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233" w:rsidRDefault="007A7428">
      <w:r w:rsidRPr="00606D83">
        <w:rPr>
          <w:sz w:val="16"/>
          <w:szCs w:val="16"/>
        </w:rPr>
        <w:t>Организатор торгов конкурсный управляющий ООО «РИНА» (670045, Республика Бурятия, г</w:t>
      </w:r>
      <w:proofErr w:type="gramStart"/>
      <w:r w:rsidRPr="00606D83">
        <w:rPr>
          <w:sz w:val="16"/>
          <w:szCs w:val="16"/>
        </w:rPr>
        <w:t>.У</w:t>
      </w:r>
      <w:proofErr w:type="gramEnd"/>
      <w:r w:rsidRPr="00606D83">
        <w:rPr>
          <w:sz w:val="16"/>
          <w:szCs w:val="16"/>
        </w:rPr>
        <w:t xml:space="preserve">лан-Удэ, ул.Шаляпина, здание 2Б, цокольный этаж, литер А1, кабинет №4, ИНН 0326003261, ОГРН 1020300983614) Толкачев Сергей Васильевич (ИНН 032500343369, СНИЛС 035–896-453–00, адрес для направления корреспонденции : 670000, г. Улан-Удэ, а/я 4344), являющийся членом Ассоциации «ДМСО» (ИНН 2721099166, ОГРН 1032700295099 адрес 680020, г. Хабаровск, пер. Доступный, д. 13, </w:t>
      </w:r>
      <w:proofErr w:type="spellStart"/>
      <w:r w:rsidRPr="00606D83">
        <w:rPr>
          <w:sz w:val="16"/>
          <w:szCs w:val="16"/>
        </w:rPr>
        <w:t>оф</w:t>
      </w:r>
      <w:proofErr w:type="spellEnd"/>
      <w:r w:rsidRPr="00606D83">
        <w:rPr>
          <w:sz w:val="16"/>
          <w:szCs w:val="16"/>
        </w:rPr>
        <w:t>. 6)сообщает</w:t>
      </w:r>
      <w:r>
        <w:rPr>
          <w:sz w:val="16"/>
          <w:szCs w:val="16"/>
        </w:rPr>
        <w:t xml:space="preserve">, что открытые торги </w:t>
      </w:r>
      <w:r w:rsidRPr="00606D83">
        <w:rPr>
          <w:sz w:val="16"/>
          <w:szCs w:val="16"/>
        </w:rPr>
        <w:t xml:space="preserve"> по продаже имущества ООО «РИНА»</w:t>
      </w:r>
      <w:r>
        <w:rPr>
          <w:sz w:val="16"/>
          <w:szCs w:val="16"/>
        </w:rPr>
        <w:t xml:space="preserve"> назначенные на 02.08.2019 г. признаны несостоявшимися и извещает  </w:t>
      </w:r>
      <w:r w:rsidRPr="00606D83">
        <w:rPr>
          <w:sz w:val="16"/>
          <w:szCs w:val="16"/>
        </w:rPr>
        <w:t xml:space="preserve">о проведении </w:t>
      </w:r>
      <w:r>
        <w:rPr>
          <w:sz w:val="16"/>
          <w:szCs w:val="16"/>
        </w:rPr>
        <w:t xml:space="preserve">повторных </w:t>
      </w:r>
      <w:r w:rsidRPr="00606D83">
        <w:rPr>
          <w:sz w:val="16"/>
          <w:szCs w:val="16"/>
        </w:rPr>
        <w:t>торгов по продаже имущества ООО «РИНА» в составе лота №1</w:t>
      </w:r>
      <w:proofErr w:type="gramStart"/>
      <w:r w:rsidRPr="00606D83">
        <w:rPr>
          <w:sz w:val="16"/>
          <w:szCs w:val="16"/>
        </w:rPr>
        <w:t xml:space="preserve"> :</w:t>
      </w:r>
      <w:proofErr w:type="gramEnd"/>
      <w:r>
        <w:rPr>
          <w:sz w:val="16"/>
          <w:szCs w:val="16"/>
        </w:rPr>
        <w:t xml:space="preserve">  </w:t>
      </w:r>
      <w:r w:rsidRPr="00606D83">
        <w:rPr>
          <w:sz w:val="16"/>
          <w:szCs w:val="16"/>
        </w:rPr>
        <w:t xml:space="preserve">Нежилое здание - здание проходной, назначение: нежилое, площадь общая 14,1 кв.м., кадастровый номер 03:24:000000:12733, Адрес объекта: Республика Бурятия, </w:t>
      </w:r>
      <w:proofErr w:type="gramStart"/>
      <w:r w:rsidRPr="00606D83">
        <w:rPr>
          <w:sz w:val="16"/>
          <w:szCs w:val="16"/>
        </w:rPr>
        <w:t>г</w:t>
      </w:r>
      <w:proofErr w:type="gramEnd"/>
      <w:r w:rsidRPr="00606D83">
        <w:rPr>
          <w:sz w:val="16"/>
          <w:szCs w:val="16"/>
        </w:rPr>
        <w:t>. Улан-Удэ, ул. Шаляпина дом 2 Б.</w:t>
      </w:r>
      <w:r>
        <w:rPr>
          <w:sz w:val="16"/>
          <w:szCs w:val="16"/>
        </w:rPr>
        <w:t xml:space="preserve"> </w:t>
      </w:r>
      <w:r w:rsidRPr="00606D83">
        <w:rPr>
          <w:sz w:val="16"/>
          <w:szCs w:val="16"/>
        </w:rPr>
        <w:t xml:space="preserve">Нежилое здание: здание производственного блока, назначение: нежилое. Площадь общая 129,6 кв.м., кадастровый номер 03:24:000000:12730, Адрес объекта: Республика Бурятия, </w:t>
      </w:r>
      <w:proofErr w:type="gramStart"/>
      <w:r w:rsidRPr="00606D83">
        <w:rPr>
          <w:sz w:val="16"/>
          <w:szCs w:val="16"/>
        </w:rPr>
        <w:t>г</w:t>
      </w:r>
      <w:proofErr w:type="gramEnd"/>
      <w:r w:rsidRPr="00606D83">
        <w:rPr>
          <w:sz w:val="16"/>
          <w:szCs w:val="16"/>
        </w:rPr>
        <w:t>. Улан-Удэ, ул. Шаляпина дом 2 Б.</w:t>
      </w:r>
      <w:r>
        <w:rPr>
          <w:sz w:val="16"/>
          <w:szCs w:val="16"/>
        </w:rPr>
        <w:t xml:space="preserve"> </w:t>
      </w:r>
      <w:r w:rsidRPr="00606D83">
        <w:rPr>
          <w:sz w:val="16"/>
          <w:szCs w:val="16"/>
        </w:rPr>
        <w:t xml:space="preserve">Нежилое здание-здание склада, назначение: нежилое. Площадь общая 140,2 кв.м., кадастровый номер 03:24:000000:12728, Адрес объекта: Республика Бурятия, </w:t>
      </w:r>
      <w:proofErr w:type="gramStart"/>
      <w:r w:rsidRPr="00606D83">
        <w:rPr>
          <w:sz w:val="16"/>
          <w:szCs w:val="16"/>
        </w:rPr>
        <w:t>г</w:t>
      </w:r>
      <w:proofErr w:type="gramEnd"/>
      <w:r w:rsidRPr="00606D83">
        <w:rPr>
          <w:sz w:val="16"/>
          <w:szCs w:val="16"/>
        </w:rPr>
        <w:t>. Улан-Удэ, ул. Шаляпина дом 2 Б.</w:t>
      </w:r>
      <w:r>
        <w:rPr>
          <w:sz w:val="16"/>
          <w:szCs w:val="16"/>
        </w:rPr>
        <w:t xml:space="preserve"> </w:t>
      </w:r>
      <w:r w:rsidRPr="00606D83">
        <w:rPr>
          <w:sz w:val="16"/>
          <w:szCs w:val="16"/>
        </w:rPr>
        <w:t xml:space="preserve">Нежилое здание - здание столярного цеха, назначение: нежилое. Площадь общая 671,6 кв.м., кадастровый номер 03:24:000000:12732, Адрес объекта: Республика Бурятия, </w:t>
      </w:r>
      <w:proofErr w:type="gramStart"/>
      <w:r w:rsidRPr="00606D83">
        <w:rPr>
          <w:sz w:val="16"/>
          <w:szCs w:val="16"/>
        </w:rPr>
        <w:t>г</w:t>
      </w:r>
      <w:proofErr w:type="gramEnd"/>
      <w:r w:rsidRPr="00606D83">
        <w:rPr>
          <w:sz w:val="16"/>
          <w:szCs w:val="16"/>
        </w:rPr>
        <w:t>. Улан-Удэ, ул. Шаляпина дом 2 Б.Нежилое здание - здание цеха металлоконструкций, назначение: нежилое. Площадь общая 68,4 кв.м., кадастровый номер 03:24:000000:12729, Адрес объекта: Республика Бурятия, г. Улан-Удэ, ул. Шаляпина дом 2 Б.</w:t>
      </w:r>
      <w:r>
        <w:rPr>
          <w:sz w:val="16"/>
          <w:szCs w:val="16"/>
        </w:rPr>
        <w:t xml:space="preserve"> </w:t>
      </w:r>
      <w:r w:rsidRPr="00606D83">
        <w:rPr>
          <w:sz w:val="16"/>
          <w:szCs w:val="16"/>
        </w:rPr>
        <w:t xml:space="preserve">Нежилое </w:t>
      </w:r>
      <w:proofErr w:type="spellStart"/>
      <w:proofErr w:type="gramStart"/>
      <w:r w:rsidRPr="00606D83">
        <w:rPr>
          <w:sz w:val="16"/>
          <w:szCs w:val="16"/>
        </w:rPr>
        <w:t>здание-Административное</w:t>
      </w:r>
      <w:proofErr w:type="spellEnd"/>
      <w:proofErr w:type="gramEnd"/>
      <w:r w:rsidRPr="00606D83">
        <w:rPr>
          <w:sz w:val="16"/>
          <w:szCs w:val="16"/>
        </w:rPr>
        <w:t xml:space="preserve"> здание, гаражи назначение: нежилое. Площадь общая 1161,4 кв.м. кадастровый номер 03:24:000000:12731, Адрес объекта: Республика Бурятия, </w:t>
      </w:r>
      <w:proofErr w:type="gramStart"/>
      <w:r w:rsidRPr="00606D83">
        <w:rPr>
          <w:sz w:val="16"/>
          <w:szCs w:val="16"/>
        </w:rPr>
        <w:t>г</w:t>
      </w:r>
      <w:proofErr w:type="gramEnd"/>
      <w:r w:rsidRPr="00606D83">
        <w:rPr>
          <w:sz w:val="16"/>
          <w:szCs w:val="16"/>
        </w:rPr>
        <w:t>. Улан-Удэ, ул. Шаляпина дом 2 Б.</w:t>
      </w:r>
      <w:r>
        <w:rPr>
          <w:sz w:val="16"/>
          <w:szCs w:val="16"/>
        </w:rPr>
        <w:t xml:space="preserve"> </w:t>
      </w:r>
      <w:r w:rsidRPr="00606D83">
        <w:rPr>
          <w:sz w:val="16"/>
          <w:szCs w:val="16"/>
        </w:rPr>
        <w:t>Земельный участок категория земель: Земли поселений. Площадь</w:t>
      </w:r>
      <w:proofErr w:type="gramStart"/>
      <w:r w:rsidRPr="00606D83">
        <w:rPr>
          <w:sz w:val="16"/>
          <w:szCs w:val="16"/>
        </w:rPr>
        <w:t xml:space="preserve"> :</w:t>
      </w:r>
      <w:proofErr w:type="gramEnd"/>
      <w:r w:rsidRPr="00606D83">
        <w:rPr>
          <w:sz w:val="16"/>
          <w:szCs w:val="16"/>
        </w:rPr>
        <w:t xml:space="preserve">6800 кв.м. кадастровый номер: 03:24:023409:9, Адрес объекта: Республика Бурятия, </w:t>
      </w:r>
      <w:proofErr w:type="gramStart"/>
      <w:r w:rsidRPr="00606D83">
        <w:rPr>
          <w:sz w:val="16"/>
          <w:szCs w:val="16"/>
        </w:rPr>
        <w:t>г</w:t>
      </w:r>
      <w:proofErr w:type="gramEnd"/>
      <w:r w:rsidRPr="00606D83">
        <w:rPr>
          <w:sz w:val="16"/>
          <w:szCs w:val="16"/>
        </w:rPr>
        <w:t>. Улан-Удэ, ул. Шаляпина дом 2 Б.</w:t>
      </w:r>
      <w:r>
        <w:rPr>
          <w:sz w:val="16"/>
          <w:szCs w:val="16"/>
        </w:rPr>
        <w:t xml:space="preserve"> </w:t>
      </w:r>
      <w:r w:rsidRPr="00606D83">
        <w:rPr>
          <w:sz w:val="16"/>
          <w:szCs w:val="16"/>
        </w:rPr>
        <w:t>Начальная цена продажи- 1</w:t>
      </w:r>
      <w:r>
        <w:rPr>
          <w:sz w:val="16"/>
          <w:szCs w:val="16"/>
        </w:rPr>
        <w:t>0</w:t>
      </w:r>
      <w:r w:rsidRPr="00606D83">
        <w:rPr>
          <w:sz w:val="16"/>
          <w:szCs w:val="16"/>
        </w:rPr>
        <w:t xml:space="preserve"> 7</w:t>
      </w:r>
      <w:r>
        <w:rPr>
          <w:sz w:val="16"/>
          <w:szCs w:val="16"/>
        </w:rPr>
        <w:t>75</w:t>
      </w:r>
      <w:r w:rsidRPr="00606D83">
        <w:rPr>
          <w:sz w:val="16"/>
          <w:szCs w:val="16"/>
        </w:rPr>
        <w:t xml:space="preserve"> </w:t>
      </w:r>
      <w:r>
        <w:rPr>
          <w:sz w:val="16"/>
          <w:szCs w:val="16"/>
        </w:rPr>
        <w:t>7</w:t>
      </w:r>
      <w:r w:rsidRPr="00606D83">
        <w:rPr>
          <w:sz w:val="16"/>
          <w:szCs w:val="16"/>
        </w:rPr>
        <w:t xml:space="preserve">00 руб. 00 коп. Шаг аукциона-5% от начальной цены имущества. Задаток-10% от начальной цены продажи имущества. Торги проводятся в форме аукциона, открытого по составу участников и по форме подачи предложения по цене в электронной форме </w:t>
      </w:r>
      <w:r w:rsidRPr="00EB4682">
        <w:rPr>
          <w:sz w:val="16"/>
          <w:szCs w:val="16"/>
          <w:highlight w:val="yellow"/>
        </w:rPr>
        <w:t>16</w:t>
      </w:r>
      <w:r w:rsidRPr="00606D83">
        <w:rPr>
          <w:sz w:val="16"/>
          <w:szCs w:val="16"/>
        </w:rPr>
        <w:t>.0</w:t>
      </w:r>
      <w:r>
        <w:rPr>
          <w:sz w:val="16"/>
          <w:szCs w:val="16"/>
        </w:rPr>
        <w:t>9</w:t>
      </w:r>
      <w:r w:rsidRPr="00606D83">
        <w:rPr>
          <w:sz w:val="16"/>
          <w:szCs w:val="16"/>
        </w:rPr>
        <w:t>.2019 в 09.00 час</w:t>
      </w:r>
      <w:proofErr w:type="gramStart"/>
      <w:r w:rsidRPr="00606D83">
        <w:rPr>
          <w:sz w:val="16"/>
          <w:szCs w:val="16"/>
        </w:rPr>
        <w:t>.</w:t>
      </w:r>
      <w:proofErr w:type="gramEnd"/>
      <w:r w:rsidRPr="00606D83">
        <w:rPr>
          <w:sz w:val="16"/>
          <w:szCs w:val="16"/>
        </w:rPr>
        <w:t xml:space="preserve"> (</w:t>
      </w:r>
      <w:proofErr w:type="gramStart"/>
      <w:r w:rsidRPr="00606D83">
        <w:rPr>
          <w:sz w:val="16"/>
          <w:szCs w:val="16"/>
        </w:rPr>
        <w:t>в</w:t>
      </w:r>
      <w:proofErr w:type="gramEnd"/>
      <w:r w:rsidRPr="00606D83">
        <w:rPr>
          <w:sz w:val="16"/>
          <w:szCs w:val="16"/>
        </w:rPr>
        <w:t>ремя московское) на электронной торговой площадке «Аукцион-центр» (</w:t>
      </w:r>
      <w:proofErr w:type="spellStart"/>
      <w:r w:rsidRPr="00606D83">
        <w:rPr>
          <w:sz w:val="16"/>
          <w:szCs w:val="16"/>
        </w:rPr>
        <w:t>www.aukcioncenter.ru</w:t>
      </w:r>
      <w:proofErr w:type="spellEnd"/>
      <w:r w:rsidRPr="00606D83">
        <w:rPr>
          <w:sz w:val="16"/>
          <w:szCs w:val="16"/>
        </w:rPr>
        <w:t xml:space="preserve">). Задаток вносится по следующим реквизитам: получатель ООО «РИНА», </w:t>
      </w:r>
      <w:proofErr w:type="spellStart"/>
      <w:r w:rsidRPr="00606D83">
        <w:rPr>
          <w:sz w:val="16"/>
          <w:szCs w:val="16"/>
        </w:rPr>
        <w:t>р</w:t>
      </w:r>
      <w:proofErr w:type="spellEnd"/>
      <w:r w:rsidRPr="00606D83">
        <w:rPr>
          <w:sz w:val="16"/>
          <w:szCs w:val="16"/>
        </w:rPr>
        <w:t>/с 40702810109160007330 в Бурятское отделение №8601 ПАО Сбербанк г</w:t>
      </w:r>
      <w:proofErr w:type="gramStart"/>
      <w:r w:rsidRPr="00606D83">
        <w:rPr>
          <w:sz w:val="16"/>
          <w:szCs w:val="16"/>
        </w:rPr>
        <w:t>.У</w:t>
      </w:r>
      <w:proofErr w:type="gramEnd"/>
      <w:r w:rsidRPr="00606D83">
        <w:rPr>
          <w:sz w:val="16"/>
          <w:szCs w:val="16"/>
        </w:rPr>
        <w:t>лан-Удэ, БИК 048142604, к/с 30101810400000000604. В назначении платежа указать: Задаток на участие в торгах по продаже имуществ</w:t>
      </w:r>
      <w:proofErr w:type="gramStart"/>
      <w:r w:rsidRPr="00606D83">
        <w:rPr>
          <w:sz w:val="16"/>
          <w:szCs w:val="16"/>
        </w:rPr>
        <w:t>а ООО</w:t>
      </w:r>
      <w:proofErr w:type="gramEnd"/>
      <w:r w:rsidRPr="00606D83">
        <w:rPr>
          <w:sz w:val="16"/>
          <w:szCs w:val="16"/>
        </w:rPr>
        <w:t xml:space="preserve"> «РИНА» лот №1. Задаток должен поступить на счет продавца до окончания приема заявок. Подача заявок осуществляе</w:t>
      </w:r>
      <w:r>
        <w:rPr>
          <w:sz w:val="16"/>
          <w:szCs w:val="16"/>
        </w:rPr>
        <w:t>тся в период с 09 час. 00 мин. 11</w:t>
      </w:r>
      <w:r w:rsidRPr="00606D83">
        <w:rPr>
          <w:sz w:val="16"/>
          <w:szCs w:val="16"/>
        </w:rPr>
        <w:t>.0</w:t>
      </w:r>
      <w:r>
        <w:rPr>
          <w:sz w:val="16"/>
          <w:szCs w:val="16"/>
        </w:rPr>
        <w:t>8</w:t>
      </w:r>
      <w:r w:rsidRPr="00606D83">
        <w:rPr>
          <w:sz w:val="16"/>
          <w:szCs w:val="16"/>
        </w:rPr>
        <w:t xml:space="preserve">.2019 до 09 час. 00 мин. </w:t>
      </w:r>
      <w:r w:rsidRPr="00EB4682">
        <w:rPr>
          <w:sz w:val="16"/>
          <w:szCs w:val="16"/>
          <w:highlight w:val="yellow"/>
        </w:rPr>
        <w:t>15</w:t>
      </w:r>
      <w:r w:rsidRPr="00606D83">
        <w:rPr>
          <w:sz w:val="16"/>
          <w:szCs w:val="16"/>
        </w:rPr>
        <w:t>.0</w:t>
      </w:r>
      <w:r>
        <w:rPr>
          <w:sz w:val="16"/>
          <w:szCs w:val="16"/>
        </w:rPr>
        <w:t>9</w:t>
      </w:r>
      <w:r w:rsidRPr="00606D83">
        <w:rPr>
          <w:sz w:val="16"/>
          <w:szCs w:val="16"/>
        </w:rPr>
        <w:t xml:space="preserve">.2019 (время московское). Заявитель направляет оператору электронной площадки заявку и приложенные к ней документы в форме электронного документа. </w:t>
      </w:r>
      <w:proofErr w:type="gramStart"/>
      <w:r w:rsidRPr="00606D83">
        <w:rPr>
          <w:sz w:val="16"/>
          <w:szCs w:val="16"/>
        </w:rPr>
        <w:t>Заявка на участие в торгах должна соответствовать требованиям установленными регламентом площадки, Закону о банкротстве.</w:t>
      </w:r>
      <w:proofErr w:type="gramEnd"/>
      <w:r w:rsidRPr="00606D83">
        <w:rPr>
          <w:sz w:val="16"/>
          <w:szCs w:val="16"/>
        </w:rPr>
        <w:t xml:space="preserve"> Организатор торгов формирует протокол об определении участников торгов не позднее 5 календарных дней после окончания срока представления заявок на участие в торгах. Победителем торгов по продаже имущества является участник торгов, предложивший наиболее высокую цену. Подведение результатов торгов и размещение протокола о результатах проведения торгов осуществляется на электронной площадке в день проведения торгов. Договор купли-продажи имущества заключается с победителем торгов либо с единственным участником в течение пяти рабочих дней </w:t>
      </w:r>
      <w:proofErr w:type="gramStart"/>
      <w:r w:rsidRPr="00606D83">
        <w:rPr>
          <w:sz w:val="16"/>
          <w:szCs w:val="16"/>
        </w:rPr>
        <w:t>с даты получения</w:t>
      </w:r>
      <w:proofErr w:type="gramEnd"/>
      <w:r w:rsidRPr="00606D83">
        <w:rPr>
          <w:sz w:val="16"/>
          <w:szCs w:val="16"/>
        </w:rPr>
        <w:t xml:space="preserve"> предложения конкурсного управляющего о заключении договора, направленного не позднее пяти дней со дня определения победителя торгов. Дата и место заключения договора указывается в предложении конкурсного управляющего о заключении договора. Оплата имущества должника производится покупателем в течение 30 дней со дня подписания договора путем перечисления денежных средств на расчетный счет продавца, указанный в договоре. Получить дополнительную информацию об имуществе, ознакомиться с порядком, сроками и условиями продажи имущества, условиями договора о задатке и проектом договора купли-продажи имущества можно на сайте ЕФРСБ http://bankrot.fedresurs.ru, на сайте ЭТП «Аукцион-центр» </w:t>
      </w:r>
      <w:proofErr w:type="spellStart"/>
      <w:r w:rsidRPr="00606D83">
        <w:rPr>
          <w:sz w:val="16"/>
          <w:szCs w:val="16"/>
        </w:rPr>
        <w:t>www.aukcioncenter.ru</w:t>
      </w:r>
      <w:proofErr w:type="spellEnd"/>
      <w:r w:rsidRPr="00606D83">
        <w:rPr>
          <w:sz w:val="16"/>
          <w:szCs w:val="16"/>
        </w:rPr>
        <w:t xml:space="preserve">, </w:t>
      </w:r>
      <w:proofErr w:type="spellStart"/>
      <w:r w:rsidRPr="00606D83">
        <w:rPr>
          <w:sz w:val="16"/>
          <w:szCs w:val="16"/>
        </w:rPr>
        <w:t>e-mail</w:t>
      </w:r>
      <w:proofErr w:type="spellEnd"/>
      <w:r w:rsidRPr="00606D83">
        <w:rPr>
          <w:sz w:val="16"/>
          <w:szCs w:val="16"/>
        </w:rPr>
        <w:t xml:space="preserve">: </w:t>
      </w:r>
      <w:proofErr w:type="spellStart"/>
      <w:r w:rsidRPr="00606D83">
        <w:rPr>
          <w:sz w:val="16"/>
          <w:szCs w:val="16"/>
        </w:rPr>
        <w:t>tolkachov-sv@yandex.ru</w:t>
      </w:r>
      <w:proofErr w:type="spellEnd"/>
      <w:r w:rsidRPr="00606D83">
        <w:rPr>
          <w:sz w:val="16"/>
          <w:szCs w:val="16"/>
        </w:rPr>
        <w:t>, ознакомление с имуществом по адресу: г</w:t>
      </w:r>
      <w:proofErr w:type="gramStart"/>
      <w:r w:rsidRPr="00606D83">
        <w:rPr>
          <w:sz w:val="16"/>
          <w:szCs w:val="16"/>
        </w:rPr>
        <w:t>.У</w:t>
      </w:r>
      <w:proofErr w:type="gramEnd"/>
      <w:r w:rsidRPr="00606D83">
        <w:rPr>
          <w:sz w:val="16"/>
          <w:szCs w:val="16"/>
        </w:rPr>
        <w:t>лан-Удэ , ул.Шаляпина, здание 2Б, в рабочие дни с 09.00 час. до 17.00 час</w:t>
      </w:r>
      <w:proofErr w:type="gramStart"/>
      <w:r w:rsidRPr="00606D83">
        <w:rPr>
          <w:sz w:val="16"/>
          <w:szCs w:val="16"/>
        </w:rPr>
        <w:t>.</w:t>
      </w:r>
      <w:proofErr w:type="gramEnd"/>
      <w:r w:rsidRPr="00606D83">
        <w:rPr>
          <w:sz w:val="16"/>
          <w:szCs w:val="16"/>
        </w:rPr>
        <w:t xml:space="preserve"> </w:t>
      </w:r>
      <w:proofErr w:type="gramStart"/>
      <w:r w:rsidRPr="00606D83">
        <w:rPr>
          <w:sz w:val="16"/>
          <w:szCs w:val="16"/>
        </w:rPr>
        <w:t>п</w:t>
      </w:r>
      <w:proofErr w:type="gramEnd"/>
      <w:r w:rsidRPr="00606D83">
        <w:rPr>
          <w:sz w:val="16"/>
          <w:szCs w:val="16"/>
        </w:rPr>
        <w:t>редварительно согласовав с конкурсным управляющим время ознакомления по телефону: 8 (3012)64-27-91.</w:t>
      </w:r>
    </w:p>
    <w:sectPr w:rsidR="009C7233" w:rsidSect="009C7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proofState w:spelling="clean" w:grammar="clean"/>
  <w:defaultTabStop w:val="708"/>
  <w:characterSpacingControl w:val="doNotCompress"/>
  <w:compat/>
  <w:rsids>
    <w:rsidRoot w:val="007A7428"/>
    <w:rsid w:val="00040C01"/>
    <w:rsid w:val="004047A8"/>
    <w:rsid w:val="0043045F"/>
    <w:rsid w:val="007A7428"/>
    <w:rsid w:val="007C783E"/>
    <w:rsid w:val="009C7233"/>
    <w:rsid w:val="00BD39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692</Words>
  <Characters>3950</Characters>
  <Application>Microsoft Office Word</Application>
  <DocSecurity>0</DocSecurity>
  <Lines>32</Lines>
  <Paragraphs>9</Paragraphs>
  <ScaleCrop>false</ScaleCrop>
  <Company>RePack by SPecialiST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2019-08-05T12:51:00Z</dcterms:created>
  <dcterms:modified xsi:type="dcterms:W3CDTF">2019-08-05T12:52:00Z</dcterms:modified>
</cp:coreProperties>
</file>