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E27F7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Pr="007D6BF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город  Саратов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"___" _____________ 201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5757C" w:rsidRPr="007D6BFC" w:rsidRDefault="00E5757C">
      <w:pPr>
        <w:pStyle w:val="Standard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sz w:val="24"/>
          <w:szCs w:val="24"/>
        </w:rPr>
      </w:pP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ООО «Ником-Спецсервис» в лице  директора Титовой Ирины Борисовны, действующей на основании Устава, именуемый в дальнейшем </w:t>
      </w:r>
      <w:r w:rsidRPr="007D6BFC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,  с одной стороны, и  ___, именуемое (</w:t>
      </w:r>
      <w:proofErr w:type="spellStart"/>
      <w:r w:rsidRPr="007D6BFC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Pr="007D6BFC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В соответствии с условиями настоящего Договора Претендент для участия в торгах по продаже имущества</w:t>
      </w:r>
      <w:r w:rsidR="007D6BFC" w:rsidRPr="007D6BFC">
        <w:rPr>
          <w:rFonts w:ascii="Times New Roman" w:hAnsi="Times New Roman" w:cs="Times New Roman"/>
          <w:sz w:val="24"/>
          <w:szCs w:val="24"/>
        </w:rPr>
        <w:t xml:space="preserve"> гражданина Курмашева Николая Ивановича (10.08.1964 года рождения, место рождения: с. Питерский Краснокутского р-на Саратовской области, адрес регистрации: 413144, Саратовская область, Энгельсский район, п. Коминтерн, ул. Коммунистическая, д. 8, кв. 8, ИНН 642600633755, СНИЛС 054-893-517 96)</w:t>
      </w:r>
      <w:r w:rsidR="005E27F7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="00864757">
        <w:rPr>
          <w:rFonts w:ascii="Times New Roman" w:hAnsi="Times New Roman" w:cs="Times New Roman"/>
          <w:sz w:val="24"/>
          <w:szCs w:val="24"/>
        </w:rPr>
        <w:t>, а именно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D6BFC" w:rsidRPr="007D6BFC" w:rsidRDefault="007D6BFC" w:rsidP="0086475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eastAsia="Calibri" w:hAnsi="Times New Roman" w:cs="Times New Roman"/>
          <w:sz w:val="24"/>
          <w:szCs w:val="24"/>
        </w:rPr>
        <w:t>Лот №1</w:t>
      </w:r>
      <w:r w:rsidRPr="007D6BF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7D6BFC">
        <w:rPr>
          <w:rFonts w:ascii="Times New Roman" w:hAnsi="Times New Roman" w:cs="Times New Roman"/>
          <w:i/>
          <w:sz w:val="24"/>
          <w:szCs w:val="24"/>
        </w:rPr>
        <w:t>Право общей долевой собственности - 1/11 доли на земельный участок кадастровый №64:26:040301:29 общей площадью 320 000 кв.м., для организации крестьянского хозяйства, разрешенное использование: земли сельскохозяйственного назначения, расположенный  по адресу: РФ, Саратовская область, Питерский р-н, 4 км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а северо-запад от п. </w:t>
      </w:r>
      <w:proofErr w:type="spellStart"/>
      <w:r w:rsidRPr="007D6BFC">
        <w:rPr>
          <w:rFonts w:ascii="Times New Roman" w:hAnsi="Times New Roman" w:cs="Times New Roman"/>
          <w:i/>
          <w:sz w:val="24"/>
          <w:szCs w:val="24"/>
        </w:rPr>
        <w:t>Новореченский</w:t>
      </w:r>
      <w:proofErr w:type="spellEnd"/>
      <w:r w:rsidRPr="007D6BFC">
        <w:rPr>
          <w:rFonts w:ascii="Times New Roman" w:hAnsi="Times New Roman" w:cs="Times New Roman"/>
          <w:i/>
          <w:sz w:val="24"/>
          <w:szCs w:val="24"/>
        </w:rPr>
        <w:t>. Земельный участок имеет обременение в виде аренды (договор от 30.10.2009г. на 49 лет).</w:t>
      </w:r>
    </w:p>
    <w:p w:rsidR="007D6BFC" w:rsidRPr="007D6BFC" w:rsidRDefault="007D6BFC" w:rsidP="0086475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hAnsi="Times New Roman" w:cs="Times New Roman"/>
          <w:i/>
          <w:sz w:val="24"/>
          <w:szCs w:val="24"/>
        </w:rPr>
        <w:t xml:space="preserve">Право общей долевой собственности - 1/11 доли на земельный участок кадастровый №64:26:040301:30 общей площадью 2 310 000 кв.м., для организации крестьянского хозяйства, разрешенное использование: земли сельскохозяйственного назначения,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расположенный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по адресу: РФ, Саратовская область, Питерский р-н, 4,5 км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а север от п. </w:t>
      </w:r>
      <w:proofErr w:type="spellStart"/>
      <w:r w:rsidRPr="007D6BFC">
        <w:rPr>
          <w:rFonts w:ascii="Times New Roman" w:hAnsi="Times New Roman" w:cs="Times New Roman"/>
          <w:i/>
          <w:sz w:val="24"/>
          <w:szCs w:val="24"/>
        </w:rPr>
        <w:t>Новореченский</w:t>
      </w:r>
      <w:proofErr w:type="spellEnd"/>
      <w:r w:rsidRPr="007D6BFC">
        <w:rPr>
          <w:rFonts w:ascii="Times New Roman" w:hAnsi="Times New Roman" w:cs="Times New Roman"/>
          <w:i/>
          <w:sz w:val="24"/>
          <w:szCs w:val="24"/>
        </w:rPr>
        <w:t>. Земельный участок имеет обременение в виде аренды (договор от 30.10.2009г. на 49 лет).</w:t>
      </w:r>
    </w:p>
    <w:p w:rsidR="00E5757C" w:rsidRPr="007D6BFC" w:rsidRDefault="005E27F7" w:rsidP="00864757">
      <w:pPr>
        <w:spacing w:after="0" w:line="240" w:lineRule="auto"/>
        <w:ind w:firstLine="708"/>
        <w:contextualSpacing/>
        <w:jc w:val="both"/>
        <w:rPr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 20% от цены продажи имущества, установленной для соответствующего этапа публичного предложения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рублей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,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опубликован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ном</w:t>
      </w:r>
      <w:r w:rsid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02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апре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л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9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в Едином федеральном реестре сведений о банкротстве. </w:t>
      </w:r>
      <w:proofErr w:type="gramEnd"/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 ПОРЯДОК ВНЕСЕНИЯ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5E27F7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Претендентом на указанный в п. 5 настоящего Договора счет </w:t>
      </w:r>
      <w:r w:rsidR="005E27F7" w:rsidRPr="00246AE5">
        <w:rPr>
          <w:rFonts w:ascii="Times New Roman" w:hAnsi="Times New Roman"/>
          <w:color w:val="333333"/>
          <w:sz w:val="24"/>
          <w:szCs w:val="24"/>
        </w:rPr>
        <w:t xml:space="preserve">не позднее даты и времени окончания приема заявок на участие в торгах для </w:t>
      </w:r>
      <w:r w:rsidR="005E27F7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предложения.</w:t>
      </w:r>
      <w:r w:rsidR="005E27F7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lastRenderedPageBreak/>
        <w:t>считаются невыполненными. В этом случае Претендент к участию в торгах не допускается.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 xml:space="preserve">.4. Задаток, внесенный Претендентом, признанным победителем торгов, 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перечисляется на </w:t>
      </w:r>
      <w:r w:rsidR="00F16930" w:rsidRPr="00F16930">
        <w:rPr>
          <w:rFonts w:ascii="Times New Roman" w:hAnsi="Times New Roman" w:cs="Times New Roman"/>
          <w:bCs/>
          <w:sz w:val="24"/>
          <w:szCs w:val="24"/>
        </w:rPr>
        <w:t>расчетный счет Должника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рабочих дней со дня подписания протокола о результатах проведения торгов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</w:t>
      </w:r>
      <w:r w:rsidR="00F16930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proofErr w:type="gramStart"/>
      <w:r w:rsidR="00F16930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="00F16930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финансового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управляющего о заключении договора купли-продажи имущества должника</w:t>
      </w:r>
      <w:r w:rsidR="00E56AE3">
        <w:rPr>
          <w:rFonts w:ascii="Times New Roman" w:eastAsia="Times New Roman" w:hAnsi="Times New Roman" w:cs="Times New Roman"/>
          <w:sz w:val="24"/>
          <w:szCs w:val="24"/>
        </w:rPr>
        <w:t>, а также в случае нарушения победителем торгов установленных сроков полной оплаты проданного имущества.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 СРОК ДЕЙСТВИЯ НАСТОЯЩЕГО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tabs>
          <w:tab w:val="left" w:pos="3315"/>
        </w:tabs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5. АДРЕСА И БАНКОВСКИЕ РЕКВИЗИТЫ СТОРОН</w:t>
      </w:r>
    </w:p>
    <w:p w:rsidR="00E5757C" w:rsidRPr="007D6BFC" w:rsidRDefault="00E5757C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ОРГАНИЗАТОР ТОРГОВ: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ПРЕТЕНДЕНТ: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ООО «Ником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–С</w:t>
      </w:r>
      <w:proofErr w:type="gramEnd"/>
      <w:r w:rsidRPr="007D6BFC">
        <w:rPr>
          <w:rFonts w:ascii="Times New Roman" w:eastAsia="Times New Roman" w:hAnsi="Times New Roman" w:cs="Times New Roman"/>
          <w:sz w:val="24"/>
          <w:szCs w:val="24"/>
        </w:rPr>
        <w:t>пецсервис»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ИНН/КПП 6452090321/645401001,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D6BFC">
        <w:rPr>
          <w:rFonts w:ascii="Times New Roman" w:eastAsia="Times New Roman" w:hAnsi="Times New Roman" w:cs="Times New Roman"/>
          <w:sz w:val="24"/>
          <w:szCs w:val="24"/>
        </w:rPr>
        <w:t>/с 40702810900000003807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в АО «НВКБАНК» г. Саратов,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БИК 046311751,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к/с 30101810100000000751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Директор</w:t>
      </w:r>
    </w:p>
    <w:p w:rsidR="00E5757C" w:rsidRPr="007D6BFC" w:rsidRDefault="00E5757C" w:rsidP="00864757">
      <w:pPr>
        <w:pStyle w:val="Standard"/>
        <w:ind w:firstLine="708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7C5" w:rsidRDefault="002E67C5">
      <w:pPr>
        <w:spacing w:after="0" w:line="240" w:lineRule="auto"/>
      </w:pPr>
      <w:r>
        <w:separator/>
      </w:r>
    </w:p>
  </w:endnote>
  <w:endnote w:type="continuationSeparator" w:id="1">
    <w:p w:rsidR="002E67C5" w:rsidRDefault="002E6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FC" w:rsidRDefault="005C1E05">
    <w:pPr>
      <w:pStyle w:val="a8"/>
      <w:jc w:val="right"/>
    </w:pPr>
    <w:r>
      <w:fldChar w:fldCharType="begin"/>
    </w:r>
    <w:r w:rsidR="001B7212">
      <w:instrText xml:space="preserve"> PAGE </w:instrText>
    </w:r>
    <w:r>
      <w:fldChar w:fldCharType="separate"/>
    </w:r>
    <w:r w:rsidR="005E27F7">
      <w:rPr>
        <w:noProof/>
      </w:rPr>
      <w:t>1</w:t>
    </w:r>
    <w:r>
      <w:rPr>
        <w:noProof/>
      </w:rPr>
      <w:fldChar w:fldCharType="end"/>
    </w:r>
  </w:p>
  <w:p w:rsidR="007D6BFC" w:rsidRDefault="007D6BF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7C5" w:rsidRDefault="002E67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2E67C5" w:rsidRDefault="002E67C5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Чувашов Павел Леонидович">
    <w15:presenceInfo w15:providerId="AD" w15:userId="S-1-5-21-1119640357-1069460556-858814902-1845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2744"/>
    <w:rsid w:val="001211AD"/>
    <w:rsid w:val="00150FB9"/>
    <w:rsid w:val="00184E21"/>
    <w:rsid w:val="00186A92"/>
    <w:rsid w:val="001B7212"/>
    <w:rsid w:val="002E67C5"/>
    <w:rsid w:val="003A4B22"/>
    <w:rsid w:val="004B4B34"/>
    <w:rsid w:val="005C1780"/>
    <w:rsid w:val="005C1E05"/>
    <w:rsid w:val="005E27F7"/>
    <w:rsid w:val="006B30C1"/>
    <w:rsid w:val="00756087"/>
    <w:rsid w:val="007D6BFC"/>
    <w:rsid w:val="00864757"/>
    <w:rsid w:val="00A6273D"/>
    <w:rsid w:val="00A76041"/>
    <w:rsid w:val="00AB3941"/>
    <w:rsid w:val="00AF0633"/>
    <w:rsid w:val="00BB3862"/>
    <w:rsid w:val="00BF1564"/>
    <w:rsid w:val="00C03885"/>
    <w:rsid w:val="00CA52C0"/>
    <w:rsid w:val="00CE5206"/>
    <w:rsid w:val="00E56AE3"/>
    <w:rsid w:val="00E5757C"/>
    <w:rsid w:val="00E74FDD"/>
    <w:rsid w:val="00F16930"/>
    <w:rsid w:val="00F3272E"/>
    <w:rsid w:val="00FF4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7</cp:revision>
  <dcterms:created xsi:type="dcterms:W3CDTF">2018-12-21T10:54:00Z</dcterms:created>
  <dcterms:modified xsi:type="dcterms:W3CDTF">2019-04-02T07:13:00Z</dcterms:modified>
</cp:coreProperties>
</file>