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4D0" w:rsidRDefault="008044D0" w:rsidP="00114910">
      <w:pPr>
        <w:jc w:val="center"/>
        <w:rPr>
          <w:b/>
          <w:sz w:val="20"/>
          <w:szCs w:val="20"/>
        </w:rPr>
      </w:pPr>
    </w:p>
    <w:p w:rsidR="008044D0" w:rsidRPr="00711C4D" w:rsidRDefault="008044D0" w:rsidP="00114910">
      <w:pPr>
        <w:jc w:val="center"/>
        <w:rPr>
          <w:b/>
          <w:sz w:val="20"/>
          <w:szCs w:val="20"/>
        </w:rPr>
      </w:pPr>
      <w:r w:rsidRPr="00711C4D">
        <w:rPr>
          <w:b/>
          <w:sz w:val="20"/>
          <w:szCs w:val="20"/>
        </w:rPr>
        <w:t>Положение</w:t>
      </w:r>
    </w:p>
    <w:p w:rsidR="008044D0" w:rsidRPr="00711C4D" w:rsidRDefault="008044D0" w:rsidP="00114910">
      <w:pPr>
        <w:jc w:val="center"/>
        <w:rPr>
          <w:b/>
          <w:sz w:val="20"/>
          <w:szCs w:val="20"/>
        </w:rPr>
      </w:pPr>
      <w:r w:rsidRPr="00711C4D">
        <w:rPr>
          <w:b/>
          <w:sz w:val="20"/>
          <w:szCs w:val="20"/>
        </w:rPr>
        <w:t xml:space="preserve">о порядке и условиях проведения торгов по продаже имущества, </w:t>
      </w:r>
    </w:p>
    <w:p w:rsidR="008044D0" w:rsidRPr="00711C4D" w:rsidRDefault="008044D0" w:rsidP="004F254F">
      <w:pPr>
        <w:jc w:val="center"/>
        <w:rPr>
          <w:b/>
          <w:sz w:val="20"/>
          <w:szCs w:val="20"/>
        </w:rPr>
      </w:pPr>
      <w:r w:rsidRPr="00711C4D">
        <w:rPr>
          <w:b/>
          <w:sz w:val="20"/>
          <w:szCs w:val="20"/>
        </w:rPr>
        <w:t xml:space="preserve">принадлежащего </w:t>
      </w:r>
      <w:r w:rsidRPr="00711C4D">
        <w:rPr>
          <w:b/>
          <w:color w:val="000000"/>
          <w:sz w:val="20"/>
          <w:szCs w:val="20"/>
        </w:rPr>
        <w:t xml:space="preserve">индивидуальному предпринимателю Бленнову Игорю Геннадьевичу,  </w:t>
      </w:r>
      <w:r w:rsidRPr="00711C4D">
        <w:rPr>
          <w:b/>
          <w:sz w:val="20"/>
          <w:szCs w:val="20"/>
        </w:rPr>
        <w:t>находящегося в залоге у общества с ограниченной ответственностью «Инвестиционная компания «Инвестор»</w:t>
      </w:r>
    </w:p>
    <w:p w:rsidR="008044D0" w:rsidRPr="00711C4D" w:rsidRDefault="008044D0" w:rsidP="009A2AAA">
      <w:pPr>
        <w:jc w:val="both"/>
        <w:rPr>
          <w:sz w:val="20"/>
          <w:szCs w:val="20"/>
        </w:rPr>
      </w:pPr>
    </w:p>
    <w:p w:rsidR="008044D0" w:rsidRPr="00711C4D" w:rsidRDefault="008044D0" w:rsidP="00A87422">
      <w:pPr>
        <w:numPr>
          <w:ilvl w:val="0"/>
          <w:numId w:val="23"/>
        </w:numPr>
        <w:jc w:val="center"/>
        <w:rPr>
          <w:b/>
          <w:sz w:val="20"/>
          <w:szCs w:val="20"/>
        </w:rPr>
      </w:pPr>
      <w:r w:rsidRPr="00711C4D">
        <w:rPr>
          <w:b/>
          <w:sz w:val="20"/>
          <w:szCs w:val="20"/>
        </w:rPr>
        <w:t>Общие положения</w:t>
      </w:r>
    </w:p>
    <w:p w:rsidR="008044D0" w:rsidRPr="00711C4D" w:rsidRDefault="008044D0" w:rsidP="00A87422">
      <w:pPr>
        <w:ind w:left="720"/>
        <w:rPr>
          <w:sz w:val="20"/>
          <w:szCs w:val="20"/>
        </w:rPr>
      </w:pPr>
    </w:p>
    <w:p w:rsidR="008044D0" w:rsidRPr="00711C4D" w:rsidRDefault="008044D0" w:rsidP="00812106">
      <w:pPr>
        <w:ind w:firstLine="708"/>
        <w:jc w:val="both"/>
        <w:rPr>
          <w:sz w:val="20"/>
          <w:szCs w:val="20"/>
        </w:rPr>
      </w:pPr>
      <w:r w:rsidRPr="00711C4D">
        <w:rPr>
          <w:sz w:val="20"/>
          <w:szCs w:val="20"/>
        </w:rPr>
        <w:t>1.1. Настоящее Положение (далее по тексту «Положение») определяет сроки, порядок и условия пров</w:t>
      </w:r>
      <w:r w:rsidRPr="00711C4D">
        <w:rPr>
          <w:sz w:val="20"/>
          <w:szCs w:val="20"/>
        </w:rPr>
        <w:t>е</w:t>
      </w:r>
      <w:r w:rsidRPr="00711C4D">
        <w:rPr>
          <w:sz w:val="20"/>
          <w:szCs w:val="20"/>
        </w:rPr>
        <w:t>дения открытых торгов в электронной форме (аукцион), повторных торгов по реализации имущества, прина</w:t>
      </w:r>
      <w:r w:rsidRPr="00711C4D">
        <w:rPr>
          <w:sz w:val="20"/>
          <w:szCs w:val="20"/>
        </w:rPr>
        <w:t>д</w:t>
      </w:r>
      <w:r w:rsidRPr="00711C4D">
        <w:rPr>
          <w:sz w:val="20"/>
          <w:szCs w:val="20"/>
        </w:rPr>
        <w:t>лежащего Индивидуальному предпринимателю Бленнову Игорю Геннадьевичу, включенного в конкурсную массу и находящегося в залоге у общества с ограниченной ответственностью «Инвестиционная компания «И</w:t>
      </w:r>
      <w:r w:rsidRPr="00711C4D">
        <w:rPr>
          <w:sz w:val="20"/>
          <w:szCs w:val="20"/>
        </w:rPr>
        <w:t>н</w:t>
      </w:r>
      <w:r w:rsidRPr="00711C4D">
        <w:rPr>
          <w:sz w:val="20"/>
          <w:szCs w:val="20"/>
        </w:rPr>
        <w:t>вестор», на основании определения Арбитражного суда Вологодской области (резолютивная часть определения оглашена 21 февраля 2017 года в рамках дела № А13-10486/2015) о произведении процессуального правопр</w:t>
      </w:r>
      <w:r w:rsidRPr="00711C4D">
        <w:rPr>
          <w:sz w:val="20"/>
          <w:szCs w:val="20"/>
        </w:rPr>
        <w:t>е</w:t>
      </w:r>
      <w:r w:rsidRPr="00711C4D">
        <w:rPr>
          <w:sz w:val="20"/>
          <w:szCs w:val="20"/>
        </w:rPr>
        <w:t>емства и замены кредитора - Акционерного общества коммерческий банк «Северный Кредит» на общество с ограниченной ответственностью «Инвестиционная компания «Инвестор» в части требований, включенных в третью очередь реестр требований кредиторов индивидуального предпринимателя Бленнова Игоря Геннадь</w:t>
      </w:r>
      <w:r w:rsidRPr="00711C4D">
        <w:rPr>
          <w:sz w:val="20"/>
          <w:szCs w:val="20"/>
        </w:rPr>
        <w:t>е</w:t>
      </w:r>
      <w:r w:rsidRPr="00711C4D">
        <w:rPr>
          <w:sz w:val="20"/>
          <w:szCs w:val="20"/>
        </w:rPr>
        <w:t>вича в размере  10 200 000 рублей основного долга и 2 023 717 рублей 06 копеек процентов за пользование кр</w:t>
      </w:r>
      <w:r w:rsidRPr="00711C4D">
        <w:rPr>
          <w:sz w:val="20"/>
          <w:szCs w:val="20"/>
        </w:rPr>
        <w:t>е</w:t>
      </w:r>
      <w:r w:rsidRPr="00711C4D">
        <w:rPr>
          <w:sz w:val="20"/>
          <w:szCs w:val="20"/>
        </w:rPr>
        <w:t>дитом по состоянию на 02.09.2015, обеспеченных залогом имущества должника, с учетом вынесенного опред</w:t>
      </w:r>
      <w:r w:rsidRPr="00711C4D">
        <w:rPr>
          <w:sz w:val="20"/>
          <w:szCs w:val="20"/>
        </w:rPr>
        <w:t>е</w:t>
      </w:r>
      <w:r w:rsidRPr="00711C4D">
        <w:rPr>
          <w:sz w:val="20"/>
          <w:szCs w:val="20"/>
        </w:rPr>
        <w:t>ления Арбитражного суда Вологодской области (резолютивная часть определения оглашена 24 сентября 2018 года в рамках дела № А13-10486/2015) о произведении процессуального правопреемства и замены кредитора - общества с ограниченной ответственностью «Инвестиционная компания «Инвестор» на индивидуального предпринимателя Гераськину Ирину Сергеевну в части требований, включенных в третью очередь реестр тр</w:t>
      </w:r>
      <w:r w:rsidRPr="00711C4D">
        <w:rPr>
          <w:sz w:val="20"/>
          <w:szCs w:val="20"/>
        </w:rPr>
        <w:t>е</w:t>
      </w:r>
      <w:r w:rsidRPr="00711C4D">
        <w:rPr>
          <w:sz w:val="20"/>
          <w:szCs w:val="20"/>
        </w:rPr>
        <w:t>бований кредиторов индивидуального предпринимателя Бленнова Игоря Геннадьевича в размере 3 500 000 рублей основного долга, как обеспеченной залогом принадлежащего должнику следующего имущества: - зд</w:t>
      </w:r>
      <w:r w:rsidRPr="00711C4D">
        <w:rPr>
          <w:sz w:val="20"/>
          <w:szCs w:val="20"/>
        </w:rPr>
        <w:t>а</w:t>
      </w:r>
      <w:r w:rsidRPr="00711C4D">
        <w:rPr>
          <w:sz w:val="20"/>
          <w:szCs w:val="20"/>
        </w:rPr>
        <w:t>ния консервного цеха общей площадью 1171,8 кв.м., назначение – производственное, литер А, А1, этажность 3, расположенного по адресу: Вологодская область, Череповецкий район, в районе д. Климовское Климовского с/с, кадастровый номер 35:22:0106002:1002; - земельного участка с кадастровым номером 35:22:0106026:0149 общей площадью 2000 кв.м., категория земель – земли сельскохозяйственного назначения, вид разрешенного использования – для эксплуатации здания консервного цеха, расположенного по адресу: Вологодская область, Череповецкий район, в районе д. Климовское Климовского с/с, далее по тексту – общество с ограниченной о</w:t>
      </w:r>
      <w:r w:rsidRPr="00711C4D">
        <w:rPr>
          <w:sz w:val="20"/>
          <w:szCs w:val="20"/>
        </w:rPr>
        <w:t>т</w:t>
      </w:r>
      <w:r w:rsidRPr="00711C4D">
        <w:rPr>
          <w:sz w:val="20"/>
          <w:szCs w:val="20"/>
        </w:rPr>
        <w:t>ветственностью «Инвестиционная компания «Инвестор» поименовано - залоговый кредитор).</w:t>
      </w:r>
    </w:p>
    <w:p w:rsidR="008044D0" w:rsidRPr="00711C4D" w:rsidRDefault="008044D0" w:rsidP="00611E36">
      <w:pPr>
        <w:pStyle w:val="NormalWeb"/>
        <w:spacing w:before="0" w:after="0"/>
        <w:ind w:firstLine="708"/>
        <w:jc w:val="both"/>
        <w:rPr>
          <w:sz w:val="20"/>
          <w:szCs w:val="20"/>
        </w:rPr>
      </w:pPr>
      <w:r w:rsidRPr="00711C4D">
        <w:rPr>
          <w:sz w:val="20"/>
          <w:szCs w:val="20"/>
        </w:rPr>
        <w:t>1.2. Положение разработано в соответствии:</w:t>
      </w:r>
    </w:p>
    <w:p w:rsidR="008044D0" w:rsidRPr="00711C4D" w:rsidRDefault="008044D0" w:rsidP="00611E36">
      <w:pPr>
        <w:pStyle w:val="NormalWeb"/>
        <w:spacing w:before="0" w:after="0"/>
        <w:ind w:firstLine="708"/>
        <w:jc w:val="both"/>
        <w:rPr>
          <w:sz w:val="20"/>
          <w:szCs w:val="20"/>
        </w:rPr>
      </w:pPr>
      <w:r w:rsidRPr="00711C4D">
        <w:rPr>
          <w:sz w:val="20"/>
          <w:szCs w:val="20"/>
        </w:rPr>
        <w:t xml:space="preserve">со статьями 447 – 449 Гражданского кодекса Российской Федерации, Федеральным законом от 26 октября 2002 года № 127-ФЗ «О несостоятельности (банкротстве)» (далее по тексту – Закон о банкротстве), </w:t>
      </w:r>
    </w:p>
    <w:p w:rsidR="008044D0" w:rsidRPr="00711C4D" w:rsidRDefault="008044D0" w:rsidP="00611E36">
      <w:pPr>
        <w:pStyle w:val="NormalWeb"/>
        <w:spacing w:before="0" w:after="0"/>
        <w:ind w:firstLine="708"/>
        <w:jc w:val="both"/>
        <w:rPr>
          <w:sz w:val="20"/>
          <w:szCs w:val="20"/>
        </w:rPr>
      </w:pPr>
      <w:r w:rsidRPr="00711C4D">
        <w:rPr>
          <w:sz w:val="20"/>
          <w:szCs w:val="20"/>
        </w:rPr>
        <w:t xml:space="preserve">приказом Министерства экономического развития Российской Федерации от 23 июля </w:t>
      </w:r>
      <w:smartTag w:uri="urn:schemas-microsoft-com:office:smarttags" w:element="metricconverter">
        <w:smartTagPr>
          <w:attr w:name="ProductID" w:val="2015 г"/>
        </w:smartTagPr>
        <w:r w:rsidRPr="00711C4D">
          <w:rPr>
            <w:sz w:val="20"/>
            <w:szCs w:val="20"/>
          </w:rPr>
          <w:t>2015 г</w:t>
        </w:r>
      </w:smartTag>
      <w:r w:rsidRPr="00711C4D">
        <w:rPr>
          <w:sz w:val="20"/>
          <w:szCs w:val="20"/>
        </w:rPr>
        <w:t xml:space="preserve">. №495 (далее по тексту – приказ №495), </w:t>
      </w:r>
    </w:p>
    <w:p w:rsidR="008044D0" w:rsidRPr="00711C4D" w:rsidRDefault="008044D0" w:rsidP="00611E36">
      <w:pPr>
        <w:pStyle w:val="NormalWeb"/>
        <w:spacing w:before="0" w:after="0"/>
        <w:ind w:firstLine="708"/>
        <w:jc w:val="both"/>
        <w:rPr>
          <w:sz w:val="20"/>
          <w:szCs w:val="20"/>
        </w:rPr>
      </w:pPr>
      <w:r w:rsidRPr="00711C4D">
        <w:rPr>
          <w:sz w:val="20"/>
          <w:szCs w:val="20"/>
        </w:rPr>
        <w:t xml:space="preserve">Постановлением Пленума Высшего Арбитражного Суда Российской Федерации от 23 июля </w:t>
      </w:r>
      <w:smartTag w:uri="urn:schemas-microsoft-com:office:smarttags" w:element="metricconverter">
        <w:smartTagPr>
          <w:attr w:name="ProductID" w:val="2009 г"/>
        </w:smartTagPr>
        <w:r w:rsidRPr="00711C4D">
          <w:rPr>
            <w:sz w:val="20"/>
            <w:szCs w:val="20"/>
          </w:rPr>
          <w:t>2009 года</w:t>
        </w:r>
      </w:smartTag>
      <w:r w:rsidRPr="00711C4D">
        <w:rPr>
          <w:sz w:val="20"/>
          <w:szCs w:val="20"/>
        </w:rPr>
        <w:t xml:space="preserve"> № 58 «О некоторых вопросах, связанных с удовлетворением требований залогодержателя при банкротстве залогодателя» (далее по тексту – постановление № 58)</w:t>
      </w:r>
      <w:r w:rsidRPr="00711C4D">
        <w:rPr>
          <w:spacing w:val="-4"/>
          <w:sz w:val="20"/>
          <w:szCs w:val="20"/>
        </w:rPr>
        <w:t xml:space="preserve"> </w:t>
      </w:r>
      <w:r w:rsidRPr="00711C4D">
        <w:rPr>
          <w:sz w:val="20"/>
          <w:szCs w:val="20"/>
        </w:rPr>
        <w:t>и иными нормативно-правовыми актами Российской Федерации и разъяснениями.</w:t>
      </w:r>
    </w:p>
    <w:p w:rsidR="008044D0" w:rsidRPr="00711C4D" w:rsidRDefault="008044D0" w:rsidP="00611E36">
      <w:pPr>
        <w:pStyle w:val="NormalWeb"/>
        <w:spacing w:before="0" w:after="0"/>
        <w:ind w:firstLine="708"/>
        <w:jc w:val="both"/>
        <w:rPr>
          <w:sz w:val="20"/>
          <w:szCs w:val="20"/>
        </w:rPr>
      </w:pPr>
      <w:r w:rsidRPr="00711C4D">
        <w:rPr>
          <w:sz w:val="20"/>
          <w:szCs w:val="20"/>
        </w:rPr>
        <w:t>А также в связи с принятыми по делу А13-10486/2015 судебными актами:</w:t>
      </w:r>
    </w:p>
    <w:p w:rsidR="008044D0" w:rsidRPr="00711C4D" w:rsidRDefault="008044D0" w:rsidP="00812106">
      <w:pPr>
        <w:pStyle w:val="NormalWeb"/>
        <w:spacing w:before="0" w:after="0"/>
        <w:ind w:firstLine="708"/>
        <w:jc w:val="both"/>
        <w:rPr>
          <w:sz w:val="20"/>
          <w:szCs w:val="20"/>
        </w:rPr>
      </w:pPr>
      <w:r w:rsidRPr="00711C4D">
        <w:rPr>
          <w:sz w:val="20"/>
          <w:szCs w:val="20"/>
        </w:rPr>
        <w:t>определение Арбитражного суда Вологодской области от 28 декабря 2015 года (резолютивная часть определения оглашена от 22 декабря 2015 года),</w:t>
      </w:r>
    </w:p>
    <w:p w:rsidR="008044D0" w:rsidRPr="00711C4D" w:rsidRDefault="008044D0" w:rsidP="00611E36">
      <w:pPr>
        <w:pStyle w:val="NormalWeb"/>
        <w:spacing w:before="0" w:after="0"/>
        <w:ind w:firstLine="708"/>
        <w:jc w:val="both"/>
        <w:rPr>
          <w:sz w:val="20"/>
          <w:szCs w:val="20"/>
        </w:rPr>
      </w:pPr>
      <w:r w:rsidRPr="00711C4D">
        <w:rPr>
          <w:sz w:val="20"/>
          <w:szCs w:val="20"/>
        </w:rPr>
        <w:t xml:space="preserve">определение Арбитражного суда Вологодской области 21 февраля 2017 года (резолютивная часть определения оглашена 21 февраля 2017 года), </w:t>
      </w:r>
    </w:p>
    <w:p w:rsidR="008044D0" w:rsidRPr="00711C4D" w:rsidRDefault="008044D0" w:rsidP="00611E36">
      <w:pPr>
        <w:pStyle w:val="NormalWeb"/>
        <w:spacing w:before="0" w:after="0"/>
        <w:ind w:firstLine="708"/>
        <w:jc w:val="both"/>
        <w:rPr>
          <w:sz w:val="20"/>
          <w:szCs w:val="20"/>
        </w:rPr>
      </w:pPr>
      <w:r w:rsidRPr="00711C4D">
        <w:rPr>
          <w:sz w:val="20"/>
          <w:szCs w:val="20"/>
        </w:rPr>
        <w:t>определения Арбитражного суда Вологодской области (резолютивная часть определения оглашена 24 сентября 2018 года.</w:t>
      </w:r>
    </w:p>
    <w:p w:rsidR="008044D0" w:rsidRPr="00711C4D" w:rsidRDefault="008044D0" w:rsidP="001C51A0">
      <w:pPr>
        <w:ind w:firstLine="708"/>
        <w:jc w:val="both"/>
        <w:rPr>
          <w:sz w:val="20"/>
          <w:szCs w:val="20"/>
        </w:rPr>
      </w:pPr>
      <w:r w:rsidRPr="00711C4D">
        <w:rPr>
          <w:sz w:val="20"/>
          <w:szCs w:val="20"/>
        </w:rPr>
        <w:t>1.3. Общие сведения о должнике:</w:t>
      </w:r>
    </w:p>
    <w:p w:rsidR="008044D0" w:rsidRPr="00711C4D" w:rsidRDefault="008044D0" w:rsidP="001C51A0">
      <w:pPr>
        <w:ind w:firstLine="708"/>
        <w:jc w:val="both"/>
        <w:rPr>
          <w:sz w:val="20"/>
          <w:szCs w:val="20"/>
        </w:rPr>
      </w:pPr>
      <w:r w:rsidRPr="00711C4D">
        <w:rPr>
          <w:sz w:val="20"/>
          <w:szCs w:val="20"/>
        </w:rPr>
        <w:t>- полное наименование должника – Индивидуальный предприниматель Бленнов Игорь Геннадьевич (далее по тексту – Бленнов И.Г. должник);</w:t>
      </w:r>
    </w:p>
    <w:p w:rsidR="008044D0" w:rsidRPr="00711C4D" w:rsidRDefault="008044D0" w:rsidP="00CC15EB">
      <w:pPr>
        <w:ind w:firstLine="708"/>
        <w:jc w:val="both"/>
        <w:rPr>
          <w:sz w:val="20"/>
          <w:szCs w:val="20"/>
        </w:rPr>
      </w:pPr>
      <w:r w:rsidRPr="00711C4D">
        <w:rPr>
          <w:spacing w:val="-2"/>
          <w:sz w:val="20"/>
          <w:szCs w:val="20"/>
        </w:rPr>
        <w:t xml:space="preserve">- Адрес регистрации: </w:t>
      </w:r>
      <w:r w:rsidRPr="00711C4D">
        <w:rPr>
          <w:color w:val="000000"/>
          <w:sz w:val="20"/>
          <w:szCs w:val="20"/>
        </w:rPr>
        <w:t>адрес регистрации и местопребывания в РФ: 162600, Вологодская область, г. Ч</w:t>
      </w:r>
      <w:r w:rsidRPr="00711C4D">
        <w:rPr>
          <w:color w:val="000000"/>
          <w:sz w:val="20"/>
          <w:szCs w:val="20"/>
        </w:rPr>
        <w:t>е</w:t>
      </w:r>
      <w:r w:rsidRPr="00711C4D">
        <w:rPr>
          <w:color w:val="000000"/>
          <w:sz w:val="20"/>
          <w:szCs w:val="20"/>
        </w:rPr>
        <w:t>реповец, ул. Краснодонцев, д. 85, кв. 31</w:t>
      </w:r>
      <w:r w:rsidRPr="00711C4D">
        <w:rPr>
          <w:sz w:val="20"/>
          <w:szCs w:val="20"/>
        </w:rPr>
        <w:t>;</w:t>
      </w:r>
    </w:p>
    <w:p w:rsidR="008044D0" w:rsidRPr="00711C4D" w:rsidRDefault="008044D0" w:rsidP="001C51A0">
      <w:pPr>
        <w:ind w:firstLine="708"/>
        <w:jc w:val="both"/>
        <w:rPr>
          <w:sz w:val="20"/>
          <w:szCs w:val="20"/>
        </w:rPr>
      </w:pPr>
      <w:r w:rsidRPr="00711C4D">
        <w:rPr>
          <w:sz w:val="20"/>
          <w:szCs w:val="20"/>
        </w:rPr>
        <w:t>- наименование арбитражного суда, в производстве которого находится дело о несостоятельности (ба</w:t>
      </w:r>
      <w:r w:rsidRPr="00711C4D">
        <w:rPr>
          <w:sz w:val="20"/>
          <w:szCs w:val="20"/>
        </w:rPr>
        <w:t>н</w:t>
      </w:r>
      <w:r w:rsidRPr="00711C4D">
        <w:rPr>
          <w:sz w:val="20"/>
          <w:szCs w:val="20"/>
        </w:rPr>
        <w:t>кротстве) должника – Арбитражный суд Вологодской области;</w:t>
      </w:r>
    </w:p>
    <w:p w:rsidR="008044D0" w:rsidRPr="00711C4D" w:rsidRDefault="008044D0" w:rsidP="00AD3456">
      <w:pPr>
        <w:ind w:firstLine="708"/>
        <w:jc w:val="both"/>
        <w:rPr>
          <w:sz w:val="20"/>
          <w:szCs w:val="20"/>
        </w:rPr>
      </w:pPr>
      <w:r w:rsidRPr="00711C4D">
        <w:rPr>
          <w:sz w:val="20"/>
          <w:szCs w:val="20"/>
        </w:rPr>
        <w:t xml:space="preserve">- номер дела – </w:t>
      </w:r>
      <w:r w:rsidRPr="00711C4D">
        <w:rPr>
          <w:color w:val="000000"/>
          <w:sz w:val="20"/>
          <w:szCs w:val="20"/>
        </w:rPr>
        <w:t>А13-10486/2015</w:t>
      </w:r>
      <w:r w:rsidRPr="00711C4D">
        <w:rPr>
          <w:sz w:val="20"/>
          <w:szCs w:val="20"/>
        </w:rPr>
        <w:t>.</w:t>
      </w:r>
    </w:p>
    <w:p w:rsidR="008044D0" w:rsidRPr="00711C4D" w:rsidRDefault="008044D0" w:rsidP="00A724AF">
      <w:pPr>
        <w:ind w:firstLine="708"/>
        <w:jc w:val="both"/>
        <w:rPr>
          <w:sz w:val="20"/>
          <w:szCs w:val="20"/>
        </w:rPr>
      </w:pPr>
      <w:r w:rsidRPr="00711C4D">
        <w:rPr>
          <w:sz w:val="20"/>
          <w:szCs w:val="20"/>
        </w:rPr>
        <w:t xml:space="preserve">- дата введения процедуры реализации имущества гражданина – </w:t>
      </w:r>
      <w:r w:rsidRPr="00711C4D">
        <w:rPr>
          <w:color w:val="000000"/>
          <w:sz w:val="20"/>
          <w:szCs w:val="20"/>
        </w:rPr>
        <w:t>11 апреля 2017 года</w:t>
      </w:r>
      <w:r w:rsidRPr="00711C4D">
        <w:rPr>
          <w:sz w:val="20"/>
          <w:szCs w:val="20"/>
        </w:rPr>
        <w:t xml:space="preserve"> (объявлена рез</w:t>
      </w:r>
      <w:r w:rsidRPr="00711C4D">
        <w:rPr>
          <w:sz w:val="20"/>
          <w:szCs w:val="20"/>
        </w:rPr>
        <w:t>о</w:t>
      </w:r>
      <w:r w:rsidRPr="00711C4D">
        <w:rPr>
          <w:sz w:val="20"/>
          <w:szCs w:val="20"/>
        </w:rPr>
        <w:t>лютивная часть);</w:t>
      </w:r>
    </w:p>
    <w:p w:rsidR="008044D0" w:rsidRPr="00711C4D" w:rsidRDefault="008044D0" w:rsidP="00A724AF">
      <w:pPr>
        <w:ind w:firstLine="708"/>
        <w:jc w:val="both"/>
        <w:rPr>
          <w:sz w:val="20"/>
          <w:szCs w:val="20"/>
        </w:rPr>
      </w:pPr>
      <w:r w:rsidRPr="00711C4D">
        <w:rPr>
          <w:sz w:val="20"/>
          <w:szCs w:val="20"/>
        </w:rPr>
        <w:t xml:space="preserve">- дата утверждения финансового управляющего – </w:t>
      </w:r>
      <w:r w:rsidRPr="00711C4D">
        <w:rPr>
          <w:color w:val="000000"/>
          <w:sz w:val="20"/>
          <w:szCs w:val="20"/>
        </w:rPr>
        <w:t xml:space="preserve">11 апреля 2017 года </w:t>
      </w:r>
      <w:r w:rsidRPr="00711C4D">
        <w:rPr>
          <w:sz w:val="20"/>
          <w:szCs w:val="20"/>
        </w:rPr>
        <w:t>(объявлена резолютивная часть);</w:t>
      </w:r>
    </w:p>
    <w:p w:rsidR="008044D0" w:rsidRPr="00711C4D" w:rsidRDefault="008044D0" w:rsidP="001C51A0">
      <w:pPr>
        <w:ind w:firstLine="708"/>
        <w:jc w:val="both"/>
        <w:rPr>
          <w:sz w:val="20"/>
          <w:szCs w:val="20"/>
        </w:rPr>
      </w:pPr>
      <w:r w:rsidRPr="00711C4D">
        <w:rPr>
          <w:sz w:val="20"/>
          <w:szCs w:val="20"/>
        </w:rPr>
        <w:t>- финансовый управляющий – Галунина Анна Владимировна.</w:t>
      </w:r>
    </w:p>
    <w:p w:rsidR="008044D0" w:rsidRPr="00711C4D" w:rsidRDefault="008044D0" w:rsidP="001C51A0">
      <w:pPr>
        <w:ind w:firstLine="708"/>
        <w:jc w:val="both"/>
        <w:rPr>
          <w:sz w:val="20"/>
          <w:szCs w:val="20"/>
        </w:rPr>
      </w:pPr>
      <w:r w:rsidRPr="00711C4D">
        <w:rPr>
          <w:sz w:val="20"/>
          <w:szCs w:val="20"/>
        </w:rPr>
        <w:t xml:space="preserve">1.4. </w:t>
      </w:r>
      <w:r w:rsidRPr="00711C4D">
        <w:rPr>
          <w:spacing w:val="-5"/>
          <w:sz w:val="20"/>
          <w:szCs w:val="20"/>
        </w:rPr>
        <w:t xml:space="preserve">Положение </w:t>
      </w:r>
      <w:r w:rsidRPr="00711C4D">
        <w:rPr>
          <w:bCs/>
          <w:spacing w:val="-5"/>
          <w:sz w:val="20"/>
          <w:szCs w:val="20"/>
        </w:rPr>
        <w:t>утверждается</w:t>
      </w:r>
      <w:r w:rsidRPr="00711C4D">
        <w:rPr>
          <w:spacing w:val="-5"/>
          <w:sz w:val="20"/>
          <w:szCs w:val="20"/>
        </w:rPr>
        <w:t xml:space="preserve"> залоговым кредитором.</w:t>
      </w:r>
    </w:p>
    <w:p w:rsidR="008044D0" w:rsidRPr="00711C4D" w:rsidRDefault="008044D0" w:rsidP="001C51A0">
      <w:pPr>
        <w:ind w:firstLine="708"/>
        <w:jc w:val="both"/>
        <w:rPr>
          <w:snapToGrid w:val="0"/>
          <w:sz w:val="20"/>
          <w:szCs w:val="20"/>
        </w:rPr>
      </w:pPr>
      <w:r w:rsidRPr="00711C4D">
        <w:rPr>
          <w:sz w:val="20"/>
          <w:szCs w:val="20"/>
        </w:rPr>
        <w:t xml:space="preserve">1.5. </w:t>
      </w:r>
      <w:r w:rsidRPr="00711C4D">
        <w:rPr>
          <w:snapToGrid w:val="0"/>
          <w:sz w:val="20"/>
          <w:szCs w:val="20"/>
        </w:rPr>
        <w:t>В случае возникновения в ходе реализации имущества обстоятельств, в связи с которыми требуется внесение в Положение соответствующих изменений, Положение применяется с учетом таких изменений.</w:t>
      </w:r>
    </w:p>
    <w:p w:rsidR="008044D0" w:rsidRPr="00711C4D" w:rsidRDefault="008044D0" w:rsidP="001C51A0">
      <w:pPr>
        <w:ind w:firstLine="708"/>
        <w:jc w:val="both"/>
        <w:rPr>
          <w:color w:val="984806"/>
          <w:sz w:val="20"/>
          <w:szCs w:val="20"/>
        </w:rPr>
      </w:pPr>
    </w:p>
    <w:p w:rsidR="008044D0" w:rsidRPr="00711C4D" w:rsidRDefault="008044D0" w:rsidP="00683025">
      <w:pPr>
        <w:numPr>
          <w:ilvl w:val="0"/>
          <w:numId w:val="23"/>
        </w:numPr>
        <w:shd w:val="clear" w:color="auto" w:fill="FFFFFF"/>
        <w:ind w:left="0" w:firstLine="0"/>
        <w:jc w:val="center"/>
        <w:rPr>
          <w:b/>
          <w:sz w:val="20"/>
          <w:szCs w:val="20"/>
        </w:rPr>
      </w:pPr>
      <w:r w:rsidRPr="00711C4D">
        <w:rPr>
          <w:b/>
          <w:sz w:val="20"/>
          <w:szCs w:val="20"/>
        </w:rPr>
        <w:t>Основные определения</w:t>
      </w:r>
    </w:p>
    <w:p w:rsidR="008044D0" w:rsidRPr="00711C4D" w:rsidRDefault="008044D0" w:rsidP="009A2AAA">
      <w:pPr>
        <w:shd w:val="clear" w:color="auto" w:fill="FFFFFF"/>
        <w:ind w:firstLine="739"/>
        <w:jc w:val="both"/>
        <w:rPr>
          <w:sz w:val="20"/>
          <w:szCs w:val="20"/>
        </w:rPr>
      </w:pPr>
    </w:p>
    <w:p w:rsidR="008044D0" w:rsidRPr="00711C4D" w:rsidRDefault="008044D0" w:rsidP="009A2AAA">
      <w:pPr>
        <w:shd w:val="clear" w:color="auto" w:fill="FFFFFF"/>
        <w:ind w:firstLine="739"/>
        <w:jc w:val="both"/>
        <w:rPr>
          <w:sz w:val="20"/>
          <w:szCs w:val="20"/>
        </w:rPr>
      </w:pPr>
      <w:r w:rsidRPr="00711C4D">
        <w:rPr>
          <w:sz w:val="20"/>
          <w:szCs w:val="20"/>
        </w:rPr>
        <w:t xml:space="preserve">2.1. Для целей Положения применяются </w:t>
      </w:r>
      <w:r w:rsidRPr="00711C4D">
        <w:rPr>
          <w:bCs/>
          <w:sz w:val="20"/>
          <w:szCs w:val="20"/>
        </w:rPr>
        <w:t xml:space="preserve">следующие </w:t>
      </w:r>
      <w:r w:rsidRPr="00711C4D">
        <w:rPr>
          <w:sz w:val="20"/>
          <w:szCs w:val="20"/>
        </w:rPr>
        <w:t xml:space="preserve">основные термины </w:t>
      </w:r>
      <w:r w:rsidRPr="00711C4D">
        <w:rPr>
          <w:bCs/>
          <w:sz w:val="20"/>
          <w:szCs w:val="20"/>
        </w:rPr>
        <w:t xml:space="preserve">и </w:t>
      </w:r>
      <w:r w:rsidRPr="00711C4D">
        <w:rPr>
          <w:sz w:val="20"/>
          <w:szCs w:val="20"/>
        </w:rPr>
        <w:t>определения:</w:t>
      </w:r>
    </w:p>
    <w:p w:rsidR="008044D0" w:rsidRPr="00711C4D" w:rsidRDefault="008044D0" w:rsidP="00FA104E">
      <w:pPr>
        <w:shd w:val="clear" w:color="auto" w:fill="FFFFFF"/>
        <w:ind w:firstLine="708"/>
        <w:jc w:val="both"/>
        <w:rPr>
          <w:sz w:val="20"/>
          <w:szCs w:val="20"/>
        </w:rPr>
      </w:pPr>
      <w:r w:rsidRPr="00711C4D">
        <w:rPr>
          <w:b/>
          <w:sz w:val="20"/>
          <w:szCs w:val="20"/>
        </w:rPr>
        <w:t>день проведения торгов</w:t>
      </w:r>
      <w:r w:rsidRPr="00711C4D">
        <w:rPr>
          <w:sz w:val="20"/>
          <w:szCs w:val="20"/>
        </w:rPr>
        <w:t xml:space="preserve"> – день, в течение которого проводятся торги, и </w:t>
      </w:r>
      <w:r w:rsidRPr="00711C4D">
        <w:rPr>
          <w:bCs/>
          <w:sz w:val="20"/>
          <w:szCs w:val="20"/>
        </w:rPr>
        <w:t xml:space="preserve">определяется </w:t>
      </w:r>
      <w:r w:rsidRPr="00711C4D">
        <w:rPr>
          <w:sz w:val="20"/>
          <w:szCs w:val="20"/>
        </w:rPr>
        <w:t>победитель то</w:t>
      </w:r>
      <w:r w:rsidRPr="00711C4D">
        <w:rPr>
          <w:sz w:val="20"/>
          <w:szCs w:val="20"/>
        </w:rPr>
        <w:t>р</w:t>
      </w:r>
      <w:r w:rsidRPr="00711C4D">
        <w:rPr>
          <w:sz w:val="20"/>
          <w:szCs w:val="20"/>
        </w:rPr>
        <w:t>гов;</w:t>
      </w:r>
    </w:p>
    <w:p w:rsidR="008044D0" w:rsidRPr="00711C4D" w:rsidRDefault="008044D0" w:rsidP="009A2AAA">
      <w:pPr>
        <w:shd w:val="clear" w:color="auto" w:fill="FFFFFF"/>
        <w:ind w:firstLine="734"/>
        <w:jc w:val="both"/>
        <w:rPr>
          <w:sz w:val="20"/>
          <w:szCs w:val="20"/>
        </w:rPr>
      </w:pPr>
      <w:r w:rsidRPr="00711C4D">
        <w:rPr>
          <w:b/>
          <w:sz w:val="20"/>
          <w:szCs w:val="20"/>
        </w:rPr>
        <w:t>задаток</w:t>
      </w:r>
      <w:r w:rsidRPr="00711C4D">
        <w:rPr>
          <w:sz w:val="20"/>
          <w:szCs w:val="20"/>
        </w:rPr>
        <w:t xml:space="preserve"> – сумма денежных средств, перечисляемая физическими и юридическими лицами, намер</w:t>
      </w:r>
      <w:r w:rsidRPr="00711C4D">
        <w:rPr>
          <w:sz w:val="20"/>
          <w:szCs w:val="20"/>
        </w:rPr>
        <w:t>е</w:t>
      </w:r>
      <w:r w:rsidRPr="00711C4D">
        <w:rPr>
          <w:sz w:val="20"/>
          <w:szCs w:val="20"/>
        </w:rPr>
        <w:t>вающимися принять участие в торгах (претендентами), в доказательство заключения договора и в обеспечение его исполнения;</w:t>
      </w:r>
    </w:p>
    <w:p w:rsidR="008044D0" w:rsidRPr="00711C4D" w:rsidRDefault="008044D0" w:rsidP="009A2AAA">
      <w:pPr>
        <w:shd w:val="clear" w:color="auto" w:fill="FFFFFF"/>
        <w:ind w:firstLine="725"/>
        <w:jc w:val="both"/>
        <w:rPr>
          <w:sz w:val="20"/>
          <w:szCs w:val="20"/>
        </w:rPr>
      </w:pPr>
      <w:r w:rsidRPr="00711C4D">
        <w:rPr>
          <w:b/>
          <w:sz w:val="20"/>
          <w:szCs w:val="20"/>
        </w:rPr>
        <w:t>заявка</w:t>
      </w:r>
      <w:r w:rsidRPr="00711C4D">
        <w:rPr>
          <w:sz w:val="20"/>
          <w:szCs w:val="20"/>
        </w:rPr>
        <w:t xml:space="preserve"> – электронный </w:t>
      </w:r>
      <w:r w:rsidRPr="00711C4D">
        <w:rPr>
          <w:bCs/>
          <w:sz w:val="20"/>
          <w:szCs w:val="20"/>
        </w:rPr>
        <w:t xml:space="preserve">документ, составленный </w:t>
      </w:r>
      <w:r w:rsidRPr="00711C4D">
        <w:rPr>
          <w:sz w:val="20"/>
          <w:szCs w:val="20"/>
        </w:rPr>
        <w:t xml:space="preserve">и подписанный претендентом, </w:t>
      </w:r>
      <w:r w:rsidRPr="00711C4D">
        <w:rPr>
          <w:bCs/>
          <w:sz w:val="20"/>
          <w:szCs w:val="20"/>
        </w:rPr>
        <w:t xml:space="preserve">подтверждающий </w:t>
      </w:r>
      <w:r w:rsidRPr="00711C4D">
        <w:rPr>
          <w:sz w:val="20"/>
          <w:szCs w:val="20"/>
        </w:rPr>
        <w:t>нам</w:t>
      </w:r>
      <w:r w:rsidRPr="00711C4D">
        <w:rPr>
          <w:sz w:val="20"/>
          <w:szCs w:val="20"/>
        </w:rPr>
        <w:t>е</w:t>
      </w:r>
      <w:r w:rsidRPr="00711C4D">
        <w:rPr>
          <w:sz w:val="20"/>
          <w:szCs w:val="20"/>
        </w:rPr>
        <w:t xml:space="preserve">рение претендента </w:t>
      </w:r>
      <w:r w:rsidRPr="00711C4D">
        <w:rPr>
          <w:bCs/>
          <w:sz w:val="20"/>
          <w:szCs w:val="20"/>
        </w:rPr>
        <w:t xml:space="preserve">выкупить имущество/лот </w:t>
      </w:r>
      <w:r w:rsidRPr="00711C4D">
        <w:rPr>
          <w:sz w:val="20"/>
          <w:szCs w:val="20"/>
        </w:rPr>
        <w:t>на торгах;</w:t>
      </w:r>
    </w:p>
    <w:p w:rsidR="008044D0" w:rsidRPr="00711C4D" w:rsidRDefault="008044D0" w:rsidP="009A2AAA">
      <w:pPr>
        <w:shd w:val="clear" w:color="auto" w:fill="FFFFFF"/>
        <w:ind w:firstLine="725"/>
        <w:jc w:val="both"/>
        <w:rPr>
          <w:sz w:val="20"/>
          <w:szCs w:val="20"/>
        </w:rPr>
      </w:pPr>
      <w:r w:rsidRPr="00711C4D">
        <w:rPr>
          <w:b/>
          <w:bCs/>
          <w:sz w:val="20"/>
          <w:szCs w:val="20"/>
        </w:rPr>
        <w:t>имущество/лот</w:t>
      </w:r>
      <w:r w:rsidRPr="00711C4D">
        <w:rPr>
          <w:bCs/>
          <w:sz w:val="20"/>
          <w:szCs w:val="20"/>
        </w:rPr>
        <w:t xml:space="preserve"> </w:t>
      </w:r>
      <w:r w:rsidRPr="00711C4D">
        <w:rPr>
          <w:sz w:val="20"/>
          <w:szCs w:val="20"/>
        </w:rPr>
        <w:t xml:space="preserve">–движимое </w:t>
      </w:r>
      <w:r w:rsidRPr="00711C4D">
        <w:rPr>
          <w:bCs/>
          <w:sz w:val="20"/>
          <w:szCs w:val="20"/>
        </w:rPr>
        <w:t xml:space="preserve">имущество, </w:t>
      </w:r>
      <w:r w:rsidRPr="00711C4D">
        <w:rPr>
          <w:sz w:val="20"/>
          <w:szCs w:val="20"/>
        </w:rPr>
        <w:t>принадлежащее должнику на праве собственности и наход</w:t>
      </w:r>
      <w:r w:rsidRPr="00711C4D">
        <w:rPr>
          <w:sz w:val="20"/>
          <w:szCs w:val="20"/>
        </w:rPr>
        <w:t>я</w:t>
      </w:r>
      <w:r w:rsidRPr="00711C4D">
        <w:rPr>
          <w:sz w:val="20"/>
          <w:szCs w:val="20"/>
        </w:rPr>
        <w:t>щееся в залоге у общества с ограниченной ответственностью «Инвестиционная компания «Инвестор»;</w:t>
      </w:r>
    </w:p>
    <w:p w:rsidR="008044D0" w:rsidRPr="00711C4D" w:rsidRDefault="008044D0" w:rsidP="00804F67">
      <w:pPr>
        <w:autoSpaceDE w:val="0"/>
        <w:autoSpaceDN w:val="0"/>
        <w:adjustRightInd w:val="0"/>
        <w:ind w:firstLine="709"/>
        <w:rPr>
          <w:b/>
          <w:sz w:val="20"/>
          <w:szCs w:val="20"/>
          <w:u w:val="single"/>
        </w:rPr>
      </w:pPr>
      <w:r w:rsidRPr="00711C4D">
        <w:rPr>
          <w:b/>
          <w:sz w:val="20"/>
          <w:szCs w:val="20"/>
        </w:rPr>
        <w:t>организатор торгов</w:t>
      </w:r>
      <w:r w:rsidRPr="00711C4D">
        <w:rPr>
          <w:sz w:val="20"/>
          <w:szCs w:val="20"/>
        </w:rPr>
        <w:t xml:space="preserve"> – лицо, осуществляющее необходимые действия, направленные на реализацию имущества, указанного в настоящем положении – финансовый управляющий;</w:t>
      </w:r>
    </w:p>
    <w:p w:rsidR="008044D0" w:rsidRPr="00711C4D" w:rsidRDefault="008044D0" w:rsidP="009A2AAA">
      <w:pPr>
        <w:shd w:val="clear" w:color="auto" w:fill="FFFFFF"/>
        <w:ind w:firstLine="720"/>
        <w:jc w:val="both"/>
        <w:rPr>
          <w:sz w:val="20"/>
          <w:szCs w:val="20"/>
        </w:rPr>
      </w:pPr>
      <w:r w:rsidRPr="00711C4D">
        <w:rPr>
          <w:b/>
          <w:sz w:val="20"/>
          <w:szCs w:val="20"/>
        </w:rPr>
        <w:t>оператор электронной площадки</w:t>
      </w:r>
      <w:r w:rsidRPr="00711C4D">
        <w:rPr>
          <w:sz w:val="20"/>
          <w:szCs w:val="20"/>
        </w:rPr>
        <w:t xml:space="preserve"> – юридическое лицо или физическое лицо в качестве индивидуал</w:t>
      </w:r>
      <w:r w:rsidRPr="00711C4D">
        <w:rPr>
          <w:sz w:val="20"/>
          <w:szCs w:val="20"/>
        </w:rPr>
        <w:t>ь</w:t>
      </w:r>
      <w:r w:rsidRPr="00711C4D">
        <w:rPr>
          <w:sz w:val="20"/>
          <w:szCs w:val="20"/>
        </w:rPr>
        <w:t>ного предпринимателя, государственная регистрация которых осуществлена в установленном порядке на те</w:t>
      </w:r>
      <w:r w:rsidRPr="00711C4D">
        <w:rPr>
          <w:sz w:val="20"/>
          <w:szCs w:val="20"/>
        </w:rPr>
        <w:t>р</w:t>
      </w:r>
      <w:r w:rsidRPr="00711C4D">
        <w:rPr>
          <w:sz w:val="20"/>
          <w:szCs w:val="20"/>
        </w:rPr>
        <w:t>ритории Российской Федерации, которые владеют электронной площадкой и обеспечивают проведение торгов в электронной форме в соответствии с Законом о банкротстве. Для целей настоящего положения оператор эле</w:t>
      </w:r>
      <w:r w:rsidRPr="00711C4D">
        <w:rPr>
          <w:sz w:val="20"/>
          <w:szCs w:val="20"/>
        </w:rPr>
        <w:t>к</w:t>
      </w:r>
      <w:r w:rsidRPr="00711C4D">
        <w:rPr>
          <w:sz w:val="20"/>
          <w:szCs w:val="20"/>
        </w:rPr>
        <w:t>тронной площадки определяется организатором торгов, сведения об операторе публикуются в информацио</w:t>
      </w:r>
      <w:r w:rsidRPr="00711C4D">
        <w:rPr>
          <w:sz w:val="20"/>
          <w:szCs w:val="20"/>
        </w:rPr>
        <w:t>н</w:t>
      </w:r>
      <w:r w:rsidRPr="00711C4D">
        <w:rPr>
          <w:sz w:val="20"/>
          <w:szCs w:val="20"/>
        </w:rPr>
        <w:t>ном сообщении;</w:t>
      </w:r>
    </w:p>
    <w:p w:rsidR="008044D0" w:rsidRPr="00711C4D" w:rsidRDefault="008044D0" w:rsidP="009A2AAA">
      <w:pPr>
        <w:shd w:val="clear" w:color="auto" w:fill="FFFFFF"/>
        <w:ind w:firstLine="710"/>
        <w:jc w:val="both"/>
        <w:rPr>
          <w:sz w:val="20"/>
          <w:szCs w:val="20"/>
        </w:rPr>
      </w:pPr>
      <w:r w:rsidRPr="00711C4D">
        <w:rPr>
          <w:b/>
          <w:sz w:val="20"/>
          <w:szCs w:val="20"/>
        </w:rPr>
        <w:t xml:space="preserve">победитель торгов </w:t>
      </w:r>
      <w:r w:rsidRPr="00711C4D">
        <w:rPr>
          <w:sz w:val="20"/>
          <w:szCs w:val="20"/>
        </w:rPr>
        <w:t xml:space="preserve">– </w:t>
      </w:r>
      <w:r w:rsidRPr="00711C4D">
        <w:rPr>
          <w:bCs/>
          <w:sz w:val="20"/>
          <w:szCs w:val="20"/>
        </w:rPr>
        <w:t xml:space="preserve">участник </w:t>
      </w:r>
      <w:r w:rsidRPr="00711C4D">
        <w:rPr>
          <w:sz w:val="20"/>
          <w:szCs w:val="20"/>
        </w:rPr>
        <w:t>торгов, предложивший наиболее высокую цену за продаваемое имущ</w:t>
      </w:r>
      <w:r w:rsidRPr="00711C4D">
        <w:rPr>
          <w:sz w:val="20"/>
          <w:szCs w:val="20"/>
        </w:rPr>
        <w:t>е</w:t>
      </w:r>
      <w:r w:rsidRPr="00711C4D">
        <w:rPr>
          <w:sz w:val="20"/>
          <w:szCs w:val="20"/>
        </w:rPr>
        <w:t>ство/лот;</w:t>
      </w:r>
    </w:p>
    <w:p w:rsidR="008044D0" w:rsidRPr="00711C4D" w:rsidRDefault="008044D0" w:rsidP="009A2AAA">
      <w:pPr>
        <w:shd w:val="clear" w:color="auto" w:fill="FFFFFF"/>
        <w:ind w:firstLine="710"/>
        <w:jc w:val="both"/>
        <w:rPr>
          <w:b/>
          <w:sz w:val="20"/>
          <w:szCs w:val="20"/>
        </w:rPr>
      </w:pPr>
      <w:r w:rsidRPr="00711C4D">
        <w:rPr>
          <w:b/>
          <w:sz w:val="20"/>
          <w:szCs w:val="20"/>
        </w:rPr>
        <w:t xml:space="preserve">покупатель </w:t>
      </w:r>
      <w:r w:rsidRPr="00711C4D">
        <w:rPr>
          <w:sz w:val="20"/>
          <w:szCs w:val="20"/>
        </w:rPr>
        <w:t>– лицо, приобретающее имущество по результатам торгов;</w:t>
      </w:r>
      <w:r w:rsidRPr="00711C4D">
        <w:rPr>
          <w:b/>
          <w:sz w:val="20"/>
          <w:szCs w:val="20"/>
        </w:rPr>
        <w:t xml:space="preserve"> </w:t>
      </w:r>
    </w:p>
    <w:p w:rsidR="008044D0" w:rsidRPr="00711C4D" w:rsidRDefault="008044D0" w:rsidP="009A2AAA">
      <w:pPr>
        <w:shd w:val="clear" w:color="auto" w:fill="FFFFFF"/>
        <w:ind w:firstLine="710"/>
        <w:jc w:val="both"/>
        <w:rPr>
          <w:sz w:val="20"/>
          <w:szCs w:val="20"/>
        </w:rPr>
      </w:pPr>
      <w:r w:rsidRPr="00711C4D">
        <w:rPr>
          <w:b/>
          <w:sz w:val="20"/>
          <w:szCs w:val="20"/>
        </w:rPr>
        <w:t>претендент</w:t>
      </w:r>
      <w:r w:rsidRPr="00711C4D">
        <w:rPr>
          <w:sz w:val="20"/>
          <w:szCs w:val="20"/>
        </w:rPr>
        <w:t xml:space="preserve"> – физическое или юридическое лицо, намеревающееся принять участие в торгах;</w:t>
      </w:r>
    </w:p>
    <w:p w:rsidR="008044D0" w:rsidRPr="00711C4D" w:rsidRDefault="008044D0" w:rsidP="009A2AAA">
      <w:pPr>
        <w:shd w:val="clear" w:color="auto" w:fill="FFFFFF"/>
        <w:ind w:firstLine="710"/>
        <w:jc w:val="both"/>
        <w:rPr>
          <w:sz w:val="20"/>
          <w:szCs w:val="20"/>
        </w:rPr>
      </w:pPr>
      <w:r w:rsidRPr="00711C4D">
        <w:rPr>
          <w:b/>
          <w:sz w:val="20"/>
          <w:szCs w:val="20"/>
        </w:rPr>
        <w:t>специальный счет должника</w:t>
      </w:r>
      <w:r w:rsidRPr="00711C4D">
        <w:rPr>
          <w:sz w:val="20"/>
          <w:szCs w:val="20"/>
        </w:rPr>
        <w:t xml:space="preserve"> – счет должника в банке или иной кредитной организации для зачисл</w:t>
      </w:r>
      <w:r w:rsidRPr="00711C4D">
        <w:rPr>
          <w:sz w:val="20"/>
          <w:szCs w:val="20"/>
        </w:rPr>
        <w:t>е</w:t>
      </w:r>
      <w:r w:rsidRPr="00711C4D">
        <w:rPr>
          <w:sz w:val="20"/>
          <w:szCs w:val="20"/>
        </w:rPr>
        <w:t>ния и последующего распределения денежных средств, вырученных от реализации заложенного имущества;</w:t>
      </w:r>
    </w:p>
    <w:p w:rsidR="008044D0" w:rsidRPr="00711C4D" w:rsidRDefault="008044D0" w:rsidP="0085450B">
      <w:pPr>
        <w:shd w:val="clear" w:color="auto" w:fill="FFFFFF"/>
        <w:ind w:firstLine="708"/>
        <w:jc w:val="both"/>
        <w:rPr>
          <w:sz w:val="20"/>
          <w:szCs w:val="20"/>
        </w:rPr>
      </w:pPr>
      <w:r w:rsidRPr="00711C4D">
        <w:rPr>
          <w:b/>
          <w:sz w:val="20"/>
          <w:szCs w:val="20"/>
        </w:rPr>
        <w:t>счет для зачисления задатков</w:t>
      </w:r>
      <w:r w:rsidRPr="00711C4D">
        <w:rPr>
          <w:sz w:val="20"/>
          <w:szCs w:val="20"/>
        </w:rPr>
        <w:t xml:space="preserve"> – используемый в процедуре реализации имущества счет оператора торгов/должника/организатора торгов в банке или иной кредитной организации;</w:t>
      </w:r>
    </w:p>
    <w:p w:rsidR="008044D0" w:rsidRPr="00711C4D" w:rsidRDefault="008044D0" w:rsidP="009A2AAA">
      <w:pPr>
        <w:shd w:val="clear" w:color="auto" w:fill="FFFFFF"/>
        <w:ind w:firstLine="715"/>
        <w:jc w:val="both"/>
        <w:rPr>
          <w:sz w:val="20"/>
          <w:szCs w:val="20"/>
        </w:rPr>
      </w:pPr>
      <w:r w:rsidRPr="00711C4D">
        <w:rPr>
          <w:b/>
          <w:sz w:val="20"/>
          <w:szCs w:val="20"/>
        </w:rPr>
        <w:t>участник торгов</w:t>
      </w:r>
      <w:r w:rsidRPr="00711C4D">
        <w:rPr>
          <w:sz w:val="20"/>
          <w:szCs w:val="20"/>
        </w:rPr>
        <w:t xml:space="preserve"> – физическое и/или юридическое лицо, допущенное в соответствии с Положением до участия в торгах на основании решения организатора торгов о допуске претендента к </w:t>
      </w:r>
      <w:r w:rsidRPr="00711C4D">
        <w:rPr>
          <w:bCs/>
          <w:sz w:val="20"/>
          <w:szCs w:val="20"/>
        </w:rPr>
        <w:t xml:space="preserve">участию </w:t>
      </w:r>
      <w:r w:rsidRPr="00711C4D">
        <w:rPr>
          <w:sz w:val="20"/>
          <w:szCs w:val="20"/>
        </w:rPr>
        <w:t>в торгах;</w:t>
      </w:r>
    </w:p>
    <w:p w:rsidR="008044D0" w:rsidRPr="00711C4D" w:rsidRDefault="008044D0" w:rsidP="009A2AAA">
      <w:pPr>
        <w:shd w:val="clear" w:color="auto" w:fill="FFFFFF"/>
        <w:ind w:firstLine="710"/>
        <w:jc w:val="both"/>
        <w:rPr>
          <w:sz w:val="20"/>
          <w:szCs w:val="20"/>
        </w:rPr>
      </w:pPr>
      <w:r w:rsidRPr="00711C4D">
        <w:rPr>
          <w:b/>
          <w:sz w:val="20"/>
          <w:szCs w:val="20"/>
        </w:rPr>
        <w:t>шаг аукциона</w:t>
      </w:r>
      <w:r w:rsidRPr="00711C4D">
        <w:rPr>
          <w:sz w:val="20"/>
          <w:szCs w:val="20"/>
        </w:rPr>
        <w:t xml:space="preserve"> – величина повышения начальной цены продажи имущества/лота;</w:t>
      </w:r>
    </w:p>
    <w:p w:rsidR="008044D0" w:rsidRPr="00711C4D" w:rsidRDefault="008044D0" w:rsidP="007C4F8F">
      <w:pPr>
        <w:shd w:val="clear" w:color="auto" w:fill="FFFFFF"/>
        <w:ind w:firstLine="706"/>
        <w:jc w:val="both"/>
        <w:rPr>
          <w:sz w:val="20"/>
          <w:szCs w:val="20"/>
        </w:rPr>
      </w:pPr>
      <w:r w:rsidRPr="00711C4D">
        <w:rPr>
          <w:b/>
          <w:sz w:val="20"/>
          <w:szCs w:val="20"/>
        </w:rPr>
        <w:t>электронная площадка</w:t>
      </w:r>
      <w:r w:rsidRPr="00711C4D">
        <w:rPr>
          <w:sz w:val="20"/>
          <w:szCs w:val="20"/>
        </w:rPr>
        <w:t xml:space="preserve"> – сайт в сети «Интернет» на котором проводятся торги в электронной форме в соответствии с Законом о банкротстве;</w:t>
      </w:r>
    </w:p>
    <w:p w:rsidR="008044D0" w:rsidRPr="00711C4D" w:rsidRDefault="008044D0" w:rsidP="00224B08">
      <w:pPr>
        <w:numPr>
          <w:ilvl w:val="1"/>
          <w:numId w:val="23"/>
        </w:numPr>
        <w:shd w:val="clear" w:color="auto" w:fill="FFFFFF"/>
        <w:ind w:left="0" w:firstLine="720"/>
        <w:jc w:val="both"/>
        <w:rPr>
          <w:b/>
          <w:sz w:val="20"/>
          <w:szCs w:val="20"/>
        </w:rPr>
      </w:pPr>
      <w:r w:rsidRPr="00711C4D">
        <w:rPr>
          <w:sz w:val="20"/>
          <w:szCs w:val="20"/>
        </w:rPr>
        <w:t xml:space="preserve"> Расходы на реализацию движимого имущества, являющегося предметом залога, на торгах п</w:t>
      </w:r>
      <w:r w:rsidRPr="00711C4D">
        <w:rPr>
          <w:sz w:val="20"/>
          <w:szCs w:val="20"/>
        </w:rPr>
        <w:t>о</w:t>
      </w:r>
      <w:r w:rsidRPr="00711C4D">
        <w:rPr>
          <w:sz w:val="20"/>
          <w:szCs w:val="20"/>
        </w:rPr>
        <w:t>крываются за счет средств, поступивших от реализации, вне очереди.</w:t>
      </w:r>
    </w:p>
    <w:p w:rsidR="008044D0" w:rsidRPr="00711C4D" w:rsidRDefault="008044D0" w:rsidP="00224B08">
      <w:pPr>
        <w:shd w:val="clear" w:color="auto" w:fill="FFFFFF"/>
        <w:ind w:left="720"/>
        <w:rPr>
          <w:b/>
          <w:color w:val="984806"/>
          <w:sz w:val="20"/>
          <w:szCs w:val="20"/>
        </w:rPr>
      </w:pPr>
    </w:p>
    <w:p w:rsidR="008044D0" w:rsidRPr="00711C4D" w:rsidRDefault="008044D0" w:rsidP="00A87422">
      <w:pPr>
        <w:numPr>
          <w:ilvl w:val="0"/>
          <w:numId w:val="24"/>
        </w:numPr>
        <w:shd w:val="clear" w:color="auto" w:fill="FFFFFF"/>
        <w:rPr>
          <w:b/>
          <w:sz w:val="20"/>
          <w:szCs w:val="20"/>
        </w:rPr>
      </w:pPr>
      <w:r w:rsidRPr="00711C4D">
        <w:rPr>
          <w:b/>
          <w:sz w:val="20"/>
          <w:szCs w:val="20"/>
        </w:rPr>
        <w:t>Имущество должника, подлежащее продаже, путем проведения торгов.</w:t>
      </w:r>
    </w:p>
    <w:p w:rsidR="008044D0" w:rsidRPr="00711C4D" w:rsidRDefault="008044D0" w:rsidP="00A87422">
      <w:pPr>
        <w:shd w:val="clear" w:color="auto" w:fill="FFFFFF"/>
        <w:ind w:left="720"/>
        <w:rPr>
          <w:b/>
          <w:sz w:val="20"/>
          <w:szCs w:val="20"/>
        </w:rPr>
      </w:pPr>
    </w:p>
    <w:p w:rsidR="008044D0" w:rsidRPr="00711C4D" w:rsidRDefault="008044D0" w:rsidP="00EC389C">
      <w:pPr>
        <w:pStyle w:val="ListParagraph"/>
        <w:numPr>
          <w:ilvl w:val="1"/>
          <w:numId w:val="24"/>
        </w:numPr>
        <w:shd w:val="clear" w:color="auto" w:fill="FFFFFF"/>
        <w:ind w:right="-185"/>
        <w:jc w:val="both"/>
        <w:rPr>
          <w:bCs/>
          <w:sz w:val="20"/>
          <w:szCs w:val="20"/>
        </w:rPr>
      </w:pPr>
      <w:r w:rsidRPr="00711C4D">
        <w:rPr>
          <w:sz w:val="20"/>
          <w:szCs w:val="20"/>
        </w:rPr>
        <w:t>Предметом реализации является следующее</w:t>
      </w:r>
      <w:r w:rsidRPr="00711C4D">
        <w:rPr>
          <w:bCs/>
          <w:sz w:val="20"/>
          <w:szCs w:val="20"/>
        </w:rPr>
        <w:t xml:space="preserve"> имущество должника:</w:t>
      </w:r>
    </w:p>
    <w:p w:rsidR="008044D0" w:rsidRPr="00711C4D" w:rsidRDefault="008044D0" w:rsidP="004F254F">
      <w:pPr>
        <w:pStyle w:val="BodyText"/>
        <w:spacing w:after="0"/>
        <w:ind w:firstLine="567"/>
        <w:jc w:val="both"/>
        <w:rPr>
          <w:color w:val="000000"/>
        </w:rPr>
      </w:pPr>
      <w:r w:rsidRPr="00711C4D">
        <w:rPr>
          <w:color w:val="000000"/>
        </w:rPr>
        <w:t>принадлежащее на праве собственности ИП Бленнову И.Г. оборудование, находящееся по адресу: Вол</w:t>
      </w:r>
      <w:r w:rsidRPr="00711C4D">
        <w:rPr>
          <w:color w:val="000000"/>
        </w:rPr>
        <w:t>о</w:t>
      </w:r>
      <w:r w:rsidRPr="00711C4D">
        <w:rPr>
          <w:color w:val="000000"/>
        </w:rPr>
        <w:t>годская область, Череповецкий район, в районе д. Климовское Климовского с/с, на земельном участке площ</w:t>
      </w:r>
      <w:r w:rsidRPr="00711C4D">
        <w:rPr>
          <w:color w:val="000000"/>
        </w:rPr>
        <w:t>а</w:t>
      </w:r>
      <w:r w:rsidRPr="00711C4D">
        <w:rPr>
          <w:color w:val="000000"/>
        </w:rPr>
        <w:t>дью 2000 кв.м. (кадастровый номер 35:22:0106026:0149).</w:t>
      </w:r>
    </w:p>
    <w:p w:rsidR="008044D0" w:rsidRPr="00711C4D" w:rsidRDefault="008044D0" w:rsidP="00C95852">
      <w:pPr>
        <w:pStyle w:val="BodyText"/>
        <w:numPr>
          <w:ilvl w:val="1"/>
          <w:numId w:val="24"/>
        </w:numPr>
        <w:spacing w:after="0"/>
        <w:jc w:val="both"/>
      </w:pPr>
      <w:r w:rsidRPr="00711C4D">
        <w:rPr>
          <w:bCs/>
        </w:rPr>
        <w:t xml:space="preserve">Начальная продажная цена имущества устанавливается </w:t>
      </w:r>
      <w:r w:rsidRPr="00711C4D">
        <w:t>в размере:</w:t>
      </w:r>
    </w:p>
    <w:p w:rsidR="008044D0" w:rsidRDefault="008044D0" w:rsidP="00C70F80">
      <w:pPr>
        <w:rPr>
          <w:sz w:val="20"/>
          <w:szCs w:val="20"/>
        </w:rPr>
      </w:pPr>
      <w:r w:rsidRPr="00711C4D">
        <w:rPr>
          <w:sz w:val="20"/>
          <w:szCs w:val="20"/>
        </w:rPr>
        <w:t>имущество реализуется двумя лотами: лот № 1 «Линия консервирования», лот № 2 «Оборудование», состав лотов:</w:t>
      </w:r>
    </w:p>
    <w:p w:rsidR="008044D0" w:rsidRDefault="008044D0" w:rsidP="00C70F80">
      <w:pPr>
        <w:rPr>
          <w:sz w:val="20"/>
          <w:szCs w:val="20"/>
        </w:rPr>
      </w:pPr>
    </w:p>
    <w:p w:rsidR="008044D0" w:rsidRPr="00711C4D" w:rsidRDefault="008044D0" w:rsidP="00C70F80">
      <w:pPr>
        <w:rPr>
          <w:sz w:val="20"/>
          <w:szCs w:val="20"/>
        </w:rPr>
      </w:pPr>
    </w:p>
    <w:tbl>
      <w:tblPr>
        <w:tblW w:w="9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48"/>
        <w:gridCol w:w="3237"/>
        <w:gridCol w:w="3238"/>
      </w:tblGrid>
      <w:tr w:rsidR="008044D0" w:rsidRPr="00711C4D" w:rsidTr="00B655F2">
        <w:trPr>
          <w:trHeight w:val="247"/>
        </w:trPr>
        <w:tc>
          <w:tcPr>
            <w:tcW w:w="3348" w:type="dxa"/>
          </w:tcPr>
          <w:p w:rsidR="008044D0" w:rsidRPr="00711C4D" w:rsidRDefault="008044D0" w:rsidP="00B655F2">
            <w:pPr>
              <w:pStyle w:val="Default"/>
              <w:rPr>
                <w:sz w:val="20"/>
                <w:szCs w:val="20"/>
              </w:rPr>
            </w:pPr>
            <w:r w:rsidRPr="00711C4D">
              <w:rPr>
                <w:b/>
                <w:bCs/>
                <w:sz w:val="20"/>
                <w:szCs w:val="20"/>
              </w:rPr>
              <w:t xml:space="preserve">Рыночная стоимость имущества, принадлежащего Бленнову И.Г. </w:t>
            </w:r>
            <w:r w:rsidRPr="00711C4D">
              <w:rPr>
                <w:sz w:val="20"/>
                <w:szCs w:val="20"/>
              </w:rPr>
              <w:t>в рамках проведения процедуры ба</w:t>
            </w:r>
            <w:r w:rsidRPr="00711C4D">
              <w:rPr>
                <w:sz w:val="20"/>
                <w:szCs w:val="20"/>
              </w:rPr>
              <w:t>н</w:t>
            </w:r>
            <w:r w:rsidRPr="00711C4D">
              <w:rPr>
                <w:sz w:val="20"/>
                <w:szCs w:val="20"/>
              </w:rPr>
              <w:t xml:space="preserve">кротства, (НДС не предусмотрен): </w:t>
            </w:r>
          </w:p>
          <w:p w:rsidR="008044D0" w:rsidRPr="00711C4D" w:rsidRDefault="008044D0" w:rsidP="00B655F2">
            <w:pPr>
              <w:pStyle w:val="Default"/>
              <w:rPr>
                <w:sz w:val="20"/>
                <w:szCs w:val="20"/>
              </w:rPr>
            </w:pPr>
            <w:r w:rsidRPr="00711C4D">
              <w:rPr>
                <w:sz w:val="20"/>
                <w:szCs w:val="20"/>
              </w:rPr>
              <w:t xml:space="preserve">№ п/п </w:t>
            </w:r>
          </w:p>
        </w:tc>
        <w:tc>
          <w:tcPr>
            <w:tcW w:w="3237" w:type="dxa"/>
          </w:tcPr>
          <w:p w:rsidR="008044D0" w:rsidRPr="00711C4D" w:rsidRDefault="008044D0" w:rsidP="00B655F2">
            <w:pPr>
              <w:pStyle w:val="Default"/>
              <w:rPr>
                <w:sz w:val="20"/>
                <w:szCs w:val="20"/>
              </w:rPr>
            </w:pPr>
            <w:r w:rsidRPr="00711C4D">
              <w:rPr>
                <w:sz w:val="20"/>
                <w:szCs w:val="20"/>
              </w:rPr>
              <w:t>Наименование оцениваемого об</w:t>
            </w:r>
            <w:r w:rsidRPr="00711C4D">
              <w:rPr>
                <w:sz w:val="20"/>
                <w:szCs w:val="20"/>
              </w:rPr>
              <w:t>ъ</w:t>
            </w:r>
            <w:r w:rsidRPr="00711C4D">
              <w:rPr>
                <w:sz w:val="20"/>
                <w:szCs w:val="20"/>
              </w:rPr>
              <w:t xml:space="preserve">екта </w:t>
            </w:r>
          </w:p>
        </w:tc>
        <w:tc>
          <w:tcPr>
            <w:tcW w:w="3238" w:type="dxa"/>
          </w:tcPr>
          <w:p w:rsidR="008044D0" w:rsidRPr="00711C4D" w:rsidRDefault="008044D0" w:rsidP="00B655F2">
            <w:pPr>
              <w:pStyle w:val="Default"/>
              <w:rPr>
                <w:sz w:val="20"/>
                <w:szCs w:val="20"/>
              </w:rPr>
            </w:pPr>
            <w:r w:rsidRPr="00711C4D">
              <w:rPr>
                <w:sz w:val="20"/>
                <w:szCs w:val="20"/>
              </w:rPr>
              <w:t xml:space="preserve">Рыночная стоимость, руб. </w:t>
            </w:r>
          </w:p>
        </w:tc>
      </w:tr>
      <w:tr w:rsidR="008044D0" w:rsidRPr="00711C4D" w:rsidTr="00B655F2">
        <w:trPr>
          <w:trHeight w:val="107"/>
        </w:trPr>
        <w:tc>
          <w:tcPr>
            <w:tcW w:w="9823" w:type="dxa"/>
            <w:gridSpan w:val="3"/>
          </w:tcPr>
          <w:p w:rsidR="008044D0" w:rsidRPr="00711C4D" w:rsidRDefault="008044D0" w:rsidP="00B655F2">
            <w:pPr>
              <w:pStyle w:val="Default"/>
              <w:rPr>
                <w:sz w:val="20"/>
                <w:szCs w:val="20"/>
              </w:rPr>
            </w:pPr>
          </w:p>
        </w:tc>
      </w:tr>
      <w:tr w:rsidR="008044D0" w:rsidRPr="00711C4D" w:rsidTr="00B655F2">
        <w:trPr>
          <w:trHeight w:val="107"/>
        </w:trPr>
        <w:tc>
          <w:tcPr>
            <w:tcW w:w="9823" w:type="dxa"/>
            <w:gridSpan w:val="3"/>
          </w:tcPr>
          <w:p w:rsidR="008044D0" w:rsidRPr="00711C4D" w:rsidRDefault="008044D0" w:rsidP="00B655F2">
            <w:pPr>
              <w:pStyle w:val="Default"/>
              <w:rPr>
                <w:sz w:val="20"/>
                <w:szCs w:val="20"/>
              </w:rPr>
            </w:pPr>
            <w:r w:rsidRPr="00711C4D">
              <w:rPr>
                <w:b/>
                <w:bCs/>
                <w:sz w:val="20"/>
                <w:szCs w:val="20"/>
              </w:rPr>
              <w:t xml:space="preserve">ТМЦ: </w:t>
            </w:r>
          </w:p>
        </w:tc>
      </w:tr>
      <w:tr w:rsidR="008044D0" w:rsidRPr="00711C4D" w:rsidTr="00B655F2">
        <w:trPr>
          <w:trHeight w:val="109"/>
        </w:trPr>
        <w:tc>
          <w:tcPr>
            <w:tcW w:w="3348" w:type="dxa"/>
          </w:tcPr>
          <w:p w:rsidR="008044D0" w:rsidRPr="00711C4D" w:rsidRDefault="008044D0" w:rsidP="00B655F2">
            <w:pPr>
              <w:pStyle w:val="Default"/>
              <w:jc w:val="right"/>
              <w:rPr>
                <w:b/>
                <w:sz w:val="20"/>
                <w:szCs w:val="20"/>
              </w:rPr>
            </w:pPr>
            <w:r w:rsidRPr="00711C4D">
              <w:rPr>
                <w:b/>
                <w:sz w:val="20"/>
                <w:szCs w:val="20"/>
              </w:rPr>
              <w:t>Лот 1</w:t>
            </w:r>
          </w:p>
          <w:p w:rsidR="008044D0" w:rsidRPr="00711C4D" w:rsidRDefault="008044D0" w:rsidP="00B655F2">
            <w:pPr>
              <w:pStyle w:val="Default"/>
              <w:jc w:val="right"/>
              <w:rPr>
                <w:b/>
                <w:sz w:val="20"/>
                <w:szCs w:val="20"/>
              </w:rPr>
            </w:pPr>
            <w:r w:rsidRPr="00711C4D">
              <w:rPr>
                <w:b/>
                <w:sz w:val="20"/>
                <w:szCs w:val="20"/>
              </w:rPr>
              <w:t xml:space="preserve"> «Линия консервирования»</w:t>
            </w:r>
          </w:p>
        </w:tc>
        <w:tc>
          <w:tcPr>
            <w:tcW w:w="3237" w:type="dxa"/>
          </w:tcPr>
          <w:p w:rsidR="008044D0" w:rsidRPr="00711C4D" w:rsidRDefault="008044D0" w:rsidP="00B655F2">
            <w:pPr>
              <w:pStyle w:val="Default"/>
              <w:rPr>
                <w:color w:val="FF0000"/>
                <w:sz w:val="20"/>
                <w:szCs w:val="20"/>
              </w:rPr>
            </w:pPr>
          </w:p>
        </w:tc>
        <w:tc>
          <w:tcPr>
            <w:tcW w:w="3238" w:type="dxa"/>
          </w:tcPr>
          <w:p w:rsidR="008044D0" w:rsidRPr="00711C4D" w:rsidRDefault="008044D0" w:rsidP="00B655F2">
            <w:pPr>
              <w:pStyle w:val="Default"/>
              <w:rPr>
                <w:color w:val="FF0000"/>
                <w:sz w:val="20"/>
                <w:szCs w:val="20"/>
              </w:rPr>
            </w:pP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 xml:space="preserve">1 </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Волчек, марки ФВП-82, зав. № 6106 </w:t>
            </w:r>
          </w:p>
        </w:tc>
        <w:tc>
          <w:tcPr>
            <w:tcW w:w="3238" w:type="dxa"/>
          </w:tcPr>
          <w:p w:rsidR="008044D0" w:rsidRPr="00711C4D" w:rsidRDefault="008044D0" w:rsidP="00B655F2">
            <w:pPr>
              <w:pStyle w:val="Default"/>
              <w:rPr>
                <w:color w:val="auto"/>
                <w:sz w:val="20"/>
                <w:szCs w:val="20"/>
              </w:rPr>
            </w:pPr>
            <w:r w:rsidRPr="00711C4D">
              <w:rPr>
                <w:color w:val="auto"/>
                <w:sz w:val="20"/>
                <w:szCs w:val="20"/>
              </w:rPr>
              <w:t xml:space="preserve">15300 </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 xml:space="preserve">2 </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Волчек, марки ВЖ-200, зав. № 445А </w:t>
            </w:r>
          </w:p>
        </w:tc>
        <w:tc>
          <w:tcPr>
            <w:tcW w:w="3238" w:type="dxa"/>
          </w:tcPr>
          <w:p w:rsidR="008044D0" w:rsidRPr="00711C4D" w:rsidRDefault="008044D0" w:rsidP="00B655F2">
            <w:pPr>
              <w:pStyle w:val="Default"/>
              <w:rPr>
                <w:color w:val="auto"/>
                <w:sz w:val="20"/>
                <w:szCs w:val="20"/>
              </w:rPr>
            </w:pPr>
            <w:r w:rsidRPr="00711C4D">
              <w:rPr>
                <w:color w:val="auto"/>
                <w:sz w:val="20"/>
                <w:szCs w:val="20"/>
              </w:rPr>
              <w:t xml:space="preserve">81300 </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 xml:space="preserve">3 </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Мойка банок, марки ПАЗ-100Ж </w:t>
            </w:r>
          </w:p>
        </w:tc>
        <w:tc>
          <w:tcPr>
            <w:tcW w:w="3238" w:type="dxa"/>
          </w:tcPr>
          <w:p w:rsidR="008044D0" w:rsidRPr="00711C4D" w:rsidRDefault="008044D0" w:rsidP="00B655F2">
            <w:pPr>
              <w:pStyle w:val="Default"/>
              <w:rPr>
                <w:color w:val="auto"/>
                <w:sz w:val="20"/>
                <w:szCs w:val="20"/>
              </w:rPr>
            </w:pPr>
            <w:r w:rsidRPr="00711C4D">
              <w:rPr>
                <w:color w:val="auto"/>
                <w:sz w:val="20"/>
                <w:szCs w:val="20"/>
              </w:rPr>
              <w:t xml:space="preserve">39700 </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4</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Транспортер 4 м, б/номра </w:t>
            </w:r>
          </w:p>
        </w:tc>
        <w:tc>
          <w:tcPr>
            <w:tcW w:w="3238" w:type="dxa"/>
          </w:tcPr>
          <w:p w:rsidR="008044D0" w:rsidRPr="00711C4D" w:rsidRDefault="008044D0" w:rsidP="00B655F2">
            <w:pPr>
              <w:pStyle w:val="Default"/>
              <w:rPr>
                <w:color w:val="auto"/>
                <w:sz w:val="20"/>
                <w:szCs w:val="20"/>
              </w:rPr>
            </w:pPr>
            <w:r w:rsidRPr="00711C4D">
              <w:rPr>
                <w:color w:val="auto"/>
                <w:sz w:val="20"/>
                <w:szCs w:val="20"/>
              </w:rPr>
              <w:t>22700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5</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Мойка закрытых банок, марки ПАЗ-700Н, б/ номера </w:t>
            </w:r>
          </w:p>
        </w:tc>
        <w:tc>
          <w:tcPr>
            <w:tcW w:w="3238" w:type="dxa"/>
          </w:tcPr>
          <w:p w:rsidR="008044D0" w:rsidRPr="00711C4D" w:rsidRDefault="008044D0" w:rsidP="00B655F2">
            <w:pPr>
              <w:pStyle w:val="Default"/>
              <w:rPr>
                <w:color w:val="auto"/>
                <w:sz w:val="20"/>
                <w:szCs w:val="20"/>
              </w:rPr>
            </w:pPr>
            <w:r w:rsidRPr="00711C4D">
              <w:rPr>
                <w:color w:val="auto"/>
                <w:sz w:val="20"/>
                <w:szCs w:val="20"/>
              </w:rPr>
              <w:t>81000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6</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Устройство загрузки-выгрузки, марки А9-КГ2-Г, б/номера </w:t>
            </w:r>
          </w:p>
        </w:tc>
        <w:tc>
          <w:tcPr>
            <w:tcW w:w="3238" w:type="dxa"/>
          </w:tcPr>
          <w:p w:rsidR="008044D0" w:rsidRPr="00711C4D" w:rsidRDefault="008044D0" w:rsidP="00B655F2">
            <w:pPr>
              <w:pStyle w:val="Default"/>
              <w:rPr>
                <w:color w:val="auto"/>
                <w:sz w:val="20"/>
                <w:szCs w:val="20"/>
              </w:rPr>
            </w:pPr>
            <w:r w:rsidRPr="00711C4D">
              <w:rPr>
                <w:color w:val="auto"/>
                <w:sz w:val="20"/>
                <w:szCs w:val="20"/>
              </w:rPr>
              <w:t>52900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7</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Автоклав, марки Б6-КАВ-2, б/номера </w:t>
            </w:r>
          </w:p>
        </w:tc>
        <w:tc>
          <w:tcPr>
            <w:tcW w:w="3238" w:type="dxa"/>
          </w:tcPr>
          <w:p w:rsidR="008044D0" w:rsidRPr="00711C4D" w:rsidRDefault="008044D0" w:rsidP="00B655F2">
            <w:pPr>
              <w:pStyle w:val="Default"/>
              <w:rPr>
                <w:color w:val="auto"/>
                <w:sz w:val="20"/>
                <w:szCs w:val="20"/>
              </w:rPr>
            </w:pPr>
            <w:r w:rsidRPr="00711C4D">
              <w:rPr>
                <w:color w:val="auto"/>
                <w:sz w:val="20"/>
                <w:szCs w:val="20"/>
              </w:rPr>
              <w:t>62900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8</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Камера термодымовая, марки КТД-500, зав № 120003 </w:t>
            </w:r>
          </w:p>
          <w:p w:rsidR="008044D0" w:rsidRPr="00711C4D" w:rsidRDefault="008044D0" w:rsidP="00B655F2">
            <w:pPr>
              <w:pStyle w:val="Default"/>
              <w:rPr>
                <w:color w:val="auto"/>
                <w:sz w:val="20"/>
                <w:szCs w:val="20"/>
              </w:rPr>
            </w:pPr>
          </w:p>
        </w:tc>
        <w:tc>
          <w:tcPr>
            <w:tcW w:w="3238" w:type="dxa"/>
          </w:tcPr>
          <w:p w:rsidR="008044D0" w:rsidRPr="00711C4D" w:rsidRDefault="008044D0" w:rsidP="00B655F2">
            <w:pPr>
              <w:pStyle w:val="Default"/>
              <w:rPr>
                <w:color w:val="auto"/>
                <w:sz w:val="20"/>
                <w:szCs w:val="20"/>
              </w:rPr>
            </w:pPr>
            <w:r w:rsidRPr="00711C4D">
              <w:rPr>
                <w:color w:val="auto"/>
                <w:sz w:val="20"/>
                <w:szCs w:val="20"/>
              </w:rPr>
              <w:t>36000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9</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Закаточная машина вакуумный насос, марки КЗК-84 ВН, зав. № 9223185 </w:t>
            </w:r>
          </w:p>
          <w:p w:rsidR="008044D0" w:rsidRPr="00711C4D" w:rsidRDefault="008044D0" w:rsidP="00B655F2">
            <w:pPr>
              <w:pStyle w:val="Default"/>
              <w:rPr>
                <w:color w:val="auto"/>
                <w:sz w:val="20"/>
                <w:szCs w:val="20"/>
              </w:rPr>
            </w:pPr>
          </w:p>
        </w:tc>
        <w:tc>
          <w:tcPr>
            <w:tcW w:w="3238" w:type="dxa"/>
          </w:tcPr>
          <w:p w:rsidR="008044D0" w:rsidRPr="00711C4D" w:rsidRDefault="008044D0" w:rsidP="00B655F2">
            <w:pPr>
              <w:pStyle w:val="Default"/>
              <w:rPr>
                <w:color w:val="auto"/>
                <w:sz w:val="20"/>
                <w:szCs w:val="20"/>
              </w:rPr>
            </w:pPr>
            <w:r w:rsidRPr="00711C4D">
              <w:rPr>
                <w:color w:val="auto"/>
                <w:sz w:val="20"/>
                <w:szCs w:val="20"/>
              </w:rPr>
              <w:t>114110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10</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Вакуумный электроклапан, марки КЭГ 9720, б/ номера </w:t>
            </w:r>
          </w:p>
          <w:p w:rsidR="008044D0" w:rsidRPr="00711C4D" w:rsidRDefault="008044D0" w:rsidP="00B655F2">
            <w:pPr>
              <w:pStyle w:val="Default"/>
              <w:rPr>
                <w:color w:val="auto"/>
                <w:sz w:val="20"/>
                <w:szCs w:val="20"/>
              </w:rPr>
            </w:pPr>
          </w:p>
        </w:tc>
        <w:tc>
          <w:tcPr>
            <w:tcW w:w="3238" w:type="dxa"/>
          </w:tcPr>
          <w:p w:rsidR="008044D0" w:rsidRPr="00711C4D" w:rsidRDefault="008044D0" w:rsidP="00B655F2">
            <w:pPr>
              <w:pStyle w:val="Default"/>
              <w:rPr>
                <w:color w:val="auto"/>
                <w:sz w:val="20"/>
                <w:szCs w:val="20"/>
              </w:rPr>
            </w:pPr>
            <w:r w:rsidRPr="00711C4D">
              <w:rPr>
                <w:color w:val="auto"/>
                <w:sz w:val="20"/>
                <w:szCs w:val="20"/>
              </w:rPr>
              <w:t>300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11</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Пила ленточная, марки КТ-750, зав. № 110909 </w:t>
            </w:r>
          </w:p>
          <w:p w:rsidR="008044D0" w:rsidRPr="00711C4D" w:rsidRDefault="008044D0" w:rsidP="00B655F2">
            <w:pPr>
              <w:pStyle w:val="Default"/>
              <w:rPr>
                <w:color w:val="auto"/>
                <w:sz w:val="20"/>
                <w:szCs w:val="20"/>
              </w:rPr>
            </w:pPr>
          </w:p>
        </w:tc>
        <w:tc>
          <w:tcPr>
            <w:tcW w:w="3238" w:type="dxa"/>
          </w:tcPr>
          <w:p w:rsidR="008044D0" w:rsidRPr="00711C4D" w:rsidRDefault="008044D0" w:rsidP="00B655F2">
            <w:pPr>
              <w:pStyle w:val="Default"/>
              <w:rPr>
                <w:color w:val="auto"/>
                <w:sz w:val="20"/>
                <w:szCs w:val="20"/>
              </w:rPr>
            </w:pPr>
            <w:r w:rsidRPr="00711C4D">
              <w:rPr>
                <w:color w:val="auto"/>
                <w:sz w:val="20"/>
                <w:szCs w:val="20"/>
              </w:rPr>
              <w:t>76300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12</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Угловой траснпортер Lenze, № 11716, зав. № 17008 </w:t>
            </w:r>
          </w:p>
          <w:p w:rsidR="008044D0" w:rsidRPr="00711C4D" w:rsidRDefault="008044D0" w:rsidP="00B655F2">
            <w:pPr>
              <w:pStyle w:val="Default"/>
              <w:rPr>
                <w:color w:val="auto"/>
                <w:sz w:val="20"/>
                <w:szCs w:val="20"/>
              </w:rPr>
            </w:pPr>
          </w:p>
        </w:tc>
        <w:tc>
          <w:tcPr>
            <w:tcW w:w="3238" w:type="dxa"/>
          </w:tcPr>
          <w:p w:rsidR="008044D0" w:rsidRPr="00711C4D" w:rsidRDefault="008044D0" w:rsidP="00B655F2">
            <w:pPr>
              <w:pStyle w:val="Default"/>
              <w:rPr>
                <w:color w:val="auto"/>
                <w:sz w:val="20"/>
                <w:szCs w:val="20"/>
              </w:rPr>
            </w:pPr>
            <w:r w:rsidRPr="00711C4D">
              <w:rPr>
                <w:color w:val="auto"/>
                <w:sz w:val="20"/>
                <w:szCs w:val="20"/>
              </w:rPr>
              <w:t>3400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13</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Автоклав тэновый, марки 250-1, зав. № 627 </w:t>
            </w:r>
          </w:p>
          <w:p w:rsidR="008044D0" w:rsidRPr="00711C4D" w:rsidRDefault="008044D0" w:rsidP="00B655F2">
            <w:pPr>
              <w:pStyle w:val="Default"/>
              <w:rPr>
                <w:color w:val="auto"/>
                <w:sz w:val="20"/>
                <w:szCs w:val="20"/>
              </w:rPr>
            </w:pPr>
          </w:p>
        </w:tc>
        <w:tc>
          <w:tcPr>
            <w:tcW w:w="3238" w:type="dxa"/>
          </w:tcPr>
          <w:p w:rsidR="008044D0" w:rsidRPr="00711C4D" w:rsidRDefault="008044D0" w:rsidP="00B655F2">
            <w:pPr>
              <w:pStyle w:val="Default"/>
              <w:rPr>
                <w:color w:val="auto"/>
                <w:sz w:val="20"/>
                <w:szCs w:val="20"/>
              </w:rPr>
            </w:pPr>
            <w:r w:rsidRPr="00711C4D">
              <w:rPr>
                <w:color w:val="auto"/>
                <w:sz w:val="20"/>
                <w:szCs w:val="20"/>
              </w:rPr>
              <w:t>12900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14</w:t>
            </w:r>
          </w:p>
        </w:tc>
        <w:tc>
          <w:tcPr>
            <w:tcW w:w="3237" w:type="dxa"/>
          </w:tcPr>
          <w:p w:rsidR="008044D0" w:rsidRPr="00711C4D" w:rsidRDefault="008044D0" w:rsidP="00B655F2">
            <w:pPr>
              <w:pStyle w:val="Default"/>
              <w:rPr>
                <w:color w:val="auto"/>
                <w:sz w:val="20"/>
                <w:szCs w:val="20"/>
              </w:rPr>
            </w:pPr>
            <w:r w:rsidRPr="00711C4D">
              <w:rPr>
                <w:color w:val="auto"/>
                <w:sz w:val="20"/>
                <w:szCs w:val="20"/>
              </w:rPr>
              <w:t>Регулируемая паровая электроз</w:t>
            </w:r>
            <w:r w:rsidRPr="00711C4D">
              <w:rPr>
                <w:color w:val="auto"/>
                <w:sz w:val="20"/>
                <w:szCs w:val="20"/>
              </w:rPr>
              <w:t>а</w:t>
            </w:r>
            <w:r w:rsidRPr="00711C4D">
              <w:rPr>
                <w:color w:val="auto"/>
                <w:sz w:val="20"/>
                <w:szCs w:val="20"/>
              </w:rPr>
              <w:t xml:space="preserve">движка, марки ЕСПА-02, зав. № 17808 </w:t>
            </w:r>
          </w:p>
          <w:p w:rsidR="008044D0" w:rsidRPr="00711C4D" w:rsidRDefault="008044D0" w:rsidP="00B655F2">
            <w:pPr>
              <w:pStyle w:val="Default"/>
              <w:rPr>
                <w:color w:val="auto"/>
                <w:sz w:val="20"/>
                <w:szCs w:val="20"/>
              </w:rPr>
            </w:pPr>
          </w:p>
        </w:tc>
        <w:tc>
          <w:tcPr>
            <w:tcW w:w="3238" w:type="dxa"/>
          </w:tcPr>
          <w:p w:rsidR="008044D0" w:rsidRPr="00711C4D" w:rsidRDefault="008044D0" w:rsidP="00B655F2">
            <w:pPr>
              <w:pStyle w:val="Default"/>
              <w:rPr>
                <w:color w:val="auto"/>
                <w:sz w:val="20"/>
                <w:szCs w:val="20"/>
              </w:rPr>
            </w:pPr>
            <w:r w:rsidRPr="00711C4D">
              <w:rPr>
                <w:color w:val="auto"/>
                <w:sz w:val="20"/>
                <w:szCs w:val="20"/>
              </w:rPr>
              <w:t>500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15</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Вакуумный насос, марки SR0400, зав. № LC03310103 </w:t>
            </w:r>
          </w:p>
          <w:p w:rsidR="008044D0" w:rsidRPr="00711C4D" w:rsidRDefault="008044D0" w:rsidP="00B655F2">
            <w:pPr>
              <w:pStyle w:val="Default"/>
              <w:rPr>
                <w:color w:val="auto"/>
                <w:sz w:val="20"/>
                <w:szCs w:val="20"/>
              </w:rPr>
            </w:pPr>
          </w:p>
        </w:tc>
        <w:tc>
          <w:tcPr>
            <w:tcW w:w="3238" w:type="dxa"/>
          </w:tcPr>
          <w:p w:rsidR="008044D0" w:rsidRPr="00711C4D" w:rsidRDefault="008044D0" w:rsidP="00B655F2">
            <w:pPr>
              <w:pStyle w:val="Default"/>
              <w:rPr>
                <w:color w:val="auto"/>
                <w:sz w:val="20"/>
                <w:szCs w:val="20"/>
              </w:rPr>
            </w:pPr>
            <w:r w:rsidRPr="00711C4D">
              <w:rPr>
                <w:color w:val="auto"/>
                <w:sz w:val="20"/>
                <w:szCs w:val="20"/>
              </w:rPr>
              <w:t>17900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16</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Льдогенератор Simag, марки SP255 AS-F/M30A, зав. № ZB1853-3 </w:t>
            </w:r>
          </w:p>
          <w:p w:rsidR="008044D0" w:rsidRPr="00711C4D" w:rsidRDefault="008044D0" w:rsidP="00B655F2">
            <w:pPr>
              <w:pStyle w:val="Default"/>
              <w:rPr>
                <w:color w:val="auto"/>
                <w:sz w:val="20"/>
                <w:szCs w:val="20"/>
              </w:rPr>
            </w:pPr>
          </w:p>
        </w:tc>
        <w:tc>
          <w:tcPr>
            <w:tcW w:w="3238" w:type="dxa"/>
          </w:tcPr>
          <w:p w:rsidR="008044D0" w:rsidRPr="00711C4D" w:rsidRDefault="008044D0" w:rsidP="00B655F2">
            <w:pPr>
              <w:pStyle w:val="Default"/>
              <w:rPr>
                <w:color w:val="auto"/>
                <w:sz w:val="20"/>
                <w:szCs w:val="20"/>
              </w:rPr>
            </w:pPr>
            <w:r w:rsidRPr="00711C4D">
              <w:rPr>
                <w:color w:val="auto"/>
                <w:sz w:val="20"/>
                <w:szCs w:val="20"/>
              </w:rPr>
              <w:t>53400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17</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Мясонарезной станок, б/номера </w:t>
            </w:r>
          </w:p>
          <w:p w:rsidR="008044D0" w:rsidRPr="00711C4D" w:rsidRDefault="008044D0" w:rsidP="00B655F2">
            <w:pPr>
              <w:pStyle w:val="Default"/>
              <w:rPr>
                <w:color w:val="auto"/>
                <w:sz w:val="20"/>
                <w:szCs w:val="20"/>
              </w:rPr>
            </w:pPr>
          </w:p>
        </w:tc>
        <w:tc>
          <w:tcPr>
            <w:tcW w:w="3238" w:type="dxa"/>
          </w:tcPr>
          <w:p w:rsidR="008044D0" w:rsidRPr="00711C4D" w:rsidRDefault="008044D0" w:rsidP="00B655F2">
            <w:pPr>
              <w:pStyle w:val="Default"/>
              <w:rPr>
                <w:color w:val="auto"/>
                <w:sz w:val="20"/>
                <w:szCs w:val="20"/>
              </w:rPr>
            </w:pPr>
            <w:r w:rsidRPr="00711C4D">
              <w:rPr>
                <w:color w:val="auto"/>
                <w:sz w:val="20"/>
                <w:szCs w:val="20"/>
              </w:rPr>
              <w:t>63500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18</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Тельфер 0,5 т, б/номера </w:t>
            </w:r>
          </w:p>
          <w:p w:rsidR="008044D0" w:rsidRPr="00711C4D" w:rsidRDefault="008044D0" w:rsidP="00B655F2">
            <w:pPr>
              <w:pStyle w:val="Default"/>
              <w:rPr>
                <w:color w:val="auto"/>
                <w:sz w:val="20"/>
                <w:szCs w:val="20"/>
              </w:rPr>
            </w:pPr>
          </w:p>
        </w:tc>
        <w:tc>
          <w:tcPr>
            <w:tcW w:w="3238" w:type="dxa"/>
          </w:tcPr>
          <w:p w:rsidR="008044D0" w:rsidRPr="00711C4D" w:rsidRDefault="008044D0" w:rsidP="00B655F2">
            <w:pPr>
              <w:pStyle w:val="Default"/>
              <w:rPr>
                <w:color w:val="auto"/>
                <w:sz w:val="20"/>
                <w:szCs w:val="20"/>
              </w:rPr>
            </w:pPr>
            <w:r w:rsidRPr="00711C4D">
              <w:rPr>
                <w:color w:val="auto"/>
                <w:sz w:val="20"/>
                <w:szCs w:val="20"/>
              </w:rPr>
              <w:t>1200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19</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Тельфер 1 т, б/номера </w:t>
            </w:r>
          </w:p>
          <w:p w:rsidR="008044D0" w:rsidRPr="00711C4D" w:rsidRDefault="008044D0" w:rsidP="00B655F2">
            <w:pPr>
              <w:pStyle w:val="Default"/>
              <w:rPr>
                <w:color w:val="auto"/>
                <w:sz w:val="20"/>
                <w:szCs w:val="20"/>
              </w:rPr>
            </w:pPr>
          </w:p>
        </w:tc>
        <w:tc>
          <w:tcPr>
            <w:tcW w:w="3238" w:type="dxa"/>
          </w:tcPr>
          <w:p w:rsidR="008044D0" w:rsidRPr="00711C4D" w:rsidRDefault="008044D0" w:rsidP="00B655F2">
            <w:pPr>
              <w:pStyle w:val="Default"/>
              <w:rPr>
                <w:color w:val="auto"/>
                <w:sz w:val="20"/>
                <w:szCs w:val="20"/>
              </w:rPr>
            </w:pPr>
            <w:r w:rsidRPr="00711C4D">
              <w:rPr>
                <w:color w:val="auto"/>
                <w:sz w:val="20"/>
                <w:szCs w:val="20"/>
              </w:rPr>
              <w:t>2700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20</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Холодильник сплитсистема, б/номера </w:t>
            </w:r>
          </w:p>
          <w:p w:rsidR="008044D0" w:rsidRPr="00711C4D" w:rsidRDefault="008044D0" w:rsidP="00B655F2">
            <w:pPr>
              <w:pStyle w:val="Default"/>
              <w:rPr>
                <w:color w:val="auto"/>
                <w:sz w:val="20"/>
                <w:szCs w:val="20"/>
              </w:rPr>
            </w:pPr>
          </w:p>
        </w:tc>
        <w:tc>
          <w:tcPr>
            <w:tcW w:w="3238" w:type="dxa"/>
          </w:tcPr>
          <w:p w:rsidR="008044D0" w:rsidRPr="00711C4D" w:rsidRDefault="008044D0" w:rsidP="00B655F2">
            <w:pPr>
              <w:pStyle w:val="Default"/>
              <w:rPr>
                <w:color w:val="auto"/>
                <w:sz w:val="20"/>
                <w:szCs w:val="20"/>
              </w:rPr>
            </w:pPr>
            <w:r w:rsidRPr="00711C4D">
              <w:rPr>
                <w:color w:val="auto"/>
                <w:sz w:val="20"/>
                <w:szCs w:val="20"/>
              </w:rPr>
              <w:t>12000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21</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Парогенератор, марки «Орлик», б/номера </w:t>
            </w:r>
          </w:p>
          <w:p w:rsidR="008044D0" w:rsidRPr="00711C4D" w:rsidRDefault="008044D0" w:rsidP="00B655F2">
            <w:pPr>
              <w:pStyle w:val="Default"/>
              <w:rPr>
                <w:color w:val="auto"/>
                <w:sz w:val="20"/>
                <w:szCs w:val="20"/>
              </w:rPr>
            </w:pPr>
          </w:p>
        </w:tc>
        <w:tc>
          <w:tcPr>
            <w:tcW w:w="3238" w:type="dxa"/>
          </w:tcPr>
          <w:p w:rsidR="008044D0" w:rsidRPr="00711C4D" w:rsidRDefault="008044D0" w:rsidP="00B655F2">
            <w:pPr>
              <w:pStyle w:val="Default"/>
              <w:rPr>
                <w:color w:val="auto"/>
                <w:sz w:val="20"/>
                <w:szCs w:val="20"/>
              </w:rPr>
            </w:pPr>
            <w:r w:rsidRPr="00711C4D">
              <w:rPr>
                <w:color w:val="auto"/>
                <w:sz w:val="20"/>
                <w:szCs w:val="20"/>
              </w:rPr>
              <w:t>91000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22</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Фаршемешалка, б/номера </w:t>
            </w:r>
          </w:p>
          <w:p w:rsidR="008044D0" w:rsidRPr="00711C4D" w:rsidRDefault="008044D0" w:rsidP="00B655F2">
            <w:pPr>
              <w:pStyle w:val="Default"/>
              <w:rPr>
                <w:color w:val="auto"/>
                <w:sz w:val="20"/>
                <w:szCs w:val="20"/>
              </w:rPr>
            </w:pPr>
          </w:p>
        </w:tc>
        <w:tc>
          <w:tcPr>
            <w:tcW w:w="3238" w:type="dxa"/>
          </w:tcPr>
          <w:p w:rsidR="008044D0" w:rsidRPr="00711C4D" w:rsidRDefault="008044D0" w:rsidP="00B655F2">
            <w:pPr>
              <w:pStyle w:val="Default"/>
              <w:rPr>
                <w:color w:val="auto"/>
                <w:sz w:val="20"/>
                <w:szCs w:val="20"/>
              </w:rPr>
            </w:pPr>
            <w:r w:rsidRPr="00711C4D">
              <w:rPr>
                <w:color w:val="auto"/>
                <w:sz w:val="20"/>
                <w:szCs w:val="20"/>
              </w:rPr>
              <w:t>91000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23</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Агрегат холодильный -20 гр.С, б/номера </w:t>
            </w:r>
          </w:p>
          <w:p w:rsidR="008044D0" w:rsidRPr="00711C4D" w:rsidRDefault="008044D0" w:rsidP="00B655F2">
            <w:pPr>
              <w:pStyle w:val="Default"/>
              <w:rPr>
                <w:color w:val="auto"/>
                <w:sz w:val="20"/>
                <w:szCs w:val="20"/>
              </w:rPr>
            </w:pPr>
          </w:p>
        </w:tc>
        <w:tc>
          <w:tcPr>
            <w:tcW w:w="3238" w:type="dxa"/>
          </w:tcPr>
          <w:p w:rsidR="008044D0" w:rsidRPr="00711C4D" w:rsidRDefault="008044D0" w:rsidP="00B655F2">
            <w:pPr>
              <w:pStyle w:val="Default"/>
              <w:rPr>
                <w:color w:val="auto"/>
                <w:sz w:val="20"/>
                <w:szCs w:val="20"/>
              </w:rPr>
            </w:pPr>
            <w:r w:rsidRPr="00711C4D">
              <w:rPr>
                <w:color w:val="auto"/>
                <w:sz w:val="20"/>
                <w:szCs w:val="20"/>
              </w:rPr>
              <w:t>33600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24</w:t>
            </w:r>
          </w:p>
        </w:tc>
        <w:tc>
          <w:tcPr>
            <w:tcW w:w="3237" w:type="dxa"/>
          </w:tcPr>
          <w:p w:rsidR="008044D0" w:rsidRPr="00711C4D" w:rsidRDefault="008044D0" w:rsidP="00B655F2">
            <w:pPr>
              <w:pStyle w:val="Default"/>
              <w:rPr>
                <w:color w:val="auto"/>
                <w:sz w:val="20"/>
                <w:szCs w:val="20"/>
              </w:rPr>
            </w:pPr>
            <w:r w:rsidRPr="00711C4D">
              <w:rPr>
                <w:color w:val="auto"/>
                <w:sz w:val="20"/>
                <w:szCs w:val="20"/>
              </w:rPr>
              <w:t xml:space="preserve">Весы напольные 200 кг, марки M-ER 333L, зав. № 333L10096 </w:t>
            </w:r>
          </w:p>
          <w:p w:rsidR="008044D0" w:rsidRPr="00711C4D" w:rsidRDefault="008044D0" w:rsidP="00B655F2">
            <w:pPr>
              <w:pStyle w:val="Default"/>
              <w:rPr>
                <w:color w:val="auto"/>
                <w:sz w:val="20"/>
                <w:szCs w:val="20"/>
              </w:rPr>
            </w:pPr>
          </w:p>
        </w:tc>
        <w:tc>
          <w:tcPr>
            <w:tcW w:w="3238" w:type="dxa"/>
          </w:tcPr>
          <w:p w:rsidR="008044D0" w:rsidRPr="00711C4D" w:rsidRDefault="008044D0" w:rsidP="00B655F2">
            <w:pPr>
              <w:pStyle w:val="Default"/>
              <w:rPr>
                <w:color w:val="auto"/>
                <w:sz w:val="20"/>
                <w:szCs w:val="20"/>
              </w:rPr>
            </w:pPr>
            <w:r w:rsidRPr="00711C4D">
              <w:rPr>
                <w:color w:val="auto"/>
                <w:sz w:val="20"/>
                <w:szCs w:val="20"/>
              </w:rPr>
              <w:t>3600</w:t>
            </w:r>
          </w:p>
        </w:tc>
      </w:tr>
      <w:tr w:rsidR="008044D0" w:rsidRPr="00711C4D" w:rsidTr="00B655F2">
        <w:trPr>
          <w:trHeight w:val="109"/>
        </w:trPr>
        <w:tc>
          <w:tcPr>
            <w:tcW w:w="3348" w:type="dxa"/>
          </w:tcPr>
          <w:p w:rsidR="008044D0" w:rsidRPr="00711C4D" w:rsidRDefault="008044D0" w:rsidP="00B655F2">
            <w:pPr>
              <w:pStyle w:val="Default"/>
              <w:rPr>
                <w:sz w:val="20"/>
                <w:szCs w:val="20"/>
              </w:rPr>
            </w:pPr>
          </w:p>
        </w:tc>
        <w:tc>
          <w:tcPr>
            <w:tcW w:w="3237" w:type="dxa"/>
          </w:tcPr>
          <w:p w:rsidR="008044D0" w:rsidRPr="00711C4D" w:rsidRDefault="008044D0" w:rsidP="00B655F2">
            <w:pPr>
              <w:pStyle w:val="Default"/>
              <w:jc w:val="right"/>
              <w:rPr>
                <w:b/>
                <w:sz w:val="20"/>
                <w:szCs w:val="20"/>
              </w:rPr>
            </w:pPr>
            <w:r w:rsidRPr="00711C4D">
              <w:rPr>
                <w:b/>
                <w:sz w:val="20"/>
                <w:szCs w:val="20"/>
              </w:rPr>
              <w:t>итого</w:t>
            </w:r>
          </w:p>
        </w:tc>
        <w:tc>
          <w:tcPr>
            <w:tcW w:w="3238" w:type="dxa"/>
          </w:tcPr>
          <w:p w:rsidR="008044D0" w:rsidRPr="00711C4D" w:rsidRDefault="008044D0" w:rsidP="00B655F2">
            <w:pPr>
              <w:pStyle w:val="Default"/>
              <w:rPr>
                <w:b/>
                <w:sz w:val="20"/>
                <w:szCs w:val="20"/>
              </w:rPr>
            </w:pPr>
            <w:r w:rsidRPr="00711C4D">
              <w:rPr>
                <w:b/>
                <w:sz w:val="20"/>
                <w:szCs w:val="20"/>
              </w:rPr>
              <w:t>969210,00</w:t>
            </w:r>
          </w:p>
        </w:tc>
      </w:tr>
      <w:tr w:rsidR="008044D0" w:rsidRPr="00711C4D" w:rsidTr="00B655F2">
        <w:trPr>
          <w:trHeight w:val="109"/>
        </w:trPr>
        <w:tc>
          <w:tcPr>
            <w:tcW w:w="3348" w:type="dxa"/>
          </w:tcPr>
          <w:p w:rsidR="008044D0" w:rsidRPr="00711C4D" w:rsidRDefault="008044D0" w:rsidP="00B655F2">
            <w:pPr>
              <w:pStyle w:val="Default"/>
              <w:jc w:val="right"/>
              <w:rPr>
                <w:b/>
                <w:sz w:val="20"/>
                <w:szCs w:val="20"/>
              </w:rPr>
            </w:pPr>
            <w:r w:rsidRPr="00711C4D">
              <w:rPr>
                <w:b/>
                <w:sz w:val="20"/>
                <w:szCs w:val="20"/>
              </w:rPr>
              <w:t>2 лот «Оборудование»</w:t>
            </w:r>
          </w:p>
        </w:tc>
        <w:tc>
          <w:tcPr>
            <w:tcW w:w="3237" w:type="dxa"/>
          </w:tcPr>
          <w:p w:rsidR="008044D0" w:rsidRPr="00711C4D" w:rsidRDefault="008044D0" w:rsidP="00B655F2">
            <w:pPr>
              <w:pStyle w:val="Default"/>
              <w:rPr>
                <w:sz w:val="20"/>
                <w:szCs w:val="20"/>
              </w:rPr>
            </w:pPr>
          </w:p>
        </w:tc>
        <w:tc>
          <w:tcPr>
            <w:tcW w:w="3238" w:type="dxa"/>
          </w:tcPr>
          <w:p w:rsidR="008044D0" w:rsidRPr="00711C4D" w:rsidRDefault="008044D0" w:rsidP="00B655F2">
            <w:pPr>
              <w:pStyle w:val="Default"/>
              <w:rPr>
                <w:sz w:val="20"/>
                <w:szCs w:val="20"/>
              </w:rPr>
            </w:pP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1</w:t>
            </w:r>
          </w:p>
        </w:tc>
        <w:tc>
          <w:tcPr>
            <w:tcW w:w="3237" w:type="dxa"/>
          </w:tcPr>
          <w:p w:rsidR="008044D0" w:rsidRPr="00711C4D" w:rsidRDefault="008044D0" w:rsidP="00B655F2">
            <w:pPr>
              <w:pStyle w:val="Default"/>
              <w:rPr>
                <w:sz w:val="20"/>
                <w:szCs w:val="20"/>
              </w:rPr>
            </w:pPr>
            <w:r w:rsidRPr="00711C4D">
              <w:rPr>
                <w:sz w:val="20"/>
                <w:szCs w:val="20"/>
              </w:rPr>
              <w:t>Холодильник компрессор охлад</w:t>
            </w:r>
            <w:r w:rsidRPr="00711C4D">
              <w:rPr>
                <w:sz w:val="20"/>
                <w:szCs w:val="20"/>
              </w:rPr>
              <w:t>и</w:t>
            </w:r>
            <w:r w:rsidRPr="00711C4D">
              <w:rPr>
                <w:sz w:val="20"/>
                <w:szCs w:val="20"/>
              </w:rPr>
              <w:t xml:space="preserve">тель, марки CSM 150U-T, зав № 8045176420 </w:t>
            </w:r>
          </w:p>
          <w:p w:rsidR="008044D0" w:rsidRPr="00711C4D" w:rsidRDefault="008044D0" w:rsidP="00B655F2">
            <w:pPr>
              <w:pStyle w:val="Default"/>
              <w:rPr>
                <w:sz w:val="20"/>
                <w:szCs w:val="20"/>
              </w:rPr>
            </w:pPr>
          </w:p>
        </w:tc>
        <w:tc>
          <w:tcPr>
            <w:tcW w:w="3238" w:type="dxa"/>
          </w:tcPr>
          <w:p w:rsidR="008044D0" w:rsidRPr="00711C4D" w:rsidRDefault="008044D0" w:rsidP="00B655F2">
            <w:pPr>
              <w:pStyle w:val="Default"/>
              <w:rPr>
                <w:sz w:val="20"/>
                <w:szCs w:val="20"/>
              </w:rPr>
            </w:pPr>
            <w:r w:rsidRPr="00711C4D">
              <w:rPr>
                <w:sz w:val="20"/>
                <w:szCs w:val="20"/>
              </w:rPr>
              <w:t>25900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2</w:t>
            </w:r>
          </w:p>
        </w:tc>
        <w:tc>
          <w:tcPr>
            <w:tcW w:w="3237" w:type="dxa"/>
          </w:tcPr>
          <w:p w:rsidR="008044D0" w:rsidRPr="00711C4D" w:rsidRDefault="008044D0" w:rsidP="00B655F2">
            <w:pPr>
              <w:pStyle w:val="Default"/>
              <w:rPr>
                <w:sz w:val="20"/>
                <w:szCs w:val="20"/>
              </w:rPr>
            </w:pPr>
            <w:r w:rsidRPr="00711C4D">
              <w:rPr>
                <w:sz w:val="20"/>
                <w:szCs w:val="20"/>
              </w:rPr>
              <w:t>Холодильник компрессор охлад</w:t>
            </w:r>
            <w:r w:rsidRPr="00711C4D">
              <w:rPr>
                <w:sz w:val="20"/>
                <w:szCs w:val="20"/>
              </w:rPr>
              <w:t>и</w:t>
            </w:r>
            <w:r w:rsidRPr="00711C4D">
              <w:rPr>
                <w:sz w:val="20"/>
                <w:szCs w:val="20"/>
              </w:rPr>
              <w:t xml:space="preserve">тель, марки CSB 400, зав. № 8962989631 </w:t>
            </w:r>
          </w:p>
          <w:p w:rsidR="008044D0" w:rsidRPr="00711C4D" w:rsidRDefault="008044D0" w:rsidP="00B655F2">
            <w:pPr>
              <w:pStyle w:val="Default"/>
              <w:rPr>
                <w:sz w:val="20"/>
                <w:szCs w:val="20"/>
              </w:rPr>
            </w:pPr>
          </w:p>
        </w:tc>
        <w:tc>
          <w:tcPr>
            <w:tcW w:w="3238" w:type="dxa"/>
          </w:tcPr>
          <w:p w:rsidR="008044D0" w:rsidRPr="00711C4D" w:rsidRDefault="008044D0" w:rsidP="00B655F2">
            <w:pPr>
              <w:pStyle w:val="Default"/>
              <w:rPr>
                <w:sz w:val="20"/>
                <w:szCs w:val="20"/>
              </w:rPr>
            </w:pPr>
            <w:r w:rsidRPr="00711C4D">
              <w:rPr>
                <w:sz w:val="20"/>
                <w:szCs w:val="20"/>
              </w:rPr>
              <w:t>14900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3</w:t>
            </w:r>
          </w:p>
        </w:tc>
        <w:tc>
          <w:tcPr>
            <w:tcW w:w="3237" w:type="dxa"/>
          </w:tcPr>
          <w:p w:rsidR="008044D0" w:rsidRPr="00711C4D" w:rsidRDefault="008044D0" w:rsidP="00B655F2">
            <w:pPr>
              <w:pStyle w:val="Default"/>
              <w:rPr>
                <w:sz w:val="20"/>
                <w:szCs w:val="20"/>
              </w:rPr>
            </w:pPr>
            <w:r w:rsidRPr="00711C4D">
              <w:rPr>
                <w:sz w:val="20"/>
                <w:szCs w:val="20"/>
              </w:rPr>
              <w:t xml:space="preserve">Транспортер, марки М8-АКСМ, б/номера </w:t>
            </w:r>
          </w:p>
          <w:p w:rsidR="008044D0" w:rsidRPr="00711C4D" w:rsidRDefault="008044D0" w:rsidP="00B655F2">
            <w:pPr>
              <w:pStyle w:val="Default"/>
              <w:rPr>
                <w:sz w:val="20"/>
                <w:szCs w:val="20"/>
              </w:rPr>
            </w:pPr>
          </w:p>
        </w:tc>
        <w:tc>
          <w:tcPr>
            <w:tcW w:w="3238" w:type="dxa"/>
          </w:tcPr>
          <w:p w:rsidR="008044D0" w:rsidRPr="00711C4D" w:rsidRDefault="008044D0" w:rsidP="00B655F2">
            <w:pPr>
              <w:pStyle w:val="Default"/>
              <w:rPr>
                <w:sz w:val="20"/>
                <w:szCs w:val="20"/>
              </w:rPr>
            </w:pPr>
            <w:r w:rsidRPr="00711C4D">
              <w:rPr>
                <w:sz w:val="20"/>
                <w:szCs w:val="20"/>
              </w:rPr>
              <w:t>22300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4</w:t>
            </w:r>
          </w:p>
        </w:tc>
        <w:tc>
          <w:tcPr>
            <w:tcW w:w="3237" w:type="dxa"/>
          </w:tcPr>
          <w:p w:rsidR="008044D0" w:rsidRPr="00711C4D" w:rsidRDefault="008044D0" w:rsidP="00B655F2">
            <w:pPr>
              <w:pStyle w:val="Default"/>
              <w:rPr>
                <w:sz w:val="20"/>
                <w:szCs w:val="20"/>
              </w:rPr>
            </w:pPr>
            <w:r w:rsidRPr="00711C4D">
              <w:rPr>
                <w:sz w:val="20"/>
                <w:szCs w:val="20"/>
              </w:rPr>
              <w:t xml:space="preserve">Холодильник сплитсистема, б/номера </w:t>
            </w:r>
          </w:p>
          <w:p w:rsidR="008044D0" w:rsidRPr="00711C4D" w:rsidRDefault="008044D0" w:rsidP="00B655F2">
            <w:pPr>
              <w:pStyle w:val="Default"/>
              <w:rPr>
                <w:sz w:val="20"/>
                <w:szCs w:val="20"/>
              </w:rPr>
            </w:pPr>
          </w:p>
        </w:tc>
        <w:tc>
          <w:tcPr>
            <w:tcW w:w="3238" w:type="dxa"/>
          </w:tcPr>
          <w:p w:rsidR="008044D0" w:rsidRPr="00711C4D" w:rsidRDefault="008044D0" w:rsidP="00B655F2">
            <w:pPr>
              <w:pStyle w:val="Default"/>
              <w:rPr>
                <w:sz w:val="20"/>
                <w:szCs w:val="20"/>
              </w:rPr>
            </w:pPr>
            <w:r w:rsidRPr="00711C4D">
              <w:rPr>
                <w:sz w:val="20"/>
                <w:szCs w:val="20"/>
              </w:rPr>
              <w:t>29200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5</w:t>
            </w:r>
          </w:p>
        </w:tc>
        <w:tc>
          <w:tcPr>
            <w:tcW w:w="3237" w:type="dxa"/>
          </w:tcPr>
          <w:p w:rsidR="008044D0" w:rsidRPr="00711C4D" w:rsidRDefault="008044D0" w:rsidP="00B655F2">
            <w:pPr>
              <w:pStyle w:val="Default"/>
              <w:rPr>
                <w:sz w:val="20"/>
                <w:szCs w:val="20"/>
              </w:rPr>
            </w:pPr>
            <w:r w:rsidRPr="00711C4D">
              <w:rPr>
                <w:sz w:val="20"/>
                <w:szCs w:val="20"/>
              </w:rPr>
              <w:t xml:space="preserve">Воздушный компрессор с осушкой воздуха, марки С415М, зав. № 546 </w:t>
            </w:r>
          </w:p>
          <w:p w:rsidR="008044D0" w:rsidRPr="00711C4D" w:rsidRDefault="008044D0" w:rsidP="00B655F2">
            <w:pPr>
              <w:pStyle w:val="Default"/>
              <w:rPr>
                <w:sz w:val="20"/>
                <w:szCs w:val="20"/>
              </w:rPr>
            </w:pPr>
          </w:p>
        </w:tc>
        <w:tc>
          <w:tcPr>
            <w:tcW w:w="3238" w:type="dxa"/>
          </w:tcPr>
          <w:p w:rsidR="008044D0" w:rsidRPr="00711C4D" w:rsidRDefault="008044D0" w:rsidP="00B655F2">
            <w:pPr>
              <w:pStyle w:val="Default"/>
              <w:rPr>
                <w:sz w:val="20"/>
                <w:szCs w:val="20"/>
              </w:rPr>
            </w:pPr>
            <w:r w:rsidRPr="00711C4D">
              <w:rPr>
                <w:sz w:val="20"/>
                <w:szCs w:val="20"/>
              </w:rPr>
              <w:t>13100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6</w:t>
            </w:r>
          </w:p>
        </w:tc>
        <w:tc>
          <w:tcPr>
            <w:tcW w:w="3237" w:type="dxa"/>
          </w:tcPr>
          <w:p w:rsidR="008044D0" w:rsidRPr="00711C4D" w:rsidRDefault="008044D0" w:rsidP="00B655F2">
            <w:pPr>
              <w:pStyle w:val="Default"/>
              <w:rPr>
                <w:sz w:val="20"/>
                <w:szCs w:val="20"/>
              </w:rPr>
            </w:pPr>
            <w:r w:rsidRPr="00711C4D">
              <w:rPr>
                <w:sz w:val="20"/>
                <w:szCs w:val="20"/>
              </w:rPr>
              <w:t xml:space="preserve">Подъемник магнитный, б/номера </w:t>
            </w:r>
          </w:p>
          <w:p w:rsidR="008044D0" w:rsidRPr="00711C4D" w:rsidRDefault="008044D0" w:rsidP="00B655F2">
            <w:pPr>
              <w:pStyle w:val="Default"/>
              <w:rPr>
                <w:sz w:val="20"/>
                <w:szCs w:val="20"/>
              </w:rPr>
            </w:pPr>
          </w:p>
        </w:tc>
        <w:tc>
          <w:tcPr>
            <w:tcW w:w="3238" w:type="dxa"/>
          </w:tcPr>
          <w:p w:rsidR="008044D0" w:rsidRPr="00711C4D" w:rsidRDefault="008044D0" w:rsidP="00B655F2">
            <w:pPr>
              <w:pStyle w:val="Default"/>
              <w:rPr>
                <w:sz w:val="20"/>
                <w:szCs w:val="20"/>
              </w:rPr>
            </w:pPr>
            <w:r w:rsidRPr="00711C4D">
              <w:rPr>
                <w:sz w:val="20"/>
                <w:szCs w:val="20"/>
              </w:rPr>
              <w:t>45000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7</w:t>
            </w:r>
          </w:p>
        </w:tc>
        <w:tc>
          <w:tcPr>
            <w:tcW w:w="3237" w:type="dxa"/>
          </w:tcPr>
          <w:p w:rsidR="008044D0" w:rsidRPr="00711C4D" w:rsidRDefault="008044D0" w:rsidP="00B655F2">
            <w:pPr>
              <w:pStyle w:val="Default"/>
              <w:rPr>
                <w:sz w:val="20"/>
                <w:szCs w:val="20"/>
              </w:rPr>
            </w:pPr>
            <w:r w:rsidRPr="00711C4D">
              <w:rPr>
                <w:sz w:val="20"/>
                <w:szCs w:val="20"/>
              </w:rPr>
              <w:t xml:space="preserve">Агрегат холодильный -20 гр.С, б/номера </w:t>
            </w:r>
          </w:p>
          <w:p w:rsidR="008044D0" w:rsidRPr="00711C4D" w:rsidRDefault="008044D0" w:rsidP="00B655F2">
            <w:pPr>
              <w:pStyle w:val="Default"/>
              <w:rPr>
                <w:sz w:val="20"/>
                <w:szCs w:val="20"/>
              </w:rPr>
            </w:pPr>
          </w:p>
        </w:tc>
        <w:tc>
          <w:tcPr>
            <w:tcW w:w="3238" w:type="dxa"/>
          </w:tcPr>
          <w:p w:rsidR="008044D0" w:rsidRPr="00711C4D" w:rsidRDefault="008044D0" w:rsidP="00B655F2">
            <w:pPr>
              <w:pStyle w:val="Default"/>
              <w:rPr>
                <w:sz w:val="20"/>
                <w:szCs w:val="20"/>
              </w:rPr>
            </w:pPr>
            <w:r w:rsidRPr="00711C4D">
              <w:rPr>
                <w:sz w:val="20"/>
                <w:szCs w:val="20"/>
              </w:rPr>
              <w:t>33600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8</w:t>
            </w:r>
          </w:p>
        </w:tc>
        <w:tc>
          <w:tcPr>
            <w:tcW w:w="3237" w:type="dxa"/>
          </w:tcPr>
          <w:p w:rsidR="008044D0" w:rsidRPr="00711C4D" w:rsidRDefault="008044D0" w:rsidP="00B655F2">
            <w:pPr>
              <w:pStyle w:val="Default"/>
              <w:rPr>
                <w:sz w:val="20"/>
                <w:szCs w:val="20"/>
              </w:rPr>
            </w:pPr>
            <w:r w:rsidRPr="00711C4D">
              <w:rPr>
                <w:sz w:val="20"/>
                <w:szCs w:val="20"/>
              </w:rPr>
              <w:t xml:space="preserve">Дозатор наполнитель, марки В2-ФНА, б/номера </w:t>
            </w:r>
          </w:p>
          <w:p w:rsidR="008044D0" w:rsidRPr="00711C4D" w:rsidRDefault="008044D0" w:rsidP="00B655F2">
            <w:pPr>
              <w:pStyle w:val="Default"/>
              <w:rPr>
                <w:sz w:val="20"/>
                <w:szCs w:val="20"/>
              </w:rPr>
            </w:pPr>
          </w:p>
        </w:tc>
        <w:tc>
          <w:tcPr>
            <w:tcW w:w="3238" w:type="dxa"/>
          </w:tcPr>
          <w:p w:rsidR="008044D0" w:rsidRPr="00711C4D" w:rsidRDefault="008044D0" w:rsidP="00B655F2">
            <w:pPr>
              <w:pStyle w:val="Default"/>
              <w:rPr>
                <w:sz w:val="20"/>
                <w:szCs w:val="20"/>
              </w:rPr>
            </w:pPr>
            <w:r w:rsidRPr="00711C4D">
              <w:rPr>
                <w:sz w:val="20"/>
                <w:szCs w:val="20"/>
              </w:rPr>
              <w:t>281200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9</w:t>
            </w:r>
          </w:p>
        </w:tc>
        <w:tc>
          <w:tcPr>
            <w:tcW w:w="3237" w:type="dxa"/>
          </w:tcPr>
          <w:p w:rsidR="008044D0" w:rsidRPr="00711C4D" w:rsidRDefault="008044D0" w:rsidP="00B655F2">
            <w:pPr>
              <w:pStyle w:val="Default"/>
              <w:rPr>
                <w:sz w:val="20"/>
                <w:szCs w:val="20"/>
              </w:rPr>
            </w:pPr>
            <w:r w:rsidRPr="00711C4D">
              <w:rPr>
                <w:sz w:val="20"/>
                <w:szCs w:val="20"/>
              </w:rPr>
              <w:t>Весы напольные 600 кг, марки ВПН-05-1, зав. № 17009</w:t>
            </w:r>
          </w:p>
        </w:tc>
        <w:tc>
          <w:tcPr>
            <w:tcW w:w="3238" w:type="dxa"/>
          </w:tcPr>
          <w:p w:rsidR="008044D0" w:rsidRPr="00711C4D" w:rsidRDefault="008044D0" w:rsidP="00B655F2">
            <w:pPr>
              <w:pStyle w:val="Default"/>
              <w:rPr>
                <w:sz w:val="20"/>
                <w:szCs w:val="20"/>
              </w:rPr>
            </w:pPr>
            <w:r w:rsidRPr="00711C4D">
              <w:rPr>
                <w:sz w:val="20"/>
                <w:szCs w:val="20"/>
              </w:rPr>
              <w:t>10300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r w:rsidRPr="00711C4D">
              <w:rPr>
                <w:sz w:val="20"/>
                <w:szCs w:val="20"/>
              </w:rPr>
              <w:t>10</w:t>
            </w:r>
          </w:p>
        </w:tc>
        <w:tc>
          <w:tcPr>
            <w:tcW w:w="3237" w:type="dxa"/>
          </w:tcPr>
          <w:p w:rsidR="008044D0" w:rsidRPr="00711C4D" w:rsidRDefault="008044D0" w:rsidP="00B655F2">
            <w:pPr>
              <w:pStyle w:val="Default"/>
              <w:rPr>
                <w:sz w:val="20"/>
                <w:szCs w:val="20"/>
              </w:rPr>
            </w:pPr>
            <w:r w:rsidRPr="00711C4D">
              <w:rPr>
                <w:sz w:val="20"/>
                <w:szCs w:val="20"/>
              </w:rPr>
              <w:t xml:space="preserve">Весы напольные, марки SW-02, зав. № 11130839 </w:t>
            </w:r>
          </w:p>
        </w:tc>
        <w:tc>
          <w:tcPr>
            <w:tcW w:w="3238" w:type="dxa"/>
          </w:tcPr>
          <w:p w:rsidR="008044D0" w:rsidRPr="00711C4D" w:rsidRDefault="008044D0" w:rsidP="00B655F2">
            <w:pPr>
              <w:pStyle w:val="Default"/>
              <w:rPr>
                <w:sz w:val="20"/>
                <w:szCs w:val="20"/>
              </w:rPr>
            </w:pPr>
            <w:r w:rsidRPr="00711C4D">
              <w:rPr>
                <w:sz w:val="20"/>
                <w:szCs w:val="20"/>
              </w:rPr>
              <w:t>2000</w:t>
            </w:r>
          </w:p>
        </w:tc>
      </w:tr>
      <w:tr w:rsidR="008044D0" w:rsidRPr="00711C4D" w:rsidTr="00B655F2">
        <w:trPr>
          <w:trHeight w:val="109"/>
        </w:trPr>
        <w:tc>
          <w:tcPr>
            <w:tcW w:w="3348" w:type="dxa"/>
          </w:tcPr>
          <w:p w:rsidR="008044D0" w:rsidRPr="00711C4D" w:rsidRDefault="008044D0" w:rsidP="00B655F2">
            <w:pPr>
              <w:pStyle w:val="Default"/>
              <w:jc w:val="right"/>
              <w:rPr>
                <w:sz w:val="20"/>
                <w:szCs w:val="20"/>
              </w:rPr>
            </w:pPr>
          </w:p>
        </w:tc>
        <w:tc>
          <w:tcPr>
            <w:tcW w:w="3237" w:type="dxa"/>
          </w:tcPr>
          <w:p w:rsidR="008044D0" w:rsidRPr="00711C4D" w:rsidRDefault="008044D0" w:rsidP="00B655F2">
            <w:pPr>
              <w:pStyle w:val="Default"/>
              <w:jc w:val="right"/>
              <w:rPr>
                <w:b/>
                <w:sz w:val="20"/>
                <w:szCs w:val="20"/>
              </w:rPr>
            </w:pPr>
            <w:r w:rsidRPr="00711C4D">
              <w:rPr>
                <w:b/>
                <w:sz w:val="20"/>
                <w:szCs w:val="20"/>
              </w:rPr>
              <w:t>итого</w:t>
            </w:r>
          </w:p>
        </w:tc>
        <w:tc>
          <w:tcPr>
            <w:tcW w:w="3238" w:type="dxa"/>
          </w:tcPr>
          <w:p w:rsidR="008044D0" w:rsidRPr="00711C4D" w:rsidRDefault="008044D0" w:rsidP="00B655F2">
            <w:pPr>
              <w:pStyle w:val="Default"/>
              <w:rPr>
                <w:b/>
                <w:sz w:val="20"/>
                <w:szCs w:val="20"/>
              </w:rPr>
            </w:pPr>
            <w:r w:rsidRPr="00711C4D">
              <w:rPr>
                <w:b/>
                <w:sz w:val="20"/>
                <w:szCs w:val="20"/>
              </w:rPr>
              <w:t>477500,00</w:t>
            </w:r>
          </w:p>
        </w:tc>
      </w:tr>
    </w:tbl>
    <w:p w:rsidR="008044D0" w:rsidRPr="00711C4D" w:rsidRDefault="008044D0" w:rsidP="00711C4D">
      <w:r w:rsidRPr="00711C4D">
        <w:t> </w:t>
      </w:r>
    </w:p>
    <w:p w:rsidR="008044D0" w:rsidRPr="00711C4D" w:rsidRDefault="008044D0" w:rsidP="007371EF">
      <w:pPr>
        <w:pStyle w:val="BodyText"/>
        <w:spacing w:after="0"/>
        <w:ind w:firstLine="425"/>
        <w:jc w:val="both"/>
        <w:rPr>
          <w:b/>
        </w:rPr>
      </w:pPr>
      <w:r w:rsidRPr="00711C4D">
        <w:rPr>
          <w:b/>
        </w:rPr>
        <w:t>Начальная цена продажи:</w:t>
      </w:r>
    </w:p>
    <w:p w:rsidR="008044D0" w:rsidRPr="00711C4D" w:rsidRDefault="008044D0" w:rsidP="007371EF">
      <w:pPr>
        <w:pStyle w:val="BodyText"/>
        <w:spacing w:after="0"/>
        <w:ind w:firstLine="425"/>
        <w:jc w:val="both"/>
        <w:rPr>
          <w:b/>
        </w:rPr>
      </w:pPr>
      <w:r w:rsidRPr="00711C4D">
        <w:rPr>
          <w:b/>
        </w:rPr>
        <w:t>лот № 1  -  969210,00 (девятьсот шестьдесят девять тысяч двести десять рублей).</w:t>
      </w:r>
    </w:p>
    <w:p w:rsidR="008044D0" w:rsidRPr="00711C4D" w:rsidRDefault="008044D0" w:rsidP="00B655F2">
      <w:pPr>
        <w:pStyle w:val="BodyText"/>
        <w:spacing w:after="0"/>
        <w:ind w:firstLine="425"/>
        <w:jc w:val="both"/>
        <w:rPr>
          <w:b/>
        </w:rPr>
      </w:pPr>
      <w:r w:rsidRPr="00711C4D">
        <w:rPr>
          <w:b/>
        </w:rPr>
        <w:t>лот № 2  -  477500,00 (четыреста семьдесят семь тысяч пятьсот рублей).</w:t>
      </w:r>
    </w:p>
    <w:p w:rsidR="008044D0" w:rsidRPr="00711C4D" w:rsidRDefault="008044D0" w:rsidP="007371EF">
      <w:pPr>
        <w:pStyle w:val="BodyText"/>
        <w:spacing w:after="0"/>
        <w:ind w:firstLine="425"/>
        <w:jc w:val="both"/>
        <w:rPr>
          <w:color w:val="FF0000"/>
        </w:rPr>
      </w:pPr>
    </w:p>
    <w:p w:rsidR="008044D0" w:rsidRPr="00711C4D" w:rsidRDefault="008044D0" w:rsidP="00634A56">
      <w:pPr>
        <w:jc w:val="center"/>
        <w:rPr>
          <w:b/>
          <w:sz w:val="20"/>
          <w:szCs w:val="20"/>
        </w:rPr>
      </w:pPr>
      <w:r w:rsidRPr="00711C4D">
        <w:rPr>
          <w:b/>
          <w:sz w:val="20"/>
          <w:szCs w:val="20"/>
        </w:rPr>
        <w:t>4. Продажа имущества на торгах в форме аукциона</w:t>
      </w:r>
    </w:p>
    <w:p w:rsidR="008044D0" w:rsidRPr="00711C4D" w:rsidRDefault="008044D0" w:rsidP="00634A56">
      <w:pPr>
        <w:jc w:val="center"/>
        <w:rPr>
          <w:b/>
          <w:sz w:val="20"/>
          <w:szCs w:val="20"/>
        </w:rPr>
      </w:pPr>
    </w:p>
    <w:p w:rsidR="008044D0" w:rsidRPr="00711C4D" w:rsidRDefault="008044D0" w:rsidP="003D351F">
      <w:pPr>
        <w:ind w:firstLine="708"/>
        <w:jc w:val="both"/>
        <w:rPr>
          <w:sz w:val="20"/>
          <w:szCs w:val="20"/>
        </w:rPr>
      </w:pPr>
      <w:r w:rsidRPr="00711C4D">
        <w:rPr>
          <w:sz w:val="20"/>
          <w:szCs w:val="20"/>
        </w:rPr>
        <w:t>4.1. Торги проводятся в форме аукциона, открытого по форме подачи предложений о цене.</w:t>
      </w:r>
    </w:p>
    <w:p w:rsidR="008044D0" w:rsidRPr="00711C4D" w:rsidRDefault="008044D0" w:rsidP="003D351F">
      <w:pPr>
        <w:ind w:firstLine="708"/>
        <w:jc w:val="both"/>
        <w:rPr>
          <w:spacing w:val="-5"/>
          <w:sz w:val="20"/>
          <w:szCs w:val="20"/>
        </w:rPr>
      </w:pPr>
      <w:r w:rsidRPr="00711C4D">
        <w:rPr>
          <w:bCs/>
          <w:spacing w:val="-9"/>
          <w:sz w:val="20"/>
          <w:szCs w:val="20"/>
        </w:rPr>
        <w:t xml:space="preserve">4.2. </w:t>
      </w:r>
      <w:r w:rsidRPr="00711C4D">
        <w:rPr>
          <w:spacing w:val="-5"/>
          <w:sz w:val="20"/>
          <w:szCs w:val="20"/>
        </w:rPr>
        <w:t xml:space="preserve">Аукцион проводится путем повышения начальной цены продажи имущества на шаг аукциона. </w:t>
      </w:r>
    </w:p>
    <w:p w:rsidR="008044D0" w:rsidRPr="00711C4D" w:rsidRDefault="008044D0" w:rsidP="003D351F">
      <w:pPr>
        <w:ind w:firstLine="708"/>
        <w:jc w:val="both"/>
        <w:rPr>
          <w:bCs/>
          <w:spacing w:val="-9"/>
          <w:sz w:val="20"/>
          <w:szCs w:val="20"/>
        </w:rPr>
      </w:pPr>
      <w:r w:rsidRPr="00711C4D">
        <w:rPr>
          <w:spacing w:val="-5"/>
          <w:sz w:val="20"/>
          <w:szCs w:val="20"/>
        </w:rPr>
        <w:t xml:space="preserve">4.3. </w:t>
      </w:r>
      <w:r w:rsidRPr="00711C4D">
        <w:rPr>
          <w:sz w:val="20"/>
          <w:szCs w:val="20"/>
        </w:rPr>
        <w:t xml:space="preserve">Шаг аукциона составляет 5% от начальной цены продажи имущества. Шаг аукциона не изменяется в течение проведения торгов. </w:t>
      </w:r>
    </w:p>
    <w:p w:rsidR="008044D0" w:rsidRPr="00711C4D" w:rsidRDefault="008044D0" w:rsidP="003D351F">
      <w:pPr>
        <w:ind w:firstLine="708"/>
        <w:jc w:val="both"/>
        <w:rPr>
          <w:bCs/>
          <w:spacing w:val="-9"/>
          <w:sz w:val="20"/>
          <w:szCs w:val="20"/>
        </w:rPr>
      </w:pPr>
      <w:r w:rsidRPr="00711C4D">
        <w:rPr>
          <w:spacing w:val="-5"/>
          <w:sz w:val="20"/>
          <w:szCs w:val="20"/>
        </w:rPr>
        <w:t xml:space="preserve">4.4. </w:t>
      </w:r>
      <w:r w:rsidRPr="00711C4D">
        <w:rPr>
          <w:sz w:val="20"/>
          <w:szCs w:val="20"/>
        </w:rPr>
        <w:t>Задаток для лиц, выразивших намерение участвовать в торгах, устанавливается в размере 1</w:t>
      </w:r>
      <w:r>
        <w:rPr>
          <w:color w:val="000099"/>
          <w:sz w:val="20"/>
          <w:szCs w:val="20"/>
        </w:rPr>
        <w:t>0</w:t>
      </w:r>
      <w:r w:rsidRPr="00711C4D">
        <w:rPr>
          <w:sz w:val="20"/>
          <w:szCs w:val="20"/>
        </w:rPr>
        <w:t xml:space="preserve"> (</w:t>
      </w:r>
      <w:r>
        <w:rPr>
          <w:color w:val="000099"/>
          <w:sz w:val="20"/>
          <w:szCs w:val="20"/>
        </w:rPr>
        <w:t>Д</w:t>
      </w:r>
      <w:r>
        <w:rPr>
          <w:color w:val="000099"/>
          <w:sz w:val="20"/>
          <w:szCs w:val="20"/>
        </w:rPr>
        <w:t>е</w:t>
      </w:r>
      <w:r>
        <w:rPr>
          <w:color w:val="000099"/>
          <w:sz w:val="20"/>
          <w:szCs w:val="20"/>
        </w:rPr>
        <w:t xml:space="preserve">сять) </w:t>
      </w:r>
      <w:r w:rsidRPr="00711C4D">
        <w:rPr>
          <w:sz w:val="20"/>
          <w:szCs w:val="20"/>
        </w:rPr>
        <w:t>процент</w:t>
      </w:r>
      <w:r>
        <w:rPr>
          <w:color w:val="000099"/>
          <w:sz w:val="20"/>
          <w:szCs w:val="20"/>
        </w:rPr>
        <w:t>ов</w:t>
      </w:r>
      <w:r w:rsidRPr="00711C4D">
        <w:rPr>
          <w:sz w:val="20"/>
          <w:szCs w:val="20"/>
        </w:rPr>
        <w:t xml:space="preserve"> от начальной продажной цены лота.</w:t>
      </w:r>
    </w:p>
    <w:p w:rsidR="008044D0" w:rsidRPr="00711C4D" w:rsidRDefault="008044D0" w:rsidP="003D351F">
      <w:pPr>
        <w:tabs>
          <w:tab w:val="left" w:pos="720"/>
        </w:tabs>
        <w:ind w:firstLine="708"/>
        <w:jc w:val="both"/>
        <w:rPr>
          <w:sz w:val="20"/>
          <w:szCs w:val="20"/>
        </w:rPr>
      </w:pPr>
      <w:r w:rsidRPr="00711C4D">
        <w:rPr>
          <w:sz w:val="20"/>
          <w:szCs w:val="20"/>
        </w:rPr>
        <w:t>4.5. Задаток оплачивается путем перечисления денежных средств на счет, указанный организатором торгов по реквизитам в объявлении о проведении торгов.</w:t>
      </w:r>
    </w:p>
    <w:p w:rsidR="008044D0" w:rsidRPr="00711C4D" w:rsidRDefault="008044D0" w:rsidP="00683025">
      <w:pPr>
        <w:ind w:firstLine="708"/>
        <w:jc w:val="both"/>
        <w:rPr>
          <w:sz w:val="20"/>
          <w:szCs w:val="20"/>
        </w:rPr>
      </w:pPr>
      <w:r w:rsidRPr="00711C4D">
        <w:rPr>
          <w:sz w:val="20"/>
          <w:szCs w:val="20"/>
        </w:rPr>
        <w:t>4.6. Победителем торгов признается участник, предложивший наиболее высокую цену за продаваемое имущество.</w:t>
      </w:r>
    </w:p>
    <w:p w:rsidR="008044D0" w:rsidRPr="00711C4D" w:rsidRDefault="008044D0" w:rsidP="003D351F">
      <w:pPr>
        <w:ind w:firstLine="708"/>
        <w:jc w:val="both"/>
        <w:rPr>
          <w:sz w:val="20"/>
          <w:szCs w:val="20"/>
        </w:rPr>
      </w:pPr>
      <w:r w:rsidRPr="00711C4D">
        <w:rPr>
          <w:sz w:val="20"/>
          <w:szCs w:val="20"/>
        </w:rPr>
        <w:t>4.7 Функции организатора торгов.</w:t>
      </w:r>
    </w:p>
    <w:p w:rsidR="008044D0" w:rsidRPr="00711C4D" w:rsidRDefault="008044D0" w:rsidP="0024470C">
      <w:pPr>
        <w:shd w:val="clear" w:color="auto" w:fill="FFFFFF"/>
        <w:tabs>
          <w:tab w:val="left" w:pos="1440"/>
        </w:tabs>
        <w:ind w:firstLine="730"/>
        <w:jc w:val="both"/>
        <w:rPr>
          <w:sz w:val="20"/>
          <w:szCs w:val="20"/>
        </w:rPr>
      </w:pPr>
      <w:r w:rsidRPr="00711C4D">
        <w:rPr>
          <w:sz w:val="20"/>
          <w:szCs w:val="20"/>
        </w:rPr>
        <w:t>4.7.1. В течение 10 рабочих дней с даты утверждения Положения опубликовывает и размещает соо</w:t>
      </w:r>
      <w:r w:rsidRPr="00711C4D">
        <w:rPr>
          <w:sz w:val="20"/>
          <w:szCs w:val="20"/>
        </w:rPr>
        <w:t>б</w:t>
      </w:r>
      <w:r w:rsidRPr="00711C4D">
        <w:rPr>
          <w:sz w:val="20"/>
          <w:szCs w:val="20"/>
        </w:rPr>
        <w:t>щение о продаже имущества в установленном законодательством порядке в сети «Интернет» на сайте ЕФРСБ.</w:t>
      </w:r>
    </w:p>
    <w:p w:rsidR="008044D0" w:rsidRPr="00711C4D" w:rsidRDefault="008044D0" w:rsidP="00E51D62">
      <w:pPr>
        <w:shd w:val="clear" w:color="auto" w:fill="FFFFFF"/>
        <w:tabs>
          <w:tab w:val="left" w:pos="1440"/>
        </w:tabs>
        <w:ind w:firstLine="730"/>
        <w:jc w:val="both"/>
        <w:rPr>
          <w:sz w:val="20"/>
          <w:szCs w:val="20"/>
        </w:rPr>
      </w:pPr>
      <w:r w:rsidRPr="00711C4D">
        <w:rPr>
          <w:sz w:val="20"/>
          <w:szCs w:val="20"/>
        </w:rPr>
        <w:t>Сообщение о продаже имущества должно быть опубликовано не позднее, чем за 30 дней до даты пр</w:t>
      </w:r>
      <w:r w:rsidRPr="00711C4D">
        <w:rPr>
          <w:sz w:val="20"/>
          <w:szCs w:val="20"/>
        </w:rPr>
        <w:t>о</w:t>
      </w:r>
      <w:r w:rsidRPr="00711C4D">
        <w:rPr>
          <w:sz w:val="20"/>
          <w:szCs w:val="20"/>
        </w:rPr>
        <w:t>ведения торгов.</w:t>
      </w:r>
    </w:p>
    <w:p w:rsidR="008044D0" w:rsidRPr="00711C4D" w:rsidRDefault="008044D0" w:rsidP="00E51D62">
      <w:pPr>
        <w:shd w:val="clear" w:color="auto" w:fill="FFFFFF"/>
        <w:ind w:firstLine="730"/>
        <w:jc w:val="both"/>
        <w:rPr>
          <w:sz w:val="20"/>
          <w:szCs w:val="20"/>
        </w:rPr>
      </w:pPr>
      <w:r w:rsidRPr="00711C4D">
        <w:rPr>
          <w:sz w:val="20"/>
          <w:szCs w:val="20"/>
        </w:rPr>
        <w:t>В сообщении о продаже имущества должны содержаться:</w:t>
      </w:r>
    </w:p>
    <w:p w:rsidR="008044D0" w:rsidRPr="00711C4D" w:rsidRDefault="008044D0" w:rsidP="00E51D62">
      <w:pPr>
        <w:shd w:val="clear" w:color="auto" w:fill="FFFFFF"/>
        <w:ind w:firstLine="730"/>
        <w:jc w:val="both"/>
        <w:rPr>
          <w:sz w:val="20"/>
          <w:szCs w:val="20"/>
        </w:rPr>
      </w:pPr>
      <w:r w:rsidRPr="00711C4D">
        <w:rPr>
          <w:sz w:val="20"/>
          <w:szCs w:val="20"/>
        </w:rPr>
        <w:t xml:space="preserve">- сведения о продаваемом </w:t>
      </w:r>
      <w:r w:rsidRPr="00711C4D">
        <w:rPr>
          <w:bCs/>
          <w:sz w:val="20"/>
          <w:szCs w:val="20"/>
        </w:rPr>
        <w:t xml:space="preserve">имуществе, </w:t>
      </w:r>
      <w:r w:rsidRPr="00711C4D">
        <w:rPr>
          <w:sz w:val="20"/>
          <w:szCs w:val="20"/>
        </w:rPr>
        <w:t>его составе, характеристиках, описание имущества, порядок о</w:t>
      </w:r>
      <w:r w:rsidRPr="00711C4D">
        <w:rPr>
          <w:sz w:val="20"/>
          <w:szCs w:val="20"/>
        </w:rPr>
        <w:t>з</w:t>
      </w:r>
      <w:r w:rsidRPr="00711C4D">
        <w:rPr>
          <w:sz w:val="20"/>
          <w:szCs w:val="20"/>
        </w:rPr>
        <w:t xml:space="preserve">накомления с </w:t>
      </w:r>
      <w:r w:rsidRPr="00711C4D">
        <w:rPr>
          <w:bCs/>
          <w:sz w:val="20"/>
          <w:szCs w:val="20"/>
        </w:rPr>
        <w:t>имуществом;</w:t>
      </w:r>
    </w:p>
    <w:p w:rsidR="008044D0" w:rsidRPr="00711C4D" w:rsidRDefault="008044D0" w:rsidP="00E51D62">
      <w:pPr>
        <w:shd w:val="clear" w:color="auto" w:fill="FFFFFF"/>
        <w:ind w:firstLine="730"/>
        <w:jc w:val="both"/>
        <w:rPr>
          <w:sz w:val="20"/>
          <w:szCs w:val="20"/>
        </w:rPr>
      </w:pPr>
      <w:r w:rsidRPr="00711C4D">
        <w:rPr>
          <w:sz w:val="20"/>
          <w:szCs w:val="20"/>
        </w:rPr>
        <w:t xml:space="preserve">- сведения о форме проведения торгов и форме представления предложений о цене </w:t>
      </w:r>
      <w:r w:rsidRPr="00711C4D">
        <w:rPr>
          <w:bCs/>
          <w:sz w:val="20"/>
          <w:szCs w:val="20"/>
        </w:rPr>
        <w:t>имущества;</w:t>
      </w:r>
    </w:p>
    <w:p w:rsidR="008044D0" w:rsidRPr="00711C4D" w:rsidRDefault="008044D0" w:rsidP="00E51D62">
      <w:pPr>
        <w:shd w:val="clear" w:color="auto" w:fill="FFFFFF"/>
        <w:ind w:firstLine="730"/>
        <w:jc w:val="both"/>
        <w:rPr>
          <w:sz w:val="20"/>
          <w:szCs w:val="20"/>
        </w:rPr>
      </w:pPr>
      <w:r w:rsidRPr="00711C4D">
        <w:rPr>
          <w:sz w:val="20"/>
          <w:szCs w:val="20"/>
        </w:rPr>
        <w:t xml:space="preserve">- порядок, место, срок и время представления заявок на </w:t>
      </w:r>
      <w:r w:rsidRPr="00711C4D">
        <w:rPr>
          <w:bCs/>
          <w:sz w:val="20"/>
          <w:szCs w:val="20"/>
        </w:rPr>
        <w:t xml:space="preserve">участие </w:t>
      </w:r>
      <w:r w:rsidRPr="00711C4D">
        <w:rPr>
          <w:sz w:val="20"/>
          <w:szCs w:val="20"/>
        </w:rPr>
        <w:t xml:space="preserve">в торгах и предложений о цене </w:t>
      </w:r>
      <w:r w:rsidRPr="00711C4D">
        <w:rPr>
          <w:bCs/>
          <w:sz w:val="20"/>
          <w:szCs w:val="20"/>
        </w:rPr>
        <w:t>имущ</w:t>
      </w:r>
      <w:r w:rsidRPr="00711C4D">
        <w:rPr>
          <w:bCs/>
          <w:sz w:val="20"/>
          <w:szCs w:val="20"/>
        </w:rPr>
        <w:t>е</w:t>
      </w:r>
      <w:r w:rsidRPr="00711C4D">
        <w:rPr>
          <w:bCs/>
          <w:sz w:val="20"/>
          <w:szCs w:val="20"/>
        </w:rPr>
        <w:t xml:space="preserve">ства </w:t>
      </w:r>
      <w:r w:rsidRPr="00711C4D">
        <w:rPr>
          <w:sz w:val="20"/>
          <w:szCs w:val="20"/>
        </w:rPr>
        <w:t>(даты и время начала и окончания представления указанных заявок и предложений);</w:t>
      </w:r>
    </w:p>
    <w:p w:rsidR="008044D0" w:rsidRPr="00711C4D" w:rsidRDefault="008044D0" w:rsidP="00E51D62">
      <w:pPr>
        <w:shd w:val="clear" w:color="auto" w:fill="FFFFFF"/>
        <w:ind w:firstLine="730"/>
        <w:jc w:val="both"/>
        <w:rPr>
          <w:sz w:val="20"/>
          <w:szCs w:val="20"/>
        </w:rPr>
      </w:pPr>
      <w:r w:rsidRPr="00711C4D">
        <w:rPr>
          <w:sz w:val="20"/>
          <w:szCs w:val="20"/>
        </w:rPr>
        <w:t xml:space="preserve">- порядок оформления участия </w:t>
      </w:r>
      <w:r w:rsidRPr="00711C4D">
        <w:rPr>
          <w:bCs/>
          <w:sz w:val="20"/>
          <w:szCs w:val="20"/>
        </w:rPr>
        <w:t xml:space="preserve">в </w:t>
      </w:r>
      <w:r w:rsidRPr="00711C4D">
        <w:rPr>
          <w:sz w:val="20"/>
          <w:szCs w:val="20"/>
        </w:rPr>
        <w:t xml:space="preserve">торгах, перечень представляемых </w:t>
      </w:r>
      <w:r w:rsidRPr="00711C4D">
        <w:rPr>
          <w:bCs/>
          <w:sz w:val="20"/>
          <w:szCs w:val="20"/>
        </w:rPr>
        <w:t xml:space="preserve">участниками </w:t>
      </w:r>
      <w:r w:rsidRPr="00711C4D">
        <w:rPr>
          <w:sz w:val="20"/>
          <w:szCs w:val="20"/>
        </w:rPr>
        <w:t>торгов документов и требования к их оформлению;</w:t>
      </w:r>
    </w:p>
    <w:p w:rsidR="008044D0" w:rsidRPr="00711C4D" w:rsidRDefault="008044D0" w:rsidP="00E51D62">
      <w:pPr>
        <w:shd w:val="clear" w:color="auto" w:fill="FFFFFF"/>
        <w:ind w:firstLine="730"/>
        <w:jc w:val="both"/>
        <w:rPr>
          <w:sz w:val="20"/>
          <w:szCs w:val="20"/>
        </w:rPr>
      </w:pPr>
      <w:r w:rsidRPr="00711C4D">
        <w:rPr>
          <w:sz w:val="20"/>
          <w:szCs w:val="20"/>
        </w:rPr>
        <w:t>- размер задатка, сроки и порядок внесения задатка, реквизиты счетов, на которые вносится задаток;</w:t>
      </w:r>
    </w:p>
    <w:p w:rsidR="008044D0" w:rsidRPr="00711C4D" w:rsidRDefault="008044D0" w:rsidP="00E51D62">
      <w:pPr>
        <w:shd w:val="clear" w:color="auto" w:fill="FFFFFF"/>
        <w:ind w:firstLine="730"/>
        <w:jc w:val="both"/>
        <w:rPr>
          <w:sz w:val="20"/>
          <w:szCs w:val="20"/>
        </w:rPr>
      </w:pPr>
      <w:r w:rsidRPr="00711C4D">
        <w:rPr>
          <w:sz w:val="20"/>
          <w:szCs w:val="20"/>
        </w:rPr>
        <w:t>- начальная цена продажи имущества;</w:t>
      </w:r>
    </w:p>
    <w:p w:rsidR="008044D0" w:rsidRPr="00711C4D" w:rsidRDefault="008044D0" w:rsidP="00E51D62">
      <w:pPr>
        <w:widowControl w:val="0"/>
        <w:shd w:val="clear" w:color="auto" w:fill="FFFFFF"/>
        <w:autoSpaceDE w:val="0"/>
        <w:autoSpaceDN w:val="0"/>
        <w:adjustRightInd w:val="0"/>
        <w:ind w:firstLine="730"/>
        <w:jc w:val="both"/>
        <w:rPr>
          <w:sz w:val="20"/>
          <w:szCs w:val="20"/>
        </w:rPr>
      </w:pPr>
      <w:r w:rsidRPr="00711C4D">
        <w:rPr>
          <w:sz w:val="20"/>
          <w:szCs w:val="20"/>
        </w:rPr>
        <w:t>- величина повышения начальной цены продажи имущества («шаг аукциона»):</w:t>
      </w:r>
    </w:p>
    <w:p w:rsidR="008044D0" w:rsidRPr="00711C4D" w:rsidRDefault="008044D0" w:rsidP="00E51D62">
      <w:pPr>
        <w:widowControl w:val="0"/>
        <w:shd w:val="clear" w:color="auto" w:fill="FFFFFF"/>
        <w:autoSpaceDE w:val="0"/>
        <w:autoSpaceDN w:val="0"/>
        <w:adjustRightInd w:val="0"/>
        <w:ind w:firstLine="730"/>
        <w:jc w:val="both"/>
        <w:rPr>
          <w:sz w:val="20"/>
          <w:szCs w:val="20"/>
        </w:rPr>
      </w:pPr>
      <w:r w:rsidRPr="00711C4D">
        <w:rPr>
          <w:sz w:val="20"/>
          <w:szCs w:val="20"/>
        </w:rPr>
        <w:t>- порядок и критерии выявления победителя торгов;</w:t>
      </w:r>
    </w:p>
    <w:p w:rsidR="008044D0" w:rsidRPr="00711C4D" w:rsidRDefault="008044D0" w:rsidP="00E51D62">
      <w:pPr>
        <w:widowControl w:val="0"/>
        <w:shd w:val="clear" w:color="auto" w:fill="FFFFFF"/>
        <w:autoSpaceDE w:val="0"/>
        <w:autoSpaceDN w:val="0"/>
        <w:adjustRightInd w:val="0"/>
        <w:ind w:firstLine="730"/>
        <w:jc w:val="both"/>
        <w:rPr>
          <w:sz w:val="20"/>
          <w:szCs w:val="20"/>
        </w:rPr>
      </w:pPr>
      <w:r w:rsidRPr="00711C4D">
        <w:rPr>
          <w:sz w:val="20"/>
          <w:szCs w:val="20"/>
        </w:rPr>
        <w:t xml:space="preserve">- дата, время и место подведения </w:t>
      </w:r>
      <w:r w:rsidRPr="00711C4D">
        <w:rPr>
          <w:bCs/>
          <w:sz w:val="20"/>
          <w:szCs w:val="20"/>
        </w:rPr>
        <w:t xml:space="preserve">результатов </w:t>
      </w:r>
      <w:r w:rsidRPr="00711C4D">
        <w:rPr>
          <w:sz w:val="20"/>
          <w:szCs w:val="20"/>
        </w:rPr>
        <w:t>торгов:</w:t>
      </w:r>
    </w:p>
    <w:p w:rsidR="008044D0" w:rsidRPr="00711C4D" w:rsidRDefault="008044D0" w:rsidP="00E51D62">
      <w:pPr>
        <w:widowControl w:val="0"/>
        <w:shd w:val="clear" w:color="auto" w:fill="FFFFFF"/>
        <w:autoSpaceDE w:val="0"/>
        <w:autoSpaceDN w:val="0"/>
        <w:adjustRightInd w:val="0"/>
        <w:ind w:firstLine="730"/>
        <w:jc w:val="both"/>
        <w:rPr>
          <w:bCs/>
          <w:sz w:val="20"/>
          <w:szCs w:val="20"/>
        </w:rPr>
      </w:pPr>
      <w:r w:rsidRPr="00711C4D">
        <w:rPr>
          <w:sz w:val="20"/>
          <w:szCs w:val="20"/>
        </w:rPr>
        <w:t xml:space="preserve">- порядок и срок </w:t>
      </w:r>
      <w:r w:rsidRPr="00711C4D">
        <w:rPr>
          <w:bCs/>
          <w:sz w:val="20"/>
          <w:szCs w:val="20"/>
        </w:rPr>
        <w:t xml:space="preserve">заключения </w:t>
      </w:r>
      <w:r w:rsidRPr="00711C4D">
        <w:rPr>
          <w:sz w:val="20"/>
          <w:szCs w:val="20"/>
        </w:rPr>
        <w:t xml:space="preserve">договора </w:t>
      </w:r>
      <w:r w:rsidRPr="00711C4D">
        <w:rPr>
          <w:bCs/>
          <w:sz w:val="20"/>
          <w:szCs w:val="20"/>
        </w:rPr>
        <w:t>купли-продажи имущества;</w:t>
      </w:r>
    </w:p>
    <w:p w:rsidR="008044D0" w:rsidRPr="00711C4D" w:rsidRDefault="008044D0" w:rsidP="00291E6F">
      <w:pPr>
        <w:widowControl w:val="0"/>
        <w:shd w:val="clear" w:color="auto" w:fill="FFFFFF"/>
        <w:autoSpaceDE w:val="0"/>
        <w:autoSpaceDN w:val="0"/>
        <w:adjustRightInd w:val="0"/>
        <w:ind w:firstLine="708"/>
        <w:jc w:val="both"/>
        <w:rPr>
          <w:sz w:val="20"/>
          <w:szCs w:val="20"/>
        </w:rPr>
      </w:pPr>
      <w:r w:rsidRPr="00711C4D">
        <w:rPr>
          <w:sz w:val="20"/>
          <w:szCs w:val="20"/>
        </w:rPr>
        <w:t>- сроки платежей, реквизиты счетов, на которые вносятся платежи:</w:t>
      </w:r>
    </w:p>
    <w:p w:rsidR="008044D0" w:rsidRPr="00711C4D" w:rsidRDefault="008044D0" w:rsidP="00797FA3">
      <w:pPr>
        <w:ind w:firstLine="709"/>
        <w:jc w:val="both"/>
        <w:rPr>
          <w:sz w:val="20"/>
          <w:szCs w:val="20"/>
        </w:rPr>
      </w:pPr>
      <w:r w:rsidRPr="00711C4D">
        <w:rPr>
          <w:sz w:val="20"/>
          <w:szCs w:val="20"/>
        </w:rPr>
        <w:t xml:space="preserve">- сведения об организаторе торгов, его почтовый адрес, адрес электронной почты, </w:t>
      </w:r>
      <w:r w:rsidRPr="00711C4D">
        <w:rPr>
          <w:bCs/>
          <w:sz w:val="20"/>
          <w:szCs w:val="20"/>
        </w:rPr>
        <w:t xml:space="preserve">номер </w:t>
      </w:r>
      <w:r w:rsidRPr="00711C4D">
        <w:rPr>
          <w:sz w:val="20"/>
          <w:szCs w:val="20"/>
        </w:rPr>
        <w:t>контактного телефона.</w:t>
      </w:r>
    </w:p>
    <w:p w:rsidR="008044D0" w:rsidRPr="00711C4D" w:rsidRDefault="008044D0" w:rsidP="00797FA3">
      <w:pPr>
        <w:ind w:firstLine="709"/>
        <w:jc w:val="both"/>
        <w:rPr>
          <w:sz w:val="20"/>
          <w:szCs w:val="20"/>
        </w:rPr>
      </w:pPr>
      <w:r w:rsidRPr="00711C4D">
        <w:rPr>
          <w:sz w:val="20"/>
          <w:szCs w:val="20"/>
        </w:rPr>
        <w:t>4.7.2. Заключает договор о проведении открытых торгов с оператором электронной площадки.</w:t>
      </w:r>
    </w:p>
    <w:p w:rsidR="008044D0" w:rsidRPr="00711C4D" w:rsidRDefault="008044D0" w:rsidP="00797FA3">
      <w:pPr>
        <w:shd w:val="clear" w:color="auto" w:fill="FFFFFF"/>
        <w:tabs>
          <w:tab w:val="left" w:pos="720"/>
        </w:tabs>
        <w:ind w:firstLine="709"/>
        <w:jc w:val="both"/>
        <w:rPr>
          <w:sz w:val="20"/>
          <w:szCs w:val="20"/>
        </w:rPr>
      </w:pPr>
      <w:r w:rsidRPr="00711C4D">
        <w:rPr>
          <w:sz w:val="20"/>
          <w:szCs w:val="20"/>
        </w:rPr>
        <w:t>4.7.3. Назначает дату, время и место проведения торгов.</w:t>
      </w:r>
    </w:p>
    <w:p w:rsidR="008044D0" w:rsidRPr="00711C4D" w:rsidRDefault="008044D0" w:rsidP="00797FA3">
      <w:pPr>
        <w:ind w:firstLine="709"/>
        <w:jc w:val="both"/>
        <w:rPr>
          <w:sz w:val="20"/>
          <w:szCs w:val="20"/>
        </w:rPr>
      </w:pPr>
      <w:r w:rsidRPr="00711C4D">
        <w:rPr>
          <w:sz w:val="20"/>
          <w:szCs w:val="20"/>
        </w:rPr>
        <w:t>Дата проведения торгов устанавливается организатором торгов в пределах 50-дневного срока с даты опубликования сообщения о торгах.</w:t>
      </w:r>
    </w:p>
    <w:p w:rsidR="008044D0" w:rsidRPr="00711C4D" w:rsidRDefault="008044D0" w:rsidP="00797FA3">
      <w:pPr>
        <w:ind w:firstLine="709"/>
        <w:jc w:val="both"/>
        <w:rPr>
          <w:sz w:val="20"/>
          <w:szCs w:val="20"/>
        </w:rPr>
      </w:pPr>
      <w:r w:rsidRPr="00711C4D">
        <w:rPr>
          <w:sz w:val="20"/>
          <w:szCs w:val="20"/>
        </w:rPr>
        <w:t>Торги должны быть проведены организатором торгов не позднее, чем в течение 5 (пяти) календарных дней с даты окончания срока приема заявок на участие в торгах.</w:t>
      </w:r>
    </w:p>
    <w:p w:rsidR="008044D0" w:rsidRPr="00711C4D" w:rsidRDefault="008044D0" w:rsidP="00797FA3">
      <w:pPr>
        <w:ind w:firstLine="709"/>
        <w:jc w:val="both"/>
        <w:rPr>
          <w:sz w:val="20"/>
          <w:szCs w:val="20"/>
        </w:rPr>
      </w:pPr>
      <w:r w:rsidRPr="00711C4D">
        <w:rPr>
          <w:sz w:val="20"/>
          <w:szCs w:val="20"/>
        </w:rPr>
        <w:t>4.7.4. Представляет в установленной форме оператору электронной площадки заявку на проведение торгов, производит размещение необходимых сведений на электронной площадке для проведения торгов в с</w:t>
      </w:r>
      <w:r w:rsidRPr="00711C4D">
        <w:rPr>
          <w:sz w:val="20"/>
          <w:szCs w:val="20"/>
        </w:rPr>
        <w:t>о</w:t>
      </w:r>
      <w:r w:rsidRPr="00711C4D">
        <w:rPr>
          <w:sz w:val="20"/>
          <w:szCs w:val="20"/>
        </w:rPr>
        <w:t>ответствии с требованиями, предусмотренными приказом № 495, а также осуществляет взаимодействие с оп</w:t>
      </w:r>
      <w:r w:rsidRPr="00711C4D">
        <w:rPr>
          <w:sz w:val="20"/>
          <w:szCs w:val="20"/>
        </w:rPr>
        <w:t>е</w:t>
      </w:r>
      <w:r w:rsidRPr="00711C4D">
        <w:rPr>
          <w:sz w:val="20"/>
          <w:szCs w:val="20"/>
        </w:rPr>
        <w:t>ратором электронной площадки.</w:t>
      </w:r>
    </w:p>
    <w:p w:rsidR="008044D0" w:rsidRPr="00711C4D" w:rsidRDefault="008044D0" w:rsidP="00797FA3">
      <w:pPr>
        <w:ind w:firstLine="709"/>
        <w:jc w:val="both"/>
        <w:rPr>
          <w:sz w:val="20"/>
          <w:szCs w:val="20"/>
        </w:rPr>
      </w:pPr>
      <w:r w:rsidRPr="00711C4D">
        <w:rPr>
          <w:snapToGrid w:val="0"/>
          <w:sz w:val="20"/>
          <w:szCs w:val="20"/>
        </w:rPr>
        <w:t>К заявке на проведение открытых торгов прилагаются подписанные электронной цифровой подписью организатора торгов проект договора о задатке и проект договора купли-продажи имущества.</w:t>
      </w:r>
    </w:p>
    <w:p w:rsidR="008044D0" w:rsidRPr="00711C4D" w:rsidRDefault="008044D0" w:rsidP="00797FA3">
      <w:pPr>
        <w:widowControl w:val="0"/>
        <w:shd w:val="clear" w:color="auto" w:fill="FFFFFF"/>
        <w:tabs>
          <w:tab w:val="left" w:pos="720"/>
        </w:tabs>
        <w:autoSpaceDE w:val="0"/>
        <w:autoSpaceDN w:val="0"/>
        <w:adjustRightInd w:val="0"/>
        <w:ind w:firstLine="709"/>
        <w:jc w:val="both"/>
        <w:rPr>
          <w:sz w:val="20"/>
          <w:szCs w:val="20"/>
        </w:rPr>
      </w:pPr>
      <w:r w:rsidRPr="00711C4D">
        <w:rPr>
          <w:sz w:val="20"/>
          <w:szCs w:val="20"/>
        </w:rPr>
        <w:t xml:space="preserve">4.7.5. Проверяет правильность оформления представленных претендентами </w:t>
      </w:r>
      <w:r w:rsidRPr="00711C4D">
        <w:rPr>
          <w:bCs/>
          <w:sz w:val="20"/>
          <w:szCs w:val="20"/>
        </w:rPr>
        <w:t xml:space="preserve">документов </w:t>
      </w:r>
      <w:r w:rsidRPr="00711C4D">
        <w:rPr>
          <w:sz w:val="20"/>
          <w:szCs w:val="20"/>
        </w:rPr>
        <w:t>и определяет их соответствие требованиям законодательства Российской Федерации.</w:t>
      </w:r>
    </w:p>
    <w:p w:rsidR="008044D0" w:rsidRPr="00711C4D" w:rsidRDefault="008044D0" w:rsidP="00797FA3">
      <w:pPr>
        <w:widowControl w:val="0"/>
        <w:shd w:val="clear" w:color="auto" w:fill="FFFFFF"/>
        <w:tabs>
          <w:tab w:val="left" w:pos="720"/>
        </w:tabs>
        <w:autoSpaceDE w:val="0"/>
        <w:autoSpaceDN w:val="0"/>
        <w:adjustRightInd w:val="0"/>
        <w:ind w:firstLine="709"/>
        <w:jc w:val="both"/>
        <w:rPr>
          <w:sz w:val="20"/>
          <w:szCs w:val="20"/>
        </w:rPr>
      </w:pPr>
      <w:r w:rsidRPr="00711C4D">
        <w:rPr>
          <w:sz w:val="20"/>
          <w:szCs w:val="20"/>
        </w:rPr>
        <w:t>4.7.6. Проверяет поступление задатка.</w:t>
      </w:r>
    </w:p>
    <w:p w:rsidR="008044D0" w:rsidRPr="00711C4D" w:rsidRDefault="008044D0" w:rsidP="00797FA3">
      <w:pPr>
        <w:widowControl w:val="0"/>
        <w:shd w:val="clear" w:color="auto" w:fill="FFFFFF"/>
        <w:tabs>
          <w:tab w:val="left" w:pos="720"/>
        </w:tabs>
        <w:autoSpaceDE w:val="0"/>
        <w:autoSpaceDN w:val="0"/>
        <w:adjustRightInd w:val="0"/>
        <w:ind w:firstLine="709"/>
        <w:jc w:val="both"/>
        <w:rPr>
          <w:sz w:val="20"/>
          <w:szCs w:val="20"/>
        </w:rPr>
      </w:pPr>
      <w:r w:rsidRPr="00711C4D">
        <w:rPr>
          <w:sz w:val="20"/>
          <w:szCs w:val="20"/>
        </w:rPr>
        <w:t xml:space="preserve">4.7.7. Принимает решение о признании претендентов </w:t>
      </w:r>
      <w:r w:rsidRPr="00711C4D">
        <w:rPr>
          <w:bCs/>
          <w:sz w:val="20"/>
          <w:szCs w:val="20"/>
        </w:rPr>
        <w:t xml:space="preserve">участниками </w:t>
      </w:r>
      <w:r w:rsidRPr="00711C4D">
        <w:rPr>
          <w:sz w:val="20"/>
          <w:szCs w:val="20"/>
        </w:rPr>
        <w:t>торгов и уведомляет претендентов о принятом решении через оператора электронной площадки.</w:t>
      </w:r>
    </w:p>
    <w:p w:rsidR="008044D0" w:rsidRPr="00711C4D" w:rsidRDefault="008044D0" w:rsidP="009D1B88">
      <w:pPr>
        <w:pStyle w:val="NormalWeb"/>
        <w:spacing w:before="0" w:after="0"/>
        <w:ind w:firstLine="708"/>
        <w:jc w:val="both"/>
        <w:rPr>
          <w:sz w:val="20"/>
          <w:szCs w:val="20"/>
        </w:rPr>
      </w:pPr>
      <w:r w:rsidRPr="00711C4D">
        <w:rPr>
          <w:sz w:val="20"/>
          <w:szCs w:val="20"/>
        </w:rPr>
        <w:t>Решение о допуске претендентов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w:t>
      </w:r>
    </w:p>
    <w:p w:rsidR="008044D0" w:rsidRPr="00711C4D" w:rsidRDefault="008044D0" w:rsidP="009D1B88">
      <w:pPr>
        <w:pStyle w:val="NormalWeb"/>
        <w:spacing w:before="0" w:after="0"/>
        <w:ind w:firstLine="708"/>
        <w:jc w:val="both"/>
        <w:rPr>
          <w:sz w:val="20"/>
          <w:szCs w:val="20"/>
        </w:rPr>
      </w:pPr>
      <w:r w:rsidRPr="00711C4D">
        <w:rPr>
          <w:sz w:val="20"/>
          <w:szCs w:val="20"/>
        </w:rPr>
        <w:t>В протоколе об определении участников торгов содержится перечень претендентов, допущенных к участию в торгах, а также перечень претендентов, которым отказано в допуске к участию в торгах с указанием фирменного наименования юридического лица претендента и (или) фамилии, имени отчества заявителя, идентификационного номера налогоплательщика, основного государственного регистрационного номера и указанием оснований принятого решения об отказе в допуске претендента к участию в торгах. Протокол составляется в одном экземпляре и хранится у организатора торгов. Оператору электронной площадки подписанный протокол направляется организатором торгов в форме электронного документа в день его подписания.</w:t>
      </w:r>
    </w:p>
    <w:p w:rsidR="008044D0" w:rsidRPr="00711C4D" w:rsidRDefault="008044D0" w:rsidP="009D1B88">
      <w:pPr>
        <w:pStyle w:val="NormalWeb"/>
        <w:spacing w:before="0" w:after="0"/>
        <w:ind w:firstLine="708"/>
        <w:jc w:val="both"/>
        <w:rPr>
          <w:sz w:val="20"/>
          <w:szCs w:val="20"/>
        </w:rPr>
      </w:pPr>
      <w:r w:rsidRPr="00711C4D">
        <w:rPr>
          <w:sz w:val="20"/>
          <w:szCs w:val="20"/>
        </w:rPr>
        <w:t>К участию в торгах допускаются претенденты, представившие заявки на участие в торгах и прилагаемые к ним документы, которые соответствуют требованиям законодательства Российской Федерации и указанным в сообщении о проведении торгов. Претенденты, допущенные к участию в торгах, признаются участниками торгов.</w:t>
      </w:r>
    </w:p>
    <w:p w:rsidR="008044D0" w:rsidRPr="00711C4D" w:rsidRDefault="008044D0" w:rsidP="00797FA3">
      <w:pPr>
        <w:widowControl w:val="0"/>
        <w:shd w:val="clear" w:color="auto" w:fill="FFFFFF"/>
        <w:tabs>
          <w:tab w:val="left" w:pos="720"/>
        </w:tabs>
        <w:autoSpaceDE w:val="0"/>
        <w:autoSpaceDN w:val="0"/>
        <w:adjustRightInd w:val="0"/>
        <w:ind w:firstLine="709"/>
        <w:jc w:val="both"/>
        <w:rPr>
          <w:sz w:val="20"/>
          <w:szCs w:val="20"/>
        </w:rPr>
      </w:pPr>
      <w:r w:rsidRPr="00711C4D">
        <w:rPr>
          <w:sz w:val="20"/>
          <w:szCs w:val="20"/>
        </w:rPr>
        <w:t>4.7.8. Принимает решение об отказе в допуске претендента к участию в торгах и уведомляет прете</w:t>
      </w:r>
      <w:r w:rsidRPr="00711C4D">
        <w:rPr>
          <w:sz w:val="20"/>
          <w:szCs w:val="20"/>
        </w:rPr>
        <w:t>н</w:t>
      </w:r>
      <w:r w:rsidRPr="00711C4D">
        <w:rPr>
          <w:sz w:val="20"/>
          <w:szCs w:val="20"/>
        </w:rPr>
        <w:t>дентов о принятом решении через оператора электронной площадки в случае, если:</w:t>
      </w:r>
    </w:p>
    <w:p w:rsidR="008044D0" w:rsidRPr="00711C4D" w:rsidRDefault="008044D0" w:rsidP="0024470C">
      <w:pPr>
        <w:pStyle w:val="NormalWeb"/>
        <w:numPr>
          <w:ilvl w:val="0"/>
          <w:numId w:val="6"/>
        </w:numPr>
        <w:tabs>
          <w:tab w:val="clear" w:pos="720"/>
          <w:tab w:val="num" w:pos="851"/>
        </w:tabs>
        <w:spacing w:before="0" w:after="0"/>
        <w:ind w:left="0" w:firstLine="720"/>
        <w:jc w:val="both"/>
        <w:rPr>
          <w:sz w:val="20"/>
          <w:szCs w:val="20"/>
        </w:rPr>
      </w:pPr>
      <w:r w:rsidRPr="00711C4D">
        <w:rPr>
          <w:sz w:val="20"/>
          <w:szCs w:val="20"/>
        </w:rPr>
        <w:t>заявка на участие в торгах не соответствует требованиям, установленным законодательством Российской Федерации;</w:t>
      </w:r>
    </w:p>
    <w:p w:rsidR="008044D0" w:rsidRPr="00711C4D" w:rsidRDefault="008044D0" w:rsidP="0024470C">
      <w:pPr>
        <w:pStyle w:val="NormalWeb"/>
        <w:numPr>
          <w:ilvl w:val="0"/>
          <w:numId w:val="6"/>
        </w:numPr>
        <w:tabs>
          <w:tab w:val="clear" w:pos="720"/>
          <w:tab w:val="num" w:pos="851"/>
        </w:tabs>
        <w:spacing w:before="0" w:after="0"/>
        <w:ind w:left="0" w:firstLine="720"/>
        <w:jc w:val="both"/>
        <w:rPr>
          <w:sz w:val="20"/>
          <w:szCs w:val="20"/>
        </w:rPr>
      </w:pPr>
      <w:r w:rsidRPr="00711C4D">
        <w:rPr>
          <w:sz w:val="20"/>
          <w:szCs w:val="20"/>
        </w:rPr>
        <w:t>представленные претендентом документы не соответствуют установленным к ним требованиям или сведения, содержащиеся в них недостоверны;</w:t>
      </w:r>
    </w:p>
    <w:p w:rsidR="008044D0" w:rsidRPr="00711C4D" w:rsidRDefault="008044D0" w:rsidP="006D686C">
      <w:pPr>
        <w:pStyle w:val="NormalWeb"/>
        <w:numPr>
          <w:ilvl w:val="0"/>
          <w:numId w:val="6"/>
        </w:numPr>
        <w:tabs>
          <w:tab w:val="clear" w:pos="720"/>
          <w:tab w:val="num" w:pos="851"/>
        </w:tabs>
        <w:spacing w:before="0" w:after="0"/>
        <w:ind w:left="0" w:firstLine="720"/>
        <w:jc w:val="both"/>
        <w:rPr>
          <w:sz w:val="20"/>
          <w:szCs w:val="20"/>
        </w:rPr>
      </w:pPr>
      <w:r w:rsidRPr="00711C4D">
        <w:rPr>
          <w:sz w:val="20"/>
          <w:szCs w:val="20"/>
        </w:rPr>
        <w:t>поступление задатка на счет, указанные в сообщениях о проведении торгов, не подтверждено на дату составления протокола об определении участников торгов.</w:t>
      </w:r>
    </w:p>
    <w:p w:rsidR="008044D0" w:rsidRPr="00711C4D" w:rsidRDefault="008044D0" w:rsidP="00064CBF">
      <w:pPr>
        <w:widowControl w:val="0"/>
        <w:shd w:val="clear" w:color="auto" w:fill="FFFFFF"/>
        <w:tabs>
          <w:tab w:val="left" w:pos="1138"/>
        </w:tabs>
        <w:autoSpaceDE w:val="0"/>
        <w:autoSpaceDN w:val="0"/>
        <w:adjustRightInd w:val="0"/>
        <w:ind w:left="720"/>
        <w:jc w:val="both"/>
        <w:rPr>
          <w:sz w:val="20"/>
          <w:szCs w:val="20"/>
        </w:rPr>
      </w:pPr>
      <w:r w:rsidRPr="00711C4D">
        <w:rPr>
          <w:sz w:val="20"/>
          <w:szCs w:val="20"/>
        </w:rPr>
        <w:t xml:space="preserve">4.7.9. </w:t>
      </w:r>
      <w:r w:rsidRPr="00711C4D">
        <w:rPr>
          <w:bCs/>
          <w:sz w:val="20"/>
          <w:szCs w:val="20"/>
        </w:rPr>
        <w:t xml:space="preserve">Осуществляет </w:t>
      </w:r>
      <w:r w:rsidRPr="00711C4D">
        <w:rPr>
          <w:sz w:val="20"/>
          <w:szCs w:val="20"/>
        </w:rPr>
        <w:t>проведение торгов в соответствии с Положением.</w:t>
      </w:r>
    </w:p>
    <w:p w:rsidR="008044D0" w:rsidRPr="00711C4D" w:rsidRDefault="008044D0" w:rsidP="00797FA3">
      <w:pPr>
        <w:pStyle w:val="NormalWeb"/>
        <w:spacing w:before="0" w:after="0"/>
        <w:ind w:firstLine="709"/>
        <w:jc w:val="both"/>
        <w:rPr>
          <w:sz w:val="20"/>
          <w:szCs w:val="20"/>
        </w:rPr>
      </w:pPr>
      <w:r w:rsidRPr="00711C4D">
        <w:rPr>
          <w:sz w:val="20"/>
          <w:szCs w:val="20"/>
        </w:rPr>
        <w:t>4.7.10. Утверждает протокол о результатах проведения открытых торгов в течение одного часа с момента получения протокола и направляет его оператору электронной площадки в форме электронного документа для размещения на электронной площадке.</w:t>
      </w:r>
    </w:p>
    <w:p w:rsidR="008044D0" w:rsidRPr="00711C4D" w:rsidRDefault="008044D0" w:rsidP="00797FA3">
      <w:pPr>
        <w:shd w:val="clear" w:color="auto" w:fill="FFFFFF"/>
        <w:ind w:firstLine="709"/>
        <w:jc w:val="both"/>
        <w:rPr>
          <w:sz w:val="20"/>
          <w:szCs w:val="20"/>
        </w:rPr>
      </w:pPr>
      <w:r w:rsidRPr="00711C4D">
        <w:rPr>
          <w:sz w:val="20"/>
          <w:szCs w:val="20"/>
        </w:rPr>
        <w:t xml:space="preserve">4.7.11. </w:t>
      </w:r>
      <w:r w:rsidRPr="00711C4D">
        <w:rPr>
          <w:snapToGrid w:val="0"/>
          <w:sz w:val="20"/>
          <w:szCs w:val="20"/>
        </w:rPr>
        <w:t xml:space="preserve">Принимает решение о признании торгов несостоявшимися </w:t>
      </w:r>
      <w:r w:rsidRPr="00711C4D">
        <w:rPr>
          <w:sz w:val="20"/>
          <w:szCs w:val="20"/>
        </w:rPr>
        <w:t>во всех случаях, когда за продава</w:t>
      </w:r>
      <w:r w:rsidRPr="00711C4D">
        <w:rPr>
          <w:sz w:val="20"/>
          <w:szCs w:val="20"/>
        </w:rPr>
        <w:t>е</w:t>
      </w:r>
      <w:r w:rsidRPr="00711C4D">
        <w:rPr>
          <w:sz w:val="20"/>
          <w:szCs w:val="20"/>
        </w:rPr>
        <w:t>мое имущество не были получены денежные средства, в том числе:</w:t>
      </w:r>
    </w:p>
    <w:p w:rsidR="008044D0" w:rsidRPr="00711C4D" w:rsidRDefault="008044D0" w:rsidP="00797FA3">
      <w:pPr>
        <w:pStyle w:val="NormalWeb"/>
        <w:spacing w:before="0" w:after="0"/>
        <w:ind w:firstLine="709"/>
        <w:jc w:val="both"/>
        <w:rPr>
          <w:sz w:val="20"/>
          <w:szCs w:val="20"/>
        </w:rPr>
      </w:pPr>
      <w:r w:rsidRPr="00711C4D">
        <w:rPr>
          <w:sz w:val="20"/>
          <w:szCs w:val="20"/>
        </w:rPr>
        <w:t>- к торгам допущен только один участник;</w:t>
      </w:r>
    </w:p>
    <w:p w:rsidR="008044D0" w:rsidRPr="00711C4D" w:rsidRDefault="008044D0" w:rsidP="00797FA3">
      <w:pPr>
        <w:pStyle w:val="NormalWeb"/>
        <w:spacing w:before="0" w:after="0"/>
        <w:ind w:firstLine="709"/>
        <w:jc w:val="both"/>
        <w:rPr>
          <w:sz w:val="20"/>
          <w:szCs w:val="20"/>
        </w:rPr>
      </w:pPr>
      <w:r w:rsidRPr="00711C4D">
        <w:rPr>
          <w:sz w:val="20"/>
          <w:szCs w:val="20"/>
        </w:rPr>
        <w:t>- не были представлены заявки на участие в торгах;</w:t>
      </w:r>
    </w:p>
    <w:p w:rsidR="008044D0" w:rsidRPr="00711C4D" w:rsidRDefault="008044D0" w:rsidP="00797FA3">
      <w:pPr>
        <w:ind w:firstLine="709"/>
        <w:jc w:val="both"/>
        <w:rPr>
          <w:sz w:val="20"/>
          <w:szCs w:val="20"/>
        </w:rPr>
      </w:pPr>
      <w:r w:rsidRPr="00711C4D">
        <w:rPr>
          <w:sz w:val="20"/>
          <w:szCs w:val="20"/>
        </w:rPr>
        <w:t>- победитель торгов отказался от заключения договора купли-продажи или от оплаты приобретаемого имущества.</w:t>
      </w:r>
    </w:p>
    <w:p w:rsidR="008044D0" w:rsidRPr="00711C4D" w:rsidRDefault="008044D0" w:rsidP="003308C9">
      <w:pPr>
        <w:tabs>
          <w:tab w:val="left" w:pos="142"/>
          <w:tab w:val="num" w:pos="567"/>
          <w:tab w:val="left" w:pos="600"/>
        </w:tabs>
        <w:ind w:firstLine="709"/>
        <w:jc w:val="both"/>
        <w:rPr>
          <w:sz w:val="20"/>
          <w:szCs w:val="20"/>
        </w:rPr>
      </w:pPr>
      <w:r w:rsidRPr="00711C4D">
        <w:rPr>
          <w:sz w:val="20"/>
          <w:szCs w:val="20"/>
        </w:rPr>
        <w:t>Если к участию в торгах был допущен только один участник, заявка которого на участие в торгах с</w:t>
      </w:r>
      <w:r w:rsidRPr="00711C4D">
        <w:rPr>
          <w:sz w:val="20"/>
          <w:szCs w:val="20"/>
        </w:rPr>
        <w:t>о</w:t>
      </w:r>
      <w:r w:rsidRPr="00711C4D">
        <w:rPr>
          <w:sz w:val="20"/>
          <w:szCs w:val="20"/>
        </w:rPr>
        <w:t>держит предложение о цене не ниже установленной начальной цены продажи, заключает договор купли-продажи имущества с этим участником торгов в соответствии с представленным им предложением о цене имущества.</w:t>
      </w:r>
    </w:p>
    <w:p w:rsidR="008044D0" w:rsidRPr="00711C4D" w:rsidRDefault="008044D0" w:rsidP="00797FA3">
      <w:pPr>
        <w:widowControl w:val="0"/>
        <w:shd w:val="clear" w:color="auto" w:fill="FFFFFF"/>
        <w:tabs>
          <w:tab w:val="left" w:pos="1138"/>
        </w:tabs>
        <w:autoSpaceDE w:val="0"/>
        <w:autoSpaceDN w:val="0"/>
        <w:adjustRightInd w:val="0"/>
        <w:ind w:firstLine="709"/>
        <w:jc w:val="both"/>
        <w:rPr>
          <w:sz w:val="20"/>
          <w:szCs w:val="20"/>
        </w:rPr>
      </w:pPr>
      <w:r w:rsidRPr="00711C4D">
        <w:rPr>
          <w:sz w:val="20"/>
          <w:szCs w:val="20"/>
        </w:rPr>
        <w:t>4.7.12. Уведомляет участников торгов о результатах торгов после их завершения.</w:t>
      </w:r>
    </w:p>
    <w:p w:rsidR="008044D0" w:rsidRPr="00711C4D" w:rsidRDefault="008044D0" w:rsidP="00797FA3">
      <w:pPr>
        <w:pStyle w:val="NormalWeb"/>
        <w:spacing w:before="0" w:after="0"/>
        <w:ind w:firstLine="709"/>
        <w:jc w:val="both"/>
        <w:rPr>
          <w:sz w:val="20"/>
          <w:szCs w:val="20"/>
        </w:rPr>
      </w:pPr>
      <w:r w:rsidRPr="00711C4D">
        <w:rPr>
          <w:sz w:val="20"/>
          <w:szCs w:val="20"/>
        </w:rPr>
        <w:t xml:space="preserve">4.7.13. Публикует сведения о результатах торгов в пятнадцатидневный срок со дня подписания протокола о результатах проведения торгов или принятия решения о признании торгов несостоявшимися в порядке, установленном статьями 28 и 110 Закона о банкротстве. </w:t>
      </w:r>
    </w:p>
    <w:p w:rsidR="008044D0" w:rsidRPr="00711C4D" w:rsidRDefault="008044D0" w:rsidP="00A51F6F">
      <w:pPr>
        <w:shd w:val="clear" w:color="auto" w:fill="FFFFFF"/>
        <w:tabs>
          <w:tab w:val="left" w:pos="1325"/>
        </w:tabs>
        <w:ind w:firstLine="706"/>
        <w:jc w:val="both"/>
        <w:rPr>
          <w:sz w:val="20"/>
          <w:szCs w:val="20"/>
        </w:rPr>
      </w:pPr>
      <w:r w:rsidRPr="00711C4D">
        <w:rPr>
          <w:sz w:val="20"/>
          <w:szCs w:val="20"/>
        </w:rPr>
        <w:t>4.7.14. Производит расчеты с претендентами, участниками и победителем торгов по внесенным суммам задатков.</w:t>
      </w:r>
    </w:p>
    <w:p w:rsidR="008044D0" w:rsidRPr="00711C4D" w:rsidRDefault="008044D0" w:rsidP="00F568CC">
      <w:pPr>
        <w:pStyle w:val="NormalWeb"/>
        <w:spacing w:before="0" w:after="0"/>
        <w:ind w:firstLine="720"/>
        <w:jc w:val="both"/>
        <w:rPr>
          <w:sz w:val="20"/>
          <w:szCs w:val="20"/>
        </w:rPr>
      </w:pPr>
      <w:r w:rsidRPr="00711C4D">
        <w:rPr>
          <w:sz w:val="20"/>
          <w:szCs w:val="20"/>
        </w:rPr>
        <w:t>Если лицу, подавшему заявку на участие в торгах и внесшему задаток, отказано в участии в торгах, задаток подлежит возврату в течение пяти рабочих дней со дня принятия решения об отказе, при наличии полных реквизитов для возврата задатка.</w:t>
      </w:r>
    </w:p>
    <w:p w:rsidR="008044D0" w:rsidRPr="00711C4D" w:rsidRDefault="008044D0" w:rsidP="00103966">
      <w:pPr>
        <w:pStyle w:val="NormalWeb"/>
        <w:spacing w:before="0" w:after="0"/>
        <w:ind w:firstLine="720"/>
        <w:jc w:val="both"/>
        <w:rPr>
          <w:sz w:val="20"/>
          <w:szCs w:val="20"/>
        </w:rPr>
      </w:pPr>
      <w:r w:rsidRPr="00711C4D">
        <w:rPr>
          <w:sz w:val="20"/>
          <w:szCs w:val="20"/>
        </w:rPr>
        <w:t>Суммы внесенных задатков возвращаются всем участникам торгов, за исключением победителя, в течение пяти рабочих дней со дня подписания протокола о результатах проведения торгов при наличии полных реквизитов для возврата задатка. Сумма задатка победителя засчитывается в счет выкупной цены.</w:t>
      </w:r>
    </w:p>
    <w:p w:rsidR="008044D0" w:rsidRPr="00711C4D" w:rsidRDefault="008044D0" w:rsidP="00103966">
      <w:pPr>
        <w:ind w:firstLine="708"/>
        <w:jc w:val="both"/>
        <w:rPr>
          <w:spacing w:val="-5"/>
          <w:sz w:val="20"/>
          <w:szCs w:val="20"/>
        </w:rPr>
      </w:pPr>
      <w:r w:rsidRPr="00711C4D">
        <w:rPr>
          <w:spacing w:val="-5"/>
          <w:sz w:val="20"/>
          <w:szCs w:val="20"/>
        </w:rPr>
        <w:t>В случае возврата задатка претенденту, участнику торгов оплата услуг банка по возврату денежных средств претенденту, участнику не относится на имущество должника, подлежит оплате из средств задатка, зачисленных пр</w:t>
      </w:r>
      <w:r w:rsidRPr="00711C4D">
        <w:rPr>
          <w:spacing w:val="-5"/>
          <w:sz w:val="20"/>
          <w:szCs w:val="20"/>
        </w:rPr>
        <w:t>е</w:t>
      </w:r>
      <w:r w:rsidRPr="00711C4D">
        <w:rPr>
          <w:spacing w:val="-5"/>
          <w:sz w:val="20"/>
          <w:szCs w:val="20"/>
        </w:rPr>
        <w:t>тендентом, участником. Установленные  Законом о банкротстве сроки для возврата задатков, подлежат применению и возможны для выполнения организатором торгов при наличии полных банковских реквизитов получателя и соотве</w:t>
      </w:r>
      <w:r w:rsidRPr="00711C4D">
        <w:rPr>
          <w:spacing w:val="-5"/>
          <w:sz w:val="20"/>
          <w:szCs w:val="20"/>
        </w:rPr>
        <w:t>т</w:t>
      </w:r>
      <w:r w:rsidRPr="00711C4D">
        <w:rPr>
          <w:spacing w:val="-5"/>
          <w:sz w:val="20"/>
          <w:szCs w:val="20"/>
        </w:rPr>
        <w:t>ствующего заявления о возврате задатка с указанием полных реквизитов счета, наименования банка (филиала, отдел</w:t>
      </w:r>
      <w:r w:rsidRPr="00711C4D">
        <w:rPr>
          <w:spacing w:val="-5"/>
          <w:sz w:val="20"/>
          <w:szCs w:val="20"/>
        </w:rPr>
        <w:t>е</w:t>
      </w:r>
      <w:r w:rsidRPr="00711C4D">
        <w:rPr>
          <w:spacing w:val="-5"/>
          <w:sz w:val="20"/>
          <w:szCs w:val="20"/>
        </w:rPr>
        <w:t>ния) ИНН, КПП, в случае, если участник указывает реквизиты и номер счета банковской карты для возврата задатка, указание номера банковской карты обязательно.</w:t>
      </w:r>
    </w:p>
    <w:p w:rsidR="008044D0" w:rsidRPr="00711C4D" w:rsidRDefault="008044D0" w:rsidP="0028158C">
      <w:pPr>
        <w:shd w:val="clear" w:color="auto" w:fill="FFFFFF"/>
        <w:tabs>
          <w:tab w:val="left" w:pos="1325"/>
        </w:tabs>
        <w:ind w:firstLine="706"/>
        <w:jc w:val="both"/>
        <w:rPr>
          <w:sz w:val="20"/>
          <w:szCs w:val="20"/>
        </w:rPr>
      </w:pPr>
      <w:r w:rsidRPr="00711C4D">
        <w:rPr>
          <w:sz w:val="20"/>
          <w:szCs w:val="20"/>
        </w:rPr>
        <w:t>4.7.15. Разрабатывает в соответствии с положениями Гражданского кодекса Российской Федерации и Закона о банкротстве договор купли-продажи имущества и направляет проект договора купли-продажи имущ</w:t>
      </w:r>
      <w:r w:rsidRPr="00711C4D">
        <w:rPr>
          <w:sz w:val="20"/>
          <w:szCs w:val="20"/>
        </w:rPr>
        <w:t>е</w:t>
      </w:r>
      <w:r w:rsidRPr="00711C4D">
        <w:rPr>
          <w:sz w:val="20"/>
          <w:szCs w:val="20"/>
        </w:rPr>
        <w:t>ства покупателю.</w:t>
      </w:r>
    </w:p>
    <w:p w:rsidR="008044D0" w:rsidRPr="00711C4D" w:rsidRDefault="008044D0" w:rsidP="00F568CC">
      <w:pPr>
        <w:shd w:val="clear" w:color="auto" w:fill="FFFFFF"/>
        <w:ind w:firstLine="720"/>
        <w:jc w:val="both"/>
        <w:rPr>
          <w:sz w:val="20"/>
          <w:szCs w:val="20"/>
        </w:rPr>
      </w:pPr>
      <w:r w:rsidRPr="00711C4D">
        <w:rPr>
          <w:sz w:val="20"/>
          <w:szCs w:val="20"/>
        </w:rPr>
        <w:t>4.8. Права и обязанности претендента.</w:t>
      </w:r>
    </w:p>
    <w:p w:rsidR="008044D0" w:rsidRPr="00711C4D" w:rsidRDefault="008044D0" w:rsidP="00F568CC">
      <w:pPr>
        <w:shd w:val="clear" w:color="auto" w:fill="FFFFFF"/>
        <w:ind w:firstLine="720"/>
        <w:jc w:val="both"/>
        <w:rPr>
          <w:sz w:val="20"/>
          <w:szCs w:val="20"/>
        </w:rPr>
      </w:pPr>
      <w:r w:rsidRPr="00711C4D">
        <w:rPr>
          <w:sz w:val="20"/>
          <w:szCs w:val="20"/>
        </w:rPr>
        <w:t>4.8.1. Для получения доступа к участию в открытых торгах претенденту необходимо пройти регистр</w:t>
      </w:r>
      <w:r w:rsidRPr="00711C4D">
        <w:rPr>
          <w:sz w:val="20"/>
          <w:szCs w:val="20"/>
        </w:rPr>
        <w:t>а</w:t>
      </w:r>
      <w:r w:rsidRPr="00711C4D">
        <w:rPr>
          <w:sz w:val="20"/>
          <w:szCs w:val="20"/>
        </w:rPr>
        <w:t>цию на электронной площадке.</w:t>
      </w:r>
      <w:r w:rsidRPr="00711C4D">
        <w:rPr>
          <w:snapToGrid w:val="0"/>
          <w:sz w:val="20"/>
          <w:szCs w:val="20"/>
        </w:rPr>
        <w:t xml:space="preserve"> </w:t>
      </w:r>
      <w:r w:rsidRPr="00711C4D">
        <w:rPr>
          <w:sz w:val="20"/>
          <w:szCs w:val="20"/>
        </w:rPr>
        <w:t>Регистрация на электронной площадке осуществляется оператором электронной площадки при предоставлении претендентом документов, предусмотренных приказом № 495.</w:t>
      </w:r>
    </w:p>
    <w:p w:rsidR="008044D0" w:rsidRPr="00711C4D" w:rsidRDefault="008044D0" w:rsidP="00E4475D">
      <w:pPr>
        <w:ind w:firstLine="720"/>
        <w:jc w:val="both"/>
        <w:rPr>
          <w:sz w:val="20"/>
          <w:szCs w:val="20"/>
        </w:rPr>
      </w:pPr>
      <w:r w:rsidRPr="00711C4D">
        <w:rPr>
          <w:sz w:val="20"/>
          <w:szCs w:val="20"/>
        </w:rPr>
        <w:t>4.8.2. Для участия в открытых торгах претенденту необходимо представить оператору электронной площадки заявку на участие в торгах, которая должна соответствовать требованиям, установленным в соотве</w:t>
      </w:r>
      <w:r w:rsidRPr="00711C4D">
        <w:rPr>
          <w:sz w:val="20"/>
          <w:szCs w:val="20"/>
        </w:rPr>
        <w:t>т</w:t>
      </w:r>
      <w:r w:rsidRPr="00711C4D">
        <w:rPr>
          <w:sz w:val="20"/>
          <w:szCs w:val="20"/>
        </w:rPr>
        <w:t>ствии с Законом о банкротстве и указанным в сообщении о проведении торгов, и оформляется в форме эле</w:t>
      </w:r>
      <w:r w:rsidRPr="00711C4D">
        <w:rPr>
          <w:sz w:val="20"/>
          <w:szCs w:val="20"/>
        </w:rPr>
        <w:t>к</w:t>
      </w:r>
      <w:r w:rsidRPr="00711C4D">
        <w:rPr>
          <w:sz w:val="20"/>
          <w:szCs w:val="20"/>
        </w:rPr>
        <w:t>тронного документа.</w:t>
      </w:r>
    </w:p>
    <w:p w:rsidR="008044D0" w:rsidRPr="00711C4D" w:rsidRDefault="008044D0" w:rsidP="00D123BD">
      <w:pPr>
        <w:ind w:firstLine="720"/>
        <w:jc w:val="both"/>
        <w:rPr>
          <w:sz w:val="20"/>
          <w:szCs w:val="20"/>
        </w:rPr>
      </w:pPr>
      <w:r w:rsidRPr="00711C4D">
        <w:rPr>
          <w:sz w:val="20"/>
          <w:szCs w:val="20"/>
        </w:rPr>
        <w:t>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w:t>
      </w:r>
    </w:p>
    <w:p w:rsidR="008044D0" w:rsidRPr="00711C4D" w:rsidRDefault="008044D0" w:rsidP="00206179">
      <w:pPr>
        <w:ind w:firstLine="720"/>
        <w:rPr>
          <w:sz w:val="20"/>
          <w:szCs w:val="20"/>
        </w:rPr>
      </w:pPr>
      <w:r w:rsidRPr="00711C4D">
        <w:rPr>
          <w:sz w:val="20"/>
          <w:szCs w:val="20"/>
        </w:rPr>
        <w:t>- наименование, организационно-правовая форма, место нахождения, почтовый адрес заявителя (для юридического лица);</w:t>
      </w:r>
    </w:p>
    <w:p w:rsidR="008044D0" w:rsidRPr="00711C4D" w:rsidRDefault="008044D0" w:rsidP="00206179">
      <w:pPr>
        <w:ind w:firstLine="720"/>
        <w:rPr>
          <w:sz w:val="20"/>
          <w:szCs w:val="20"/>
        </w:rPr>
      </w:pPr>
      <w:r w:rsidRPr="00711C4D">
        <w:rPr>
          <w:sz w:val="20"/>
          <w:szCs w:val="20"/>
        </w:rPr>
        <w:t>- фамилия, имя, отчество, паспортные данные, сведения о месте жительства заявителя (для физического лица);</w:t>
      </w:r>
    </w:p>
    <w:p w:rsidR="008044D0" w:rsidRPr="00711C4D" w:rsidRDefault="008044D0" w:rsidP="00206179">
      <w:pPr>
        <w:ind w:firstLine="720"/>
        <w:rPr>
          <w:sz w:val="20"/>
          <w:szCs w:val="20"/>
        </w:rPr>
      </w:pPr>
      <w:r w:rsidRPr="00711C4D">
        <w:rPr>
          <w:sz w:val="20"/>
          <w:szCs w:val="20"/>
        </w:rPr>
        <w:t>- номер контактного телефона, адрес электронной почты заявителя.</w:t>
      </w:r>
    </w:p>
    <w:p w:rsidR="008044D0" w:rsidRPr="00711C4D" w:rsidRDefault="008044D0" w:rsidP="00206179">
      <w:pPr>
        <w:ind w:firstLine="720"/>
        <w:rPr>
          <w:sz w:val="20"/>
          <w:szCs w:val="20"/>
        </w:rPr>
      </w:pPr>
      <w:r w:rsidRPr="00711C4D">
        <w:rPr>
          <w:sz w:val="20"/>
          <w:szCs w:val="20"/>
        </w:rPr>
        <w:t>К заявке на участие в торгах должны прилагаться копии следующих документов:</w:t>
      </w:r>
    </w:p>
    <w:p w:rsidR="008044D0" w:rsidRPr="00711C4D" w:rsidRDefault="008044D0" w:rsidP="00206179">
      <w:pPr>
        <w:ind w:firstLine="720"/>
        <w:rPr>
          <w:sz w:val="20"/>
          <w:szCs w:val="20"/>
        </w:rPr>
      </w:pPr>
      <w:r w:rsidRPr="00711C4D">
        <w:rPr>
          <w:sz w:val="20"/>
          <w:szCs w:val="20"/>
        </w:rPr>
        <w:t>-документ, подтверждающий уплату задатка, до даты подачу заявки на участие в торговой процедуре</w:t>
      </w:r>
    </w:p>
    <w:p w:rsidR="008044D0" w:rsidRPr="00711C4D" w:rsidRDefault="008044D0" w:rsidP="00206179">
      <w:pPr>
        <w:ind w:firstLine="720"/>
        <w:rPr>
          <w:sz w:val="20"/>
          <w:szCs w:val="20"/>
        </w:rPr>
      </w:pPr>
      <w:r w:rsidRPr="00711C4D">
        <w:rPr>
          <w:sz w:val="20"/>
          <w:szCs w:val="20"/>
        </w:rPr>
        <w:t>-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w:t>
      </w:r>
      <w:r w:rsidRPr="00711C4D">
        <w:rPr>
          <w:sz w:val="20"/>
          <w:szCs w:val="20"/>
        </w:rPr>
        <w:t>е</w:t>
      </w:r>
      <w:r w:rsidRPr="00711C4D">
        <w:rPr>
          <w:sz w:val="20"/>
          <w:szCs w:val="20"/>
        </w:rPr>
        <w:t xml:space="preserve">ля), </w:t>
      </w:r>
      <w:hyperlink r:id="rId7" w:history="1">
        <w:r w:rsidRPr="00711C4D">
          <w:rPr>
            <w:sz w:val="20"/>
            <w:szCs w:val="20"/>
          </w:rPr>
          <w:t>документы</w:t>
        </w:r>
      </w:hyperlink>
      <w:r w:rsidRPr="00711C4D">
        <w:rPr>
          <w:sz w:val="20"/>
          <w:szCs w:val="20"/>
        </w:rPr>
        <w:t>,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w:t>
      </w:r>
      <w:r w:rsidRPr="00711C4D">
        <w:rPr>
          <w:sz w:val="20"/>
          <w:szCs w:val="20"/>
        </w:rPr>
        <w:t>т</w:t>
      </w:r>
      <w:r w:rsidRPr="00711C4D">
        <w:rPr>
          <w:sz w:val="20"/>
          <w:szCs w:val="20"/>
        </w:rPr>
        <w:t>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8044D0" w:rsidRPr="00711C4D" w:rsidRDefault="008044D0" w:rsidP="00206179">
      <w:pPr>
        <w:ind w:firstLine="720"/>
        <w:rPr>
          <w:sz w:val="20"/>
          <w:szCs w:val="20"/>
        </w:rPr>
      </w:pPr>
      <w:r w:rsidRPr="00711C4D">
        <w:rPr>
          <w:sz w:val="20"/>
          <w:szCs w:val="20"/>
        </w:rPr>
        <w:t>- документ, подтверждающий полномочия лица на осуществление действий от имени заявителя (аген</w:t>
      </w:r>
      <w:r w:rsidRPr="00711C4D">
        <w:rPr>
          <w:sz w:val="20"/>
          <w:szCs w:val="20"/>
        </w:rPr>
        <w:t>т</w:t>
      </w:r>
      <w:r w:rsidRPr="00711C4D">
        <w:rPr>
          <w:sz w:val="20"/>
          <w:szCs w:val="20"/>
        </w:rPr>
        <w:t>ский договор, доверенность).</w:t>
      </w:r>
    </w:p>
    <w:p w:rsidR="008044D0" w:rsidRPr="00711C4D" w:rsidRDefault="008044D0" w:rsidP="00206179">
      <w:pPr>
        <w:ind w:firstLine="720"/>
        <w:rPr>
          <w:sz w:val="20"/>
          <w:szCs w:val="20"/>
        </w:rPr>
      </w:pPr>
      <w:r w:rsidRPr="00711C4D">
        <w:rPr>
          <w:sz w:val="20"/>
          <w:szCs w:val="20"/>
        </w:rPr>
        <w:t>Документы, прилагаемые к заявке, представляются в форме электронных документов, подписанных электронной подписью заявителя.</w:t>
      </w:r>
    </w:p>
    <w:p w:rsidR="008044D0" w:rsidRPr="00711C4D" w:rsidRDefault="008044D0" w:rsidP="00206179">
      <w:pPr>
        <w:ind w:firstLine="720"/>
        <w:rPr>
          <w:sz w:val="20"/>
          <w:szCs w:val="20"/>
        </w:rPr>
      </w:pPr>
      <w:r w:rsidRPr="00711C4D">
        <w:rPr>
          <w:sz w:val="20"/>
          <w:szCs w:val="20"/>
        </w:rPr>
        <w:t>Заявка на участие в торгах должна быть подписана электронной подписью заявителя.</w:t>
      </w:r>
    </w:p>
    <w:p w:rsidR="008044D0" w:rsidRPr="00711C4D" w:rsidRDefault="008044D0" w:rsidP="00F568CC">
      <w:pPr>
        <w:pStyle w:val="NormalWeb"/>
        <w:shd w:val="clear" w:color="auto" w:fill="FFFFFF"/>
        <w:spacing w:before="0" w:after="0"/>
        <w:ind w:firstLine="720"/>
        <w:jc w:val="both"/>
        <w:rPr>
          <w:sz w:val="20"/>
          <w:szCs w:val="20"/>
        </w:rPr>
      </w:pPr>
      <w:r w:rsidRPr="00711C4D">
        <w:rPr>
          <w:sz w:val="20"/>
          <w:szCs w:val="20"/>
        </w:rPr>
        <w:t>4.8.3. С заявкой претендент представляет в электронной форме подписанный электронной цифровой подписью претендента договор о задатке. Претендент вправе также направить задаток на счета, указанные в сообщении о проведении торгов без предоставления подписанного договора о задатке. В этом случае перечисление задатка считается акцептом размещенного на электронной площадке договора о задатке. Документом, подтверждающим поступление задатка, является выписка со счета.</w:t>
      </w:r>
    </w:p>
    <w:p w:rsidR="008044D0" w:rsidRPr="00711C4D" w:rsidRDefault="008044D0" w:rsidP="00F568CC">
      <w:pPr>
        <w:pStyle w:val="NormalWeb"/>
        <w:shd w:val="clear" w:color="auto" w:fill="FFFFFF"/>
        <w:spacing w:before="0" w:after="0"/>
        <w:ind w:firstLine="720"/>
        <w:jc w:val="both"/>
        <w:rPr>
          <w:sz w:val="20"/>
          <w:szCs w:val="20"/>
        </w:rPr>
      </w:pPr>
      <w:r w:rsidRPr="00711C4D">
        <w:rPr>
          <w:sz w:val="20"/>
          <w:szCs w:val="20"/>
        </w:rPr>
        <w:t>4.8.4. Претендент вправе изменить или отозвать заявку на участие в открытых торгах не позднее срока окончания подачи заявок на участие в открытых торгах, направив об этом уведомление оператору электронной площадки.</w:t>
      </w:r>
    </w:p>
    <w:p w:rsidR="008044D0" w:rsidRPr="00711C4D" w:rsidRDefault="008044D0" w:rsidP="00F568CC">
      <w:pPr>
        <w:pStyle w:val="NormalWeb"/>
        <w:shd w:val="clear" w:color="auto" w:fill="FFFFFF"/>
        <w:spacing w:before="0" w:after="0"/>
        <w:ind w:firstLine="720"/>
        <w:jc w:val="both"/>
        <w:rPr>
          <w:sz w:val="20"/>
          <w:szCs w:val="20"/>
        </w:rPr>
      </w:pPr>
      <w:r w:rsidRPr="00711C4D">
        <w:rPr>
          <w:sz w:val="20"/>
          <w:szCs w:val="20"/>
        </w:rPr>
        <w:t>4.8.5. Претендент приобретает статус участника торгов с момента подписания организатором торгов протокола об определении участников торгов.</w:t>
      </w:r>
    </w:p>
    <w:p w:rsidR="008044D0" w:rsidRPr="00711C4D" w:rsidRDefault="008044D0" w:rsidP="00060F0B">
      <w:pPr>
        <w:pStyle w:val="NormalWeb"/>
        <w:shd w:val="clear" w:color="auto" w:fill="FFFFFF"/>
        <w:spacing w:before="0" w:after="0"/>
        <w:ind w:firstLine="708"/>
        <w:jc w:val="both"/>
        <w:rPr>
          <w:spacing w:val="-4"/>
          <w:sz w:val="20"/>
          <w:szCs w:val="20"/>
        </w:rPr>
      </w:pPr>
      <w:r w:rsidRPr="00711C4D">
        <w:rPr>
          <w:sz w:val="20"/>
          <w:szCs w:val="20"/>
        </w:rPr>
        <w:t>4.9. Участник торгов в день и время, указанные в сообщении о проведении открытых торгов, принимает участие в торгах на электронной площадке путем представления предложений о цене имущества оператору электронной площадки в порядке, предусмотренном</w:t>
      </w:r>
      <w:r w:rsidRPr="00711C4D">
        <w:rPr>
          <w:spacing w:val="-4"/>
          <w:sz w:val="20"/>
          <w:szCs w:val="20"/>
        </w:rPr>
        <w:t xml:space="preserve"> приказом № 495.</w:t>
      </w:r>
    </w:p>
    <w:p w:rsidR="008044D0" w:rsidRPr="00711C4D" w:rsidRDefault="008044D0" w:rsidP="00B83674">
      <w:pPr>
        <w:pStyle w:val="NormalWeb"/>
        <w:spacing w:before="0" w:after="0"/>
        <w:ind w:firstLine="720"/>
        <w:jc w:val="both"/>
        <w:rPr>
          <w:sz w:val="20"/>
          <w:szCs w:val="20"/>
        </w:rPr>
      </w:pPr>
      <w:r w:rsidRPr="00711C4D">
        <w:rPr>
          <w:sz w:val="20"/>
          <w:szCs w:val="20"/>
        </w:rPr>
        <w:t>Победителем открытых торгов признается участник торгов, предложивший максимальную цену за имущество.</w:t>
      </w:r>
    </w:p>
    <w:p w:rsidR="008044D0" w:rsidRPr="00711C4D" w:rsidRDefault="008044D0" w:rsidP="00B27E1E">
      <w:pPr>
        <w:shd w:val="clear" w:color="auto" w:fill="FFFFFF"/>
        <w:jc w:val="center"/>
        <w:rPr>
          <w:b/>
          <w:snapToGrid w:val="0"/>
          <w:color w:val="FF0000"/>
          <w:sz w:val="20"/>
          <w:szCs w:val="20"/>
        </w:rPr>
      </w:pPr>
    </w:p>
    <w:p w:rsidR="008044D0" w:rsidRPr="00711C4D" w:rsidRDefault="008044D0" w:rsidP="00B27E1E">
      <w:pPr>
        <w:shd w:val="clear" w:color="auto" w:fill="FFFFFF"/>
        <w:jc w:val="center"/>
        <w:rPr>
          <w:b/>
          <w:snapToGrid w:val="0"/>
          <w:sz w:val="20"/>
          <w:szCs w:val="20"/>
        </w:rPr>
      </w:pPr>
      <w:r w:rsidRPr="00711C4D">
        <w:rPr>
          <w:b/>
          <w:snapToGrid w:val="0"/>
          <w:sz w:val="20"/>
          <w:szCs w:val="20"/>
        </w:rPr>
        <w:t>5. Оформление договора.</w:t>
      </w:r>
    </w:p>
    <w:p w:rsidR="008044D0" w:rsidRPr="00711C4D" w:rsidRDefault="008044D0" w:rsidP="00B27E1E">
      <w:pPr>
        <w:shd w:val="clear" w:color="auto" w:fill="FFFFFF"/>
        <w:jc w:val="center"/>
        <w:rPr>
          <w:b/>
          <w:snapToGrid w:val="0"/>
          <w:sz w:val="20"/>
          <w:szCs w:val="20"/>
        </w:rPr>
      </w:pPr>
    </w:p>
    <w:p w:rsidR="008044D0" w:rsidRPr="00711C4D" w:rsidRDefault="008044D0" w:rsidP="00357196">
      <w:pPr>
        <w:shd w:val="clear" w:color="auto" w:fill="FFFFFF"/>
        <w:ind w:firstLine="709"/>
        <w:jc w:val="both"/>
        <w:rPr>
          <w:snapToGrid w:val="0"/>
          <w:sz w:val="20"/>
          <w:szCs w:val="20"/>
        </w:rPr>
      </w:pPr>
      <w:r w:rsidRPr="00711C4D">
        <w:rPr>
          <w:snapToGrid w:val="0"/>
          <w:sz w:val="20"/>
          <w:szCs w:val="20"/>
        </w:rPr>
        <w:t>5.1. В течение 5 (пяти) дней с даты подписания протокола о результатах проведения торгов организатор торгов направляет победителю (единственному участнику) торгов предложение заключить договор купли-продажи с приложением проекта данного договора в соответствии с представленным победителем (единстве</w:t>
      </w:r>
      <w:r w:rsidRPr="00711C4D">
        <w:rPr>
          <w:snapToGrid w:val="0"/>
          <w:sz w:val="20"/>
          <w:szCs w:val="20"/>
        </w:rPr>
        <w:t>н</w:t>
      </w:r>
      <w:r w:rsidRPr="00711C4D">
        <w:rPr>
          <w:snapToGrid w:val="0"/>
          <w:sz w:val="20"/>
          <w:szCs w:val="20"/>
        </w:rPr>
        <w:t>ным участником) торгов предложением о цене имущества.</w:t>
      </w:r>
    </w:p>
    <w:p w:rsidR="008044D0" w:rsidRPr="00711C4D" w:rsidRDefault="008044D0" w:rsidP="003C35BE">
      <w:pPr>
        <w:shd w:val="clear" w:color="auto" w:fill="FFFFFF"/>
        <w:ind w:firstLine="709"/>
        <w:jc w:val="both"/>
        <w:rPr>
          <w:snapToGrid w:val="0"/>
          <w:sz w:val="20"/>
          <w:szCs w:val="20"/>
        </w:rPr>
      </w:pPr>
      <w:r w:rsidRPr="00711C4D">
        <w:rPr>
          <w:snapToGrid w:val="0"/>
          <w:sz w:val="20"/>
          <w:szCs w:val="20"/>
        </w:rPr>
        <w:t xml:space="preserve">5.2. </w:t>
      </w:r>
      <w:r w:rsidRPr="00711C4D">
        <w:rPr>
          <w:sz w:val="20"/>
          <w:szCs w:val="20"/>
        </w:rPr>
        <w:t xml:space="preserve">Победитель торгов или единственный участник в течение </w:t>
      </w:r>
      <w:r w:rsidRPr="00711C4D">
        <w:rPr>
          <w:snapToGrid w:val="0"/>
          <w:sz w:val="20"/>
          <w:szCs w:val="20"/>
        </w:rPr>
        <w:t>5 (пяти)</w:t>
      </w:r>
      <w:r w:rsidRPr="00711C4D">
        <w:rPr>
          <w:sz w:val="20"/>
          <w:szCs w:val="20"/>
        </w:rPr>
        <w:t xml:space="preserve"> дней с даты получения указа</w:t>
      </w:r>
      <w:r w:rsidRPr="00711C4D">
        <w:rPr>
          <w:sz w:val="20"/>
          <w:szCs w:val="20"/>
        </w:rPr>
        <w:t>н</w:t>
      </w:r>
      <w:r w:rsidRPr="00711C4D">
        <w:rPr>
          <w:sz w:val="20"/>
          <w:szCs w:val="20"/>
        </w:rPr>
        <w:t>ного предложения должен подписать договор купли-продажи.</w:t>
      </w:r>
      <w:r w:rsidRPr="00711C4D">
        <w:rPr>
          <w:snapToGrid w:val="0"/>
          <w:sz w:val="20"/>
          <w:szCs w:val="20"/>
        </w:rPr>
        <w:t xml:space="preserve"> В случае отказа или уклонения победителя (единственного участника) торгов от подписания данного договора внесенный задаток ему не возвращается, перечисляется на счет должника.</w:t>
      </w:r>
    </w:p>
    <w:p w:rsidR="008044D0" w:rsidRPr="00711C4D" w:rsidRDefault="008044D0" w:rsidP="003C35BE">
      <w:pPr>
        <w:shd w:val="clear" w:color="auto" w:fill="FFFFFF"/>
        <w:ind w:firstLine="709"/>
        <w:jc w:val="both"/>
        <w:rPr>
          <w:sz w:val="20"/>
          <w:szCs w:val="20"/>
        </w:rPr>
      </w:pPr>
      <w:r w:rsidRPr="00711C4D">
        <w:rPr>
          <w:snapToGrid w:val="0"/>
          <w:sz w:val="20"/>
          <w:szCs w:val="20"/>
        </w:rPr>
        <w:t>Организатор торгов не предлагает заключить договор купли-продажи имущества участнику торгов, к</w:t>
      </w:r>
      <w:r w:rsidRPr="00711C4D">
        <w:rPr>
          <w:snapToGrid w:val="0"/>
          <w:sz w:val="20"/>
          <w:szCs w:val="20"/>
        </w:rPr>
        <w:t>о</w:t>
      </w:r>
      <w:r w:rsidRPr="00711C4D">
        <w:rPr>
          <w:snapToGrid w:val="0"/>
          <w:sz w:val="20"/>
          <w:szCs w:val="20"/>
        </w:rPr>
        <w:t>торым предложена наиболее высокая цена имущества по сравнению с ценой имущества, предложенной друг</w:t>
      </w:r>
      <w:r w:rsidRPr="00711C4D">
        <w:rPr>
          <w:snapToGrid w:val="0"/>
          <w:sz w:val="20"/>
          <w:szCs w:val="20"/>
        </w:rPr>
        <w:t>и</w:t>
      </w:r>
      <w:r w:rsidRPr="00711C4D">
        <w:rPr>
          <w:snapToGrid w:val="0"/>
          <w:sz w:val="20"/>
          <w:szCs w:val="20"/>
        </w:rPr>
        <w:t>ми участниками торгов, за исключением победителя торгов.</w:t>
      </w:r>
      <w:r w:rsidRPr="00711C4D">
        <w:rPr>
          <w:sz w:val="20"/>
          <w:szCs w:val="20"/>
        </w:rPr>
        <w:t xml:space="preserve"> Положение данного пункта применяется в случае отказа или уклонения от подписания договора купли-продажи каждого последующего участника аукциона, к</w:t>
      </w:r>
      <w:r w:rsidRPr="00711C4D">
        <w:rPr>
          <w:sz w:val="20"/>
          <w:szCs w:val="20"/>
        </w:rPr>
        <w:t>о</w:t>
      </w:r>
      <w:r w:rsidRPr="00711C4D">
        <w:rPr>
          <w:sz w:val="20"/>
          <w:szCs w:val="20"/>
        </w:rPr>
        <w:t xml:space="preserve">торому организатор торгов предложит заключить договор купли-продажи имущества. </w:t>
      </w:r>
    </w:p>
    <w:p w:rsidR="008044D0" w:rsidRPr="00711C4D" w:rsidRDefault="008044D0" w:rsidP="003C35BE">
      <w:pPr>
        <w:shd w:val="clear" w:color="auto" w:fill="FFFFFF"/>
        <w:ind w:firstLine="709"/>
        <w:jc w:val="both"/>
        <w:rPr>
          <w:sz w:val="20"/>
          <w:szCs w:val="20"/>
        </w:rPr>
      </w:pPr>
      <w:r w:rsidRPr="00711C4D">
        <w:rPr>
          <w:sz w:val="20"/>
          <w:szCs w:val="20"/>
        </w:rPr>
        <w:t>В этом случае организатор торгов продолжает реализацию имущества.</w:t>
      </w:r>
    </w:p>
    <w:p w:rsidR="008044D0" w:rsidRPr="00711C4D" w:rsidRDefault="008044D0" w:rsidP="00B73715">
      <w:pPr>
        <w:shd w:val="clear" w:color="auto" w:fill="FFFFFF"/>
        <w:ind w:firstLine="708"/>
        <w:jc w:val="both"/>
        <w:rPr>
          <w:snapToGrid w:val="0"/>
          <w:sz w:val="20"/>
          <w:szCs w:val="20"/>
        </w:rPr>
      </w:pPr>
      <w:r w:rsidRPr="00711C4D">
        <w:rPr>
          <w:snapToGrid w:val="0"/>
          <w:sz w:val="20"/>
          <w:szCs w:val="20"/>
        </w:rPr>
        <w:t>5.3. Организатор торгов в порядке и в срок, указанные в статье 110 Закона о банкротстве, направляет для размещения в изданиях и Интернет-ресурсах, указанных в пункте 4.7.1 Положения, сведения о результатах торгов.</w:t>
      </w:r>
    </w:p>
    <w:p w:rsidR="008044D0" w:rsidRPr="00711C4D" w:rsidRDefault="008044D0" w:rsidP="00B73715">
      <w:pPr>
        <w:autoSpaceDE w:val="0"/>
        <w:autoSpaceDN w:val="0"/>
        <w:adjustRightInd w:val="0"/>
        <w:ind w:firstLine="709"/>
        <w:jc w:val="both"/>
        <w:outlineLvl w:val="1"/>
        <w:rPr>
          <w:sz w:val="20"/>
          <w:szCs w:val="20"/>
        </w:rPr>
      </w:pPr>
      <w:r w:rsidRPr="00711C4D">
        <w:rPr>
          <w:snapToGrid w:val="0"/>
          <w:sz w:val="20"/>
          <w:szCs w:val="20"/>
        </w:rPr>
        <w:t xml:space="preserve">5.4. </w:t>
      </w:r>
      <w:r w:rsidRPr="00711C4D">
        <w:rPr>
          <w:sz w:val="20"/>
          <w:szCs w:val="20"/>
        </w:rPr>
        <w:t xml:space="preserve">Обязательным условием договора купли-продажи имущества должна быть возможность перехода права собственности на предмет продажи только после его полной оплаты покупателем. </w:t>
      </w:r>
    </w:p>
    <w:p w:rsidR="008044D0" w:rsidRPr="00711C4D" w:rsidRDefault="008044D0" w:rsidP="007E650C">
      <w:pPr>
        <w:shd w:val="clear" w:color="auto" w:fill="FFFFFF"/>
        <w:ind w:firstLine="708"/>
        <w:jc w:val="both"/>
        <w:rPr>
          <w:sz w:val="20"/>
          <w:szCs w:val="20"/>
        </w:rPr>
      </w:pPr>
      <w:r w:rsidRPr="00711C4D">
        <w:rPr>
          <w:sz w:val="20"/>
          <w:szCs w:val="20"/>
        </w:rPr>
        <w:t>5.5. Передача имущества финансовым управляющим и принятие его покупателем осуществляется по передаточному акту</w:t>
      </w:r>
      <w:r w:rsidRPr="00A02C94">
        <w:t xml:space="preserve"> </w:t>
      </w:r>
      <w:r w:rsidRPr="00A02C94">
        <w:rPr>
          <w:color w:val="000099"/>
          <w:sz w:val="20"/>
          <w:szCs w:val="20"/>
        </w:rPr>
        <w:t>только после его полной оплаты покупателем</w:t>
      </w:r>
      <w:r w:rsidRPr="00711C4D">
        <w:rPr>
          <w:sz w:val="20"/>
          <w:szCs w:val="20"/>
        </w:rPr>
        <w:t>.</w:t>
      </w:r>
    </w:p>
    <w:p w:rsidR="008044D0" w:rsidRPr="00711C4D" w:rsidRDefault="008044D0" w:rsidP="00B27E1E">
      <w:pPr>
        <w:shd w:val="clear" w:color="auto" w:fill="FFFFFF"/>
        <w:jc w:val="center"/>
        <w:rPr>
          <w:b/>
          <w:snapToGrid w:val="0"/>
          <w:color w:val="FF0000"/>
          <w:sz w:val="20"/>
          <w:szCs w:val="20"/>
        </w:rPr>
      </w:pPr>
    </w:p>
    <w:p w:rsidR="008044D0" w:rsidRPr="00711C4D" w:rsidRDefault="008044D0" w:rsidP="00B27E1E">
      <w:pPr>
        <w:shd w:val="clear" w:color="auto" w:fill="FFFFFF"/>
        <w:jc w:val="center"/>
        <w:rPr>
          <w:b/>
          <w:snapToGrid w:val="0"/>
          <w:sz w:val="20"/>
          <w:szCs w:val="20"/>
        </w:rPr>
      </w:pPr>
      <w:r w:rsidRPr="00711C4D">
        <w:rPr>
          <w:b/>
          <w:snapToGrid w:val="0"/>
          <w:sz w:val="20"/>
          <w:szCs w:val="20"/>
        </w:rPr>
        <w:t>6. Расчеты после проведения торгов.</w:t>
      </w:r>
    </w:p>
    <w:p w:rsidR="008044D0" w:rsidRPr="00711C4D" w:rsidRDefault="008044D0" w:rsidP="00B27E1E">
      <w:pPr>
        <w:shd w:val="clear" w:color="auto" w:fill="FFFFFF"/>
        <w:jc w:val="center"/>
        <w:rPr>
          <w:b/>
          <w:snapToGrid w:val="0"/>
          <w:sz w:val="20"/>
          <w:szCs w:val="20"/>
        </w:rPr>
      </w:pPr>
    </w:p>
    <w:p w:rsidR="008044D0" w:rsidRPr="00711C4D" w:rsidRDefault="008044D0" w:rsidP="003D351F">
      <w:pPr>
        <w:shd w:val="clear" w:color="auto" w:fill="FFFFFF"/>
        <w:ind w:firstLine="708"/>
        <w:jc w:val="both"/>
        <w:rPr>
          <w:snapToGrid w:val="0"/>
          <w:sz w:val="20"/>
          <w:szCs w:val="20"/>
        </w:rPr>
      </w:pPr>
      <w:r w:rsidRPr="00711C4D">
        <w:rPr>
          <w:snapToGrid w:val="0"/>
          <w:sz w:val="20"/>
          <w:szCs w:val="20"/>
        </w:rPr>
        <w:t>6.1. Покупатель должен уплатить денежные средства за приобретенное имущество в течение 30 (тр</w:t>
      </w:r>
      <w:r w:rsidRPr="00711C4D">
        <w:rPr>
          <w:snapToGrid w:val="0"/>
          <w:sz w:val="20"/>
          <w:szCs w:val="20"/>
        </w:rPr>
        <w:t>и</w:t>
      </w:r>
      <w:r w:rsidRPr="00711C4D">
        <w:rPr>
          <w:snapToGrid w:val="0"/>
          <w:sz w:val="20"/>
          <w:szCs w:val="20"/>
        </w:rPr>
        <w:t>дцати) календарных дней со дня подписания договора купли-продажи, перечислив денежные средства на сп</w:t>
      </w:r>
      <w:r w:rsidRPr="00711C4D">
        <w:rPr>
          <w:snapToGrid w:val="0"/>
          <w:sz w:val="20"/>
          <w:szCs w:val="20"/>
        </w:rPr>
        <w:t>е</w:t>
      </w:r>
      <w:r w:rsidRPr="00711C4D">
        <w:rPr>
          <w:snapToGrid w:val="0"/>
          <w:sz w:val="20"/>
          <w:szCs w:val="20"/>
        </w:rPr>
        <w:t>циальный счет должника по реквизитам, указанным в сообщении о проведении торгов.</w:t>
      </w:r>
    </w:p>
    <w:p w:rsidR="008044D0" w:rsidRPr="00711C4D" w:rsidRDefault="008044D0" w:rsidP="003D351F">
      <w:pPr>
        <w:shd w:val="clear" w:color="auto" w:fill="FFFFFF"/>
        <w:ind w:firstLine="708"/>
        <w:jc w:val="both"/>
        <w:rPr>
          <w:snapToGrid w:val="0"/>
          <w:sz w:val="20"/>
          <w:szCs w:val="20"/>
        </w:rPr>
      </w:pPr>
      <w:r w:rsidRPr="00711C4D">
        <w:rPr>
          <w:snapToGrid w:val="0"/>
          <w:sz w:val="20"/>
          <w:szCs w:val="20"/>
        </w:rPr>
        <w:t>6.2. Задаток, уплаченный покупателем, в случае, если он не был возвращён, засчитывается в счет и</w:t>
      </w:r>
      <w:r w:rsidRPr="00711C4D">
        <w:rPr>
          <w:snapToGrid w:val="0"/>
          <w:sz w:val="20"/>
          <w:szCs w:val="20"/>
        </w:rPr>
        <w:t>с</w:t>
      </w:r>
      <w:r w:rsidRPr="00711C4D">
        <w:rPr>
          <w:snapToGrid w:val="0"/>
          <w:sz w:val="20"/>
          <w:szCs w:val="20"/>
        </w:rPr>
        <w:t>полнения обязательства покупателя по оплате приобретенного имущества.</w:t>
      </w:r>
    </w:p>
    <w:p w:rsidR="008044D0" w:rsidRPr="00711C4D" w:rsidRDefault="008044D0" w:rsidP="003D351F">
      <w:pPr>
        <w:shd w:val="clear" w:color="auto" w:fill="FFFFFF"/>
        <w:ind w:firstLine="708"/>
        <w:jc w:val="both"/>
        <w:rPr>
          <w:snapToGrid w:val="0"/>
          <w:sz w:val="20"/>
          <w:szCs w:val="20"/>
        </w:rPr>
      </w:pPr>
      <w:r w:rsidRPr="00711C4D">
        <w:rPr>
          <w:snapToGrid w:val="0"/>
          <w:sz w:val="20"/>
          <w:szCs w:val="20"/>
        </w:rPr>
        <w:t>6.3. Средства, вырученные от реализации предмета залога, вносятся на специальный  счет должника, затем они распределяются финансовым управляющим в следующем порядке.</w:t>
      </w:r>
    </w:p>
    <w:p w:rsidR="008044D0" w:rsidRPr="00711C4D" w:rsidRDefault="008044D0" w:rsidP="002C69AB">
      <w:pPr>
        <w:shd w:val="clear" w:color="auto" w:fill="FFFFFF"/>
        <w:ind w:firstLine="708"/>
        <w:jc w:val="both"/>
        <w:rPr>
          <w:snapToGrid w:val="0"/>
          <w:sz w:val="20"/>
          <w:szCs w:val="20"/>
        </w:rPr>
      </w:pPr>
      <w:r w:rsidRPr="00711C4D">
        <w:rPr>
          <w:snapToGrid w:val="0"/>
          <w:sz w:val="20"/>
          <w:szCs w:val="20"/>
        </w:rPr>
        <w:t xml:space="preserve">6.3.1. </w:t>
      </w:r>
      <w:r w:rsidRPr="00A5134A">
        <w:rPr>
          <w:sz w:val="20"/>
          <w:szCs w:val="20"/>
        </w:rPr>
        <w:t>Восемьдесят</w:t>
      </w:r>
      <w:r w:rsidRPr="00711C4D">
        <w:rPr>
          <w:sz w:val="20"/>
          <w:szCs w:val="20"/>
        </w:rPr>
        <w:t xml:space="preserve"> процентов суммы, вырученной от реализации предмета залога, направляется на п</w:t>
      </w:r>
      <w:r w:rsidRPr="00711C4D">
        <w:rPr>
          <w:sz w:val="20"/>
          <w:szCs w:val="20"/>
        </w:rPr>
        <w:t>о</w:t>
      </w:r>
      <w:r w:rsidRPr="00711C4D">
        <w:rPr>
          <w:sz w:val="20"/>
          <w:szCs w:val="20"/>
        </w:rPr>
        <w:t>гашение требований кредитора по обязательствам, обеспеченным залогом имущества должника.</w:t>
      </w:r>
    </w:p>
    <w:p w:rsidR="008044D0" w:rsidRPr="00711C4D" w:rsidRDefault="008044D0" w:rsidP="00370B2E">
      <w:pPr>
        <w:ind w:firstLine="720"/>
        <w:jc w:val="both"/>
        <w:rPr>
          <w:sz w:val="20"/>
          <w:szCs w:val="20"/>
        </w:rPr>
      </w:pPr>
      <w:r w:rsidRPr="00711C4D">
        <w:rPr>
          <w:sz w:val="20"/>
          <w:szCs w:val="20"/>
        </w:rPr>
        <w:t>Денежные средства, оставшиеся от суммы, вырученной от реализации предмета залога, вносятся на специальный банковский счет гражданина в следующем порядке:</w:t>
      </w:r>
    </w:p>
    <w:p w:rsidR="008044D0" w:rsidRPr="00711C4D" w:rsidRDefault="008044D0" w:rsidP="00370B2E">
      <w:pPr>
        <w:ind w:firstLine="720"/>
        <w:jc w:val="both"/>
        <w:rPr>
          <w:sz w:val="20"/>
          <w:szCs w:val="20"/>
        </w:rPr>
      </w:pPr>
      <w:r w:rsidRPr="00A5134A">
        <w:rPr>
          <w:sz w:val="20"/>
          <w:szCs w:val="20"/>
        </w:rPr>
        <w:t>- десять</w:t>
      </w:r>
      <w:r w:rsidRPr="00711C4D">
        <w:rPr>
          <w:sz w:val="20"/>
          <w:szCs w:val="20"/>
        </w:rPr>
        <w:t xml:space="preserve"> процентов суммы, вырученной от реализации предмета залога, для погашения требований кр</w:t>
      </w:r>
      <w:r w:rsidRPr="00711C4D">
        <w:rPr>
          <w:sz w:val="20"/>
          <w:szCs w:val="20"/>
        </w:rPr>
        <w:t>е</w:t>
      </w:r>
      <w:r w:rsidRPr="00711C4D">
        <w:rPr>
          <w:sz w:val="20"/>
          <w:szCs w:val="20"/>
        </w:rPr>
        <w:t>диторов первой и второй очереди в случае недостаточности иного имущества гражданина для погашения ук</w:t>
      </w:r>
      <w:r w:rsidRPr="00711C4D">
        <w:rPr>
          <w:sz w:val="20"/>
          <w:szCs w:val="20"/>
        </w:rPr>
        <w:t>а</w:t>
      </w:r>
      <w:r w:rsidRPr="00711C4D">
        <w:rPr>
          <w:sz w:val="20"/>
          <w:szCs w:val="20"/>
        </w:rPr>
        <w:t>занных требований;</w:t>
      </w:r>
    </w:p>
    <w:p w:rsidR="008044D0" w:rsidRPr="00711C4D" w:rsidRDefault="008044D0" w:rsidP="00370B2E">
      <w:pPr>
        <w:ind w:firstLine="720"/>
        <w:jc w:val="both"/>
        <w:rPr>
          <w:sz w:val="20"/>
          <w:szCs w:val="20"/>
        </w:rPr>
      </w:pPr>
      <w:r w:rsidRPr="00711C4D">
        <w:rPr>
          <w:sz w:val="20"/>
          <w:szCs w:val="20"/>
        </w:rPr>
        <w:t>- оставшиеся денежные средства для погашения судебных расходов, расходов на выплату вознагра</w:t>
      </w:r>
      <w:r w:rsidRPr="00711C4D">
        <w:rPr>
          <w:sz w:val="20"/>
          <w:szCs w:val="20"/>
        </w:rPr>
        <w:t>ж</w:t>
      </w:r>
      <w:r w:rsidRPr="00711C4D">
        <w:rPr>
          <w:sz w:val="20"/>
          <w:szCs w:val="20"/>
        </w:rPr>
        <w:t>дения финансовому управляющему, расходов на оплату услуг лиц, привлеченных финансовым управляющим в целях обеспечения исполнения возложенных на него обязанностей, и расходов, связанных с реализацией пре</w:t>
      </w:r>
      <w:r w:rsidRPr="00711C4D">
        <w:rPr>
          <w:sz w:val="20"/>
          <w:szCs w:val="20"/>
        </w:rPr>
        <w:t>д</w:t>
      </w:r>
      <w:r w:rsidRPr="00711C4D">
        <w:rPr>
          <w:sz w:val="20"/>
          <w:szCs w:val="20"/>
        </w:rPr>
        <w:t>мета залога.</w:t>
      </w:r>
    </w:p>
    <w:p w:rsidR="008044D0" w:rsidRPr="00711C4D" w:rsidRDefault="008044D0" w:rsidP="00370B2E">
      <w:pPr>
        <w:ind w:firstLine="720"/>
        <w:jc w:val="both"/>
        <w:rPr>
          <w:sz w:val="20"/>
          <w:szCs w:val="20"/>
        </w:rPr>
      </w:pPr>
      <w:r w:rsidRPr="00711C4D">
        <w:rPr>
          <w:sz w:val="20"/>
          <w:szCs w:val="20"/>
        </w:rPr>
        <w:t>Денежные средства, предназначавшиеся для погашения требований кредиторов первой и второй очер</w:t>
      </w:r>
      <w:r w:rsidRPr="00711C4D">
        <w:rPr>
          <w:sz w:val="20"/>
          <w:szCs w:val="20"/>
        </w:rPr>
        <w:t>е</w:t>
      </w:r>
      <w:r w:rsidRPr="00711C4D">
        <w:rPr>
          <w:sz w:val="20"/>
          <w:szCs w:val="20"/>
        </w:rPr>
        <w:t>ди и оставшиеся на специальном банковском счете гражданина после полного погашения указанных требов</w:t>
      </w:r>
      <w:r w:rsidRPr="00711C4D">
        <w:rPr>
          <w:sz w:val="20"/>
          <w:szCs w:val="20"/>
        </w:rPr>
        <w:t>а</w:t>
      </w:r>
      <w:r w:rsidRPr="00711C4D">
        <w:rPr>
          <w:sz w:val="20"/>
          <w:szCs w:val="20"/>
        </w:rPr>
        <w:t>ний, включаются в конкурсную массу.</w:t>
      </w:r>
    </w:p>
    <w:p w:rsidR="008044D0" w:rsidRPr="00711C4D" w:rsidRDefault="008044D0" w:rsidP="00370B2E">
      <w:pPr>
        <w:ind w:firstLine="720"/>
        <w:jc w:val="both"/>
        <w:rPr>
          <w:sz w:val="20"/>
          <w:szCs w:val="20"/>
        </w:rPr>
      </w:pPr>
      <w:r w:rsidRPr="00711C4D">
        <w:rPr>
          <w:sz w:val="20"/>
          <w:szCs w:val="20"/>
        </w:rPr>
        <w:t>Денежные средства, оставшиеся после полного погашения судебных расходов, расходов на выплату вознаграждения финансовому управляющему, расходов на оплату услуг лиц, привлеченных финансовым управляющим в целях обеспечения исполнения возложенных на него обязанностей, и расходов, связанных с реализацией предмета залога, направляются на погашение части обеспеченных залогом имущества гражданина требований конкурсных кредиторов, не погашенной из стоимости предмета залога в соответствии с настоящим пунктом. Денежные средства, оставшиеся после полного погашения расходов, предусмотренных настоящим пунктом, и требований кредиторов, обеспеченных залогом реализованного имущества, включаются в конкур</w:t>
      </w:r>
      <w:r w:rsidRPr="00711C4D">
        <w:rPr>
          <w:sz w:val="20"/>
          <w:szCs w:val="20"/>
        </w:rPr>
        <w:t>с</w:t>
      </w:r>
      <w:r w:rsidRPr="00711C4D">
        <w:rPr>
          <w:sz w:val="20"/>
          <w:szCs w:val="20"/>
        </w:rPr>
        <w:t>ную массу.</w:t>
      </w:r>
    </w:p>
    <w:p w:rsidR="008044D0" w:rsidRPr="00711C4D" w:rsidRDefault="008044D0" w:rsidP="00E121DD">
      <w:pPr>
        <w:ind w:firstLine="547"/>
        <w:jc w:val="both"/>
        <w:rPr>
          <w:sz w:val="20"/>
          <w:szCs w:val="20"/>
        </w:rPr>
      </w:pPr>
      <w:r w:rsidRPr="00711C4D">
        <w:rPr>
          <w:sz w:val="20"/>
          <w:szCs w:val="20"/>
        </w:rPr>
        <w:t>Не удовлетворенные за счет стоимости предмета залога требования кредиторов по обязательствам, обе</w:t>
      </w:r>
      <w:r w:rsidRPr="00711C4D">
        <w:rPr>
          <w:sz w:val="20"/>
          <w:szCs w:val="20"/>
        </w:rPr>
        <w:t>с</w:t>
      </w:r>
      <w:r w:rsidRPr="00711C4D">
        <w:rPr>
          <w:sz w:val="20"/>
          <w:szCs w:val="20"/>
        </w:rPr>
        <w:t>печенным залогом имущества гражданина, удовлетворяются в составе требований кредиторов третьей очереди.</w:t>
      </w:r>
    </w:p>
    <w:p w:rsidR="008044D0" w:rsidRPr="00711C4D" w:rsidRDefault="008044D0" w:rsidP="003D351F">
      <w:pPr>
        <w:shd w:val="clear" w:color="auto" w:fill="FFFFFF"/>
        <w:ind w:firstLine="708"/>
        <w:jc w:val="both"/>
        <w:rPr>
          <w:snapToGrid w:val="0"/>
          <w:sz w:val="20"/>
          <w:szCs w:val="20"/>
        </w:rPr>
      </w:pPr>
      <w:r w:rsidRPr="00711C4D">
        <w:rPr>
          <w:snapToGrid w:val="0"/>
          <w:sz w:val="20"/>
          <w:szCs w:val="20"/>
        </w:rPr>
        <w:t>6.4. В случае нарушения покупателем сроков полной оплаты приобретенного имущества должник в л</w:t>
      </w:r>
      <w:r w:rsidRPr="00711C4D">
        <w:rPr>
          <w:snapToGrid w:val="0"/>
          <w:sz w:val="20"/>
          <w:szCs w:val="20"/>
        </w:rPr>
        <w:t>и</w:t>
      </w:r>
      <w:r w:rsidRPr="00711C4D">
        <w:rPr>
          <w:snapToGrid w:val="0"/>
          <w:sz w:val="20"/>
          <w:szCs w:val="20"/>
        </w:rPr>
        <w:t>це финансового управляющего вправе отказаться от исполнения соответствующего договора купли-продажи и потребовать возмещения убытков.</w:t>
      </w:r>
    </w:p>
    <w:p w:rsidR="008044D0" w:rsidRPr="00711C4D" w:rsidRDefault="008044D0" w:rsidP="000207CE">
      <w:pPr>
        <w:shd w:val="clear" w:color="auto" w:fill="FFFFFF"/>
        <w:ind w:left="3400" w:firstLine="140"/>
        <w:jc w:val="center"/>
        <w:rPr>
          <w:b/>
          <w:snapToGrid w:val="0"/>
          <w:color w:val="FF0000"/>
          <w:sz w:val="20"/>
          <w:szCs w:val="20"/>
        </w:rPr>
      </w:pPr>
    </w:p>
    <w:p w:rsidR="008044D0" w:rsidRPr="00711C4D" w:rsidRDefault="008044D0" w:rsidP="00B27E1E">
      <w:pPr>
        <w:shd w:val="clear" w:color="auto" w:fill="FFFFFF"/>
        <w:jc w:val="center"/>
        <w:rPr>
          <w:b/>
          <w:snapToGrid w:val="0"/>
          <w:sz w:val="20"/>
          <w:szCs w:val="20"/>
        </w:rPr>
      </w:pPr>
      <w:r w:rsidRPr="00711C4D">
        <w:rPr>
          <w:b/>
          <w:snapToGrid w:val="0"/>
          <w:sz w:val="20"/>
          <w:szCs w:val="20"/>
        </w:rPr>
        <w:t>7. Повторные торги</w:t>
      </w:r>
    </w:p>
    <w:p w:rsidR="008044D0" w:rsidRPr="00711C4D" w:rsidRDefault="008044D0" w:rsidP="00B27E1E">
      <w:pPr>
        <w:shd w:val="clear" w:color="auto" w:fill="FFFFFF"/>
        <w:jc w:val="center"/>
        <w:rPr>
          <w:b/>
          <w:snapToGrid w:val="0"/>
          <w:color w:val="FF0000"/>
          <w:sz w:val="20"/>
          <w:szCs w:val="20"/>
        </w:rPr>
      </w:pPr>
    </w:p>
    <w:p w:rsidR="008044D0" w:rsidRPr="00711C4D" w:rsidRDefault="008044D0" w:rsidP="003B7BFF">
      <w:pPr>
        <w:ind w:firstLine="708"/>
        <w:jc w:val="both"/>
        <w:rPr>
          <w:sz w:val="20"/>
          <w:szCs w:val="20"/>
        </w:rPr>
      </w:pPr>
      <w:r w:rsidRPr="00711C4D">
        <w:rPr>
          <w:sz w:val="20"/>
          <w:szCs w:val="20"/>
        </w:rPr>
        <w:t>7.1. В случае признания торгов несостоявшимися и незаключения договора с единственным участн</w:t>
      </w:r>
      <w:r w:rsidRPr="00711C4D">
        <w:rPr>
          <w:sz w:val="20"/>
          <w:szCs w:val="20"/>
        </w:rPr>
        <w:t>и</w:t>
      </w:r>
      <w:r w:rsidRPr="00711C4D">
        <w:rPr>
          <w:sz w:val="20"/>
          <w:szCs w:val="20"/>
        </w:rPr>
        <w:t>ком торгов, а также в случае незаключения договора купли-продажи имущества по результатам торгов или в случае неоплаты имущества покупателем, организатор торгов в течение двух дней после завершения срока, установленного Законом о банкротстве для принятия решений о признании торгов несостоявшимися, для з</w:t>
      </w:r>
      <w:r w:rsidRPr="00711C4D">
        <w:rPr>
          <w:sz w:val="20"/>
          <w:szCs w:val="20"/>
        </w:rPr>
        <w:t>а</w:t>
      </w:r>
      <w:r w:rsidRPr="00711C4D">
        <w:rPr>
          <w:sz w:val="20"/>
          <w:szCs w:val="20"/>
        </w:rPr>
        <w:t>ключения договора купли-продажи с единственным участником торгов и для заключения договора купли-продажи по результатам торгов,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w:t>
      </w:r>
    </w:p>
    <w:p w:rsidR="008044D0" w:rsidRPr="00711C4D" w:rsidRDefault="008044D0" w:rsidP="003B7BFF">
      <w:pPr>
        <w:ind w:firstLine="708"/>
        <w:jc w:val="both"/>
        <w:rPr>
          <w:sz w:val="20"/>
          <w:szCs w:val="20"/>
        </w:rPr>
      </w:pPr>
      <w:r w:rsidRPr="00711C4D">
        <w:rPr>
          <w:sz w:val="20"/>
          <w:szCs w:val="20"/>
        </w:rPr>
        <w:t>Если открытые торги признаны несостоявшимися, организатор торгов в течение двух дней после у</w:t>
      </w:r>
      <w:r w:rsidRPr="00711C4D">
        <w:rPr>
          <w:sz w:val="20"/>
          <w:szCs w:val="20"/>
        </w:rPr>
        <w:t>т</w:t>
      </w:r>
      <w:r w:rsidRPr="00711C4D">
        <w:rPr>
          <w:sz w:val="20"/>
          <w:szCs w:val="20"/>
        </w:rPr>
        <w:t>верждения протокола о признании открытых торгов несостоявшимися принимает решение о проведении п</w:t>
      </w:r>
      <w:r w:rsidRPr="00711C4D">
        <w:rPr>
          <w:sz w:val="20"/>
          <w:szCs w:val="20"/>
        </w:rPr>
        <w:t>о</w:t>
      </w:r>
      <w:r w:rsidRPr="00711C4D">
        <w:rPr>
          <w:sz w:val="20"/>
          <w:szCs w:val="20"/>
        </w:rPr>
        <w:t>вторных торгов.</w:t>
      </w:r>
    </w:p>
    <w:p w:rsidR="008044D0" w:rsidRPr="00711C4D" w:rsidRDefault="008044D0" w:rsidP="003B7BFF">
      <w:pPr>
        <w:ind w:firstLine="708"/>
        <w:jc w:val="both"/>
        <w:rPr>
          <w:sz w:val="20"/>
          <w:szCs w:val="20"/>
        </w:rPr>
      </w:pPr>
      <w:r w:rsidRPr="00711C4D">
        <w:rPr>
          <w:sz w:val="20"/>
          <w:szCs w:val="20"/>
        </w:rPr>
        <w:t>7.2. Организатор торгов проводит повторные торги на условиях, установленных Положением для пе</w:t>
      </w:r>
      <w:r w:rsidRPr="00711C4D">
        <w:rPr>
          <w:sz w:val="20"/>
          <w:szCs w:val="20"/>
        </w:rPr>
        <w:t>р</w:t>
      </w:r>
      <w:r w:rsidRPr="00711C4D">
        <w:rPr>
          <w:sz w:val="20"/>
          <w:szCs w:val="20"/>
        </w:rPr>
        <w:t>воначальных торгов. При этом начальная цена устанавливается на десять процентов ниже начальной цены пр</w:t>
      </w:r>
      <w:r w:rsidRPr="00711C4D">
        <w:rPr>
          <w:sz w:val="20"/>
          <w:szCs w:val="20"/>
        </w:rPr>
        <w:t>о</w:t>
      </w:r>
      <w:r w:rsidRPr="00711C4D">
        <w:rPr>
          <w:sz w:val="20"/>
          <w:szCs w:val="20"/>
        </w:rPr>
        <w:t>дажи имущества на первоначальных торгах.</w:t>
      </w:r>
    </w:p>
    <w:p w:rsidR="008044D0" w:rsidRPr="00711C4D" w:rsidRDefault="008044D0" w:rsidP="003B7BFF">
      <w:pPr>
        <w:ind w:firstLine="708"/>
        <w:jc w:val="both"/>
        <w:rPr>
          <w:sz w:val="20"/>
          <w:szCs w:val="20"/>
        </w:rPr>
      </w:pPr>
      <w:r w:rsidRPr="00711C4D">
        <w:rPr>
          <w:sz w:val="20"/>
          <w:szCs w:val="20"/>
        </w:rPr>
        <w:t xml:space="preserve">7.3. Размер задатка </w:t>
      </w:r>
      <w:r w:rsidRPr="00711C4D">
        <w:rPr>
          <w:snapToGrid w:val="0"/>
          <w:sz w:val="20"/>
          <w:szCs w:val="20"/>
        </w:rPr>
        <w:t xml:space="preserve">для участия в повторных торгах устанавливается в размере </w:t>
      </w:r>
      <w:r w:rsidRPr="00711C4D">
        <w:rPr>
          <w:sz w:val="20"/>
          <w:szCs w:val="20"/>
        </w:rPr>
        <w:t>1</w:t>
      </w:r>
      <w:r>
        <w:rPr>
          <w:color w:val="000099"/>
          <w:sz w:val="20"/>
          <w:szCs w:val="20"/>
        </w:rPr>
        <w:t>0</w:t>
      </w:r>
      <w:r w:rsidRPr="00711C4D">
        <w:rPr>
          <w:sz w:val="20"/>
          <w:szCs w:val="20"/>
        </w:rPr>
        <w:t xml:space="preserve"> (</w:t>
      </w:r>
      <w:r>
        <w:rPr>
          <w:color w:val="000099"/>
          <w:sz w:val="20"/>
          <w:szCs w:val="20"/>
        </w:rPr>
        <w:t>Десять</w:t>
      </w:r>
      <w:r w:rsidRPr="00711C4D">
        <w:rPr>
          <w:sz w:val="20"/>
          <w:szCs w:val="20"/>
        </w:rPr>
        <w:t>)  % от н</w:t>
      </w:r>
      <w:r w:rsidRPr="00711C4D">
        <w:rPr>
          <w:sz w:val="20"/>
          <w:szCs w:val="20"/>
        </w:rPr>
        <w:t>а</w:t>
      </w:r>
      <w:r w:rsidRPr="00711C4D">
        <w:rPr>
          <w:sz w:val="20"/>
          <w:szCs w:val="20"/>
        </w:rPr>
        <w:t>чальной продажной стоимости лота на повторных торгах.</w:t>
      </w:r>
    </w:p>
    <w:p w:rsidR="008044D0" w:rsidRPr="00711C4D" w:rsidRDefault="008044D0" w:rsidP="003B7BFF">
      <w:pPr>
        <w:ind w:firstLine="708"/>
        <w:jc w:val="both"/>
        <w:rPr>
          <w:sz w:val="20"/>
          <w:szCs w:val="20"/>
        </w:rPr>
      </w:pPr>
      <w:r w:rsidRPr="00711C4D">
        <w:rPr>
          <w:sz w:val="20"/>
          <w:szCs w:val="20"/>
        </w:rPr>
        <w:t>7.4. Шаг аукциона на повторных торгах составляет 5% начальной цены продажи имущества на повто</w:t>
      </w:r>
      <w:r w:rsidRPr="00711C4D">
        <w:rPr>
          <w:sz w:val="20"/>
          <w:szCs w:val="20"/>
        </w:rPr>
        <w:t>р</w:t>
      </w:r>
      <w:r w:rsidRPr="00711C4D">
        <w:rPr>
          <w:sz w:val="20"/>
          <w:szCs w:val="20"/>
        </w:rPr>
        <w:t>ных торгах.</w:t>
      </w:r>
    </w:p>
    <w:p w:rsidR="008044D0" w:rsidRPr="00711C4D" w:rsidRDefault="008044D0" w:rsidP="00CE5077">
      <w:pPr>
        <w:shd w:val="clear" w:color="auto" w:fill="FFFFFF"/>
        <w:ind w:firstLine="708"/>
        <w:jc w:val="both"/>
        <w:rPr>
          <w:sz w:val="20"/>
          <w:szCs w:val="20"/>
        </w:rPr>
      </w:pPr>
      <w:r w:rsidRPr="00711C4D">
        <w:rPr>
          <w:sz w:val="20"/>
          <w:szCs w:val="20"/>
        </w:rPr>
        <w:t>7.5. Заявка на опубликование сообщения о продаже имущества на повторных торгах должна быть н</w:t>
      </w:r>
      <w:r w:rsidRPr="00711C4D">
        <w:rPr>
          <w:sz w:val="20"/>
          <w:szCs w:val="20"/>
        </w:rPr>
        <w:t>а</w:t>
      </w:r>
      <w:r w:rsidRPr="00711C4D">
        <w:rPr>
          <w:sz w:val="20"/>
          <w:szCs w:val="20"/>
        </w:rPr>
        <w:t>правлена организатором торгов в официальное издание, указанное в пункте 4.7.1. Положения, в срок не позднее 15 дней после возникновения обстоятельств, при которых проводятся повторные торги.</w:t>
      </w:r>
    </w:p>
    <w:p w:rsidR="008044D0" w:rsidRPr="00711C4D" w:rsidRDefault="008044D0" w:rsidP="00711C4D">
      <w:pPr>
        <w:shd w:val="clear" w:color="auto" w:fill="FFFFFF"/>
        <w:ind w:firstLine="708"/>
        <w:jc w:val="both"/>
        <w:rPr>
          <w:sz w:val="20"/>
          <w:szCs w:val="20"/>
        </w:rPr>
      </w:pPr>
      <w:r w:rsidRPr="00711C4D">
        <w:rPr>
          <w:sz w:val="20"/>
          <w:szCs w:val="20"/>
        </w:rPr>
        <w:t>7.6. Согласно п. 4.1. ст. 138 Закона о банкротстве, в случае признания несостоявшимися повторных торгов конкурсный кредитор по обязательствам, обеспеченным залогом имущества должника, вправе оставить предмет залога за собой с оценкой его в сумме на десять процентов ниже начальной продажной цены на п</w:t>
      </w:r>
      <w:r w:rsidRPr="00711C4D">
        <w:rPr>
          <w:sz w:val="20"/>
          <w:szCs w:val="20"/>
        </w:rPr>
        <w:t>о</w:t>
      </w:r>
      <w:r w:rsidRPr="00711C4D">
        <w:rPr>
          <w:sz w:val="20"/>
          <w:szCs w:val="20"/>
        </w:rPr>
        <w:t xml:space="preserve">вторных торгах. </w:t>
      </w:r>
      <w:bookmarkStart w:id="0" w:name="dst102250"/>
      <w:bookmarkEnd w:id="0"/>
      <w:r w:rsidRPr="00711C4D">
        <w:rPr>
          <w:sz w:val="20"/>
          <w:szCs w:val="20"/>
        </w:rPr>
        <w:t>Конкурсный кредитор по обязательствам, обеспеченным залогом имущества должника, при оставлении предмета залога за собой обязан перечислить денежные средства в размере, определяемом в соо</w:t>
      </w:r>
      <w:r w:rsidRPr="00711C4D">
        <w:rPr>
          <w:sz w:val="20"/>
          <w:szCs w:val="20"/>
        </w:rPr>
        <w:t>т</w:t>
      </w:r>
      <w:r w:rsidRPr="00711C4D">
        <w:rPr>
          <w:sz w:val="20"/>
          <w:szCs w:val="20"/>
        </w:rPr>
        <w:t xml:space="preserve">ветствии с </w:t>
      </w:r>
      <w:hyperlink r:id="rId8" w:anchor="dst102136" w:history="1">
        <w:r w:rsidRPr="00711C4D">
          <w:rPr>
            <w:rStyle w:val="Hyperlink"/>
            <w:color w:val="auto"/>
            <w:sz w:val="20"/>
            <w:szCs w:val="20"/>
            <w:u w:val="none"/>
          </w:rPr>
          <w:t>пунктами 1</w:t>
        </w:r>
      </w:hyperlink>
      <w:r w:rsidRPr="00711C4D">
        <w:rPr>
          <w:sz w:val="20"/>
          <w:szCs w:val="20"/>
        </w:rPr>
        <w:t xml:space="preserve"> и </w:t>
      </w:r>
      <w:hyperlink r:id="rId9" w:anchor="dst102139" w:history="1">
        <w:r w:rsidRPr="00711C4D">
          <w:rPr>
            <w:rStyle w:val="Hyperlink"/>
            <w:color w:val="auto"/>
            <w:sz w:val="20"/>
            <w:szCs w:val="20"/>
            <w:u w:val="none"/>
          </w:rPr>
          <w:t>2</w:t>
        </w:r>
      </w:hyperlink>
      <w:r w:rsidRPr="00711C4D">
        <w:rPr>
          <w:sz w:val="20"/>
          <w:szCs w:val="20"/>
        </w:rPr>
        <w:t xml:space="preserve"> указанной статьи, на специальный банковский счет в порядке, установленном </w:t>
      </w:r>
      <w:hyperlink r:id="rId10" w:anchor="dst102144" w:history="1">
        <w:r w:rsidRPr="00711C4D">
          <w:rPr>
            <w:rStyle w:val="Hyperlink"/>
            <w:color w:val="auto"/>
            <w:sz w:val="20"/>
            <w:szCs w:val="20"/>
            <w:u w:val="none"/>
          </w:rPr>
          <w:t>пунктом 3</w:t>
        </w:r>
      </w:hyperlink>
      <w:r w:rsidRPr="00711C4D">
        <w:rPr>
          <w:sz w:val="20"/>
          <w:szCs w:val="20"/>
        </w:rPr>
        <w:t xml:space="preserve">, в течение десяти дней с даты направления финансовому управляющему заявления об оставлении предмета залога за собой. </w:t>
      </w:r>
      <w:bookmarkStart w:id="1" w:name="dst102251"/>
      <w:bookmarkEnd w:id="1"/>
      <w:r w:rsidRPr="00711C4D">
        <w:rPr>
          <w:sz w:val="20"/>
          <w:szCs w:val="20"/>
        </w:rPr>
        <w:t>Если в течение тридцати дней со дня признания повторных торгов несостоявшимися кредитор по обязательствам, обеспеченным залогом имущества должника, не воспользуется правом оставить предмет залога за собой, он подлежит продаже посредством публичного предложения в порядке, установле</w:t>
      </w:r>
      <w:r w:rsidRPr="00711C4D">
        <w:rPr>
          <w:sz w:val="20"/>
          <w:szCs w:val="20"/>
        </w:rPr>
        <w:t>н</w:t>
      </w:r>
      <w:r w:rsidRPr="00711C4D">
        <w:rPr>
          <w:sz w:val="20"/>
          <w:szCs w:val="20"/>
        </w:rPr>
        <w:t xml:space="preserve">ном </w:t>
      </w:r>
      <w:hyperlink r:id="rId11" w:anchor="dst1269" w:history="1">
        <w:r w:rsidRPr="00711C4D">
          <w:rPr>
            <w:rStyle w:val="Hyperlink"/>
            <w:color w:val="auto"/>
            <w:sz w:val="20"/>
            <w:szCs w:val="20"/>
            <w:u w:val="none"/>
          </w:rPr>
          <w:t>пунктом 4 статьи 139</w:t>
        </w:r>
      </w:hyperlink>
      <w:r w:rsidRPr="00711C4D">
        <w:rPr>
          <w:sz w:val="20"/>
          <w:szCs w:val="20"/>
        </w:rPr>
        <w:t xml:space="preserve"> настоящего Федерального закона. </w:t>
      </w:r>
      <w:r w:rsidRPr="00711C4D">
        <w:rPr>
          <w:rStyle w:val="paragraph"/>
          <w:sz w:val="20"/>
          <w:szCs w:val="20"/>
        </w:rPr>
        <w:t xml:space="preserve">Организатор торгов финансовый управляющий, в соответствии </w:t>
      </w:r>
      <w:r w:rsidRPr="00711C4D">
        <w:rPr>
          <w:bCs/>
          <w:sz w:val="20"/>
          <w:szCs w:val="20"/>
        </w:rPr>
        <w:t xml:space="preserve">со ст. 138 ФЗ «О несостоятельности (банкротстве»))», </w:t>
      </w:r>
      <w:r w:rsidRPr="00711C4D">
        <w:rPr>
          <w:sz w:val="20"/>
          <w:szCs w:val="20"/>
        </w:rPr>
        <w:t>в случае признания повторных торгов нес</w:t>
      </w:r>
      <w:r w:rsidRPr="00711C4D">
        <w:rPr>
          <w:sz w:val="20"/>
          <w:szCs w:val="20"/>
        </w:rPr>
        <w:t>о</w:t>
      </w:r>
      <w:r w:rsidRPr="00711C4D">
        <w:rPr>
          <w:sz w:val="20"/>
          <w:szCs w:val="20"/>
        </w:rPr>
        <w:t>стоявшимися направляет  уведомление залоговому кредитору о возможности оставления предмета залога за собой, в счет погашения обязательств, включенных в реестр требований кредиторов, обеспеченных залогом имущества, в порядке, установленном Законом о банкротстве по цене ниже на 10% от начальной цены на п</w:t>
      </w:r>
      <w:r w:rsidRPr="00711C4D">
        <w:rPr>
          <w:sz w:val="20"/>
          <w:szCs w:val="20"/>
        </w:rPr>
        <w:t>о</w:t>
      </w:r>
      <w:r w:rsidRPr="00711C4D">
        <w:rPr>
          <w:sz w:val="20"/>
          <w:szCs w:val="20"/>
        </w:rPr>
        <w:t xml:space="preserve">вторных торгах).  Конкурсный кредитор по обязательствам, обеспеченным залогом имущества должника, при оставлении предмета залога за собой обязан перечислить в установленные сроки с даты получения уведомления денежные средства в размере, определяемом в соответствии с </w:t>
      </w:r>
      <w:hyperlink r:id="rId12" w:anchor="dst102136" w:history="1">
        <w:r w:rsidRPr="00711C4D">
          <w:rPr>
            <w:rStyle w:val="Hyperlink"/>
            <w:color w:val="auto"/>
            <w:sz w:val="20"/>
            <w:szCs w:val="20"/>
            <w:u w:val="none"/>
          </w:rPr>
          <w:t>пунктами 1</w:t>
        </w:r>
      </w:hyperlink>
      <w:r w:rsidRPr="00711C4D">
        <w:rPr>
          <w:sz w:val="20"/>
          <w:szCs w:val="20"/>
        </w:rPr>
        <w:t xml:space="preserve"> и </w:t>
      </w:r>
      <w:hyperlink r:id="rId13" w:anchor="dst102139" w:history="1">
        <w:r w:rsidRPr="00711C4D">
          <w:rPr>
            <w:rStyle w:val="Hyperlink"/>
            <w:color w:val="auto"/>
            <w:sz w:val="20"/>
            <w:szCs w:val="20"/>
            <w:u w:val="none"/>
          </w:rPr>
          <w:t>2</w:t>
        </w:r>
      </w:hyperlink>
      <w:r w:rsidRPr="00711C4D">
        <w:rPr>
          <w:sz w:val="20"/>
          <w:szCs w:val="20"/>
        </w:rPr>
        <w:t xml:space="preserve"> статьи </w:t>
      </w:r>
      <w:r w:rsidRPr="00711C4D">
        <w:rPr>
          <w:bCs/>
          <w:sz w:val="20"/>
          <w:szCs w:val="20"/>
        </w:rPr>
        <w:t>138 ФЗ «О несостоятел</w:t>
      </w:r>
      <w:r w:rsidRPr="00711C4D">
        <w:rPr>
          <w:bCs/>
          <w:sz w:val="20"/>
          <w:szCs w:val="20"/>
        </w:rPr>
        <w:t>ь</w:t>
      </w:r>
      <w:r w:rsidRPr="00711C4D">
        <w:rPr>
          <w:bCs/>
          <w:sz w:val="20"/>
          <w:szCs w:val="20"/>
        </w:rPr>
        <w:t>ности (банкротстве»)»</w:t>
      </w:r>
      <w:r w:rsidRPr="00711C4D">
        <w:rPr>
          <w:sz w:val="20"/>
          <w:szCs w:val="20"/>
        </w:rPr>
        <w:t xml:space="preserve">, на специальный банковский счет в порядке, установленном </w:t>
      </w:r>
      <w:hyperlink r:id="rId14" w:anchor="dst102144" w:history="1">
        <w:r w:rsidRPr="00711C4D">
          <w:rPr>
            <w:rStyle w:val="Hyperlink"/>
            <w:color w:val="auto"/>
            <w:sz w:val="20"/>
            <w:szCs w:val="20"/>
            <w:u w:val="none"/>
          </w:rPr>
          <w:t>пунктом 3</w:t>
        </w:r>
      </w:hyperlink>
      <w:r w:rsidRPr="00711C4D">
        <w:rPr>
          <w:sz w:val="20"/>
          <w:szCs w:val="20"/>
        </w:rPr>
        <w:t xml:space="preserve"> настоящий ст</w:t>
      </w:r>
      <w:r w:rsidRPr="00711C4D">
        <w:rPr>
          <w:sz w:val="20"/>
          <w:szCs w:val="20"/>
        </w:rPr>
        <w:t>а</w:t>
      </w:r>
      <w:r w:rsidRPr="00711C4D">
        <w:rPr>
          <w:sz w:val="20"/>
          <w:szCs w:val="20"/>
        </w:rPr>
        <w:t>тьи, в течение десяти дней с даты направления конкурсному управляющему заявления об оставлении предмета залога за собой. При отказе от принятия предмета залога или истечения срока (тридцать дней со дня признания повторных торгов несостоявшимися) на выражение согласия кредитора по обязательствам, обеспеченным зал</w:t>
      </w:r>
      <w:r w:rsidRPr="00711C4D">
        <w:rPr>
          <w:sz w:val="20"/>
          <w:szCs w:val="20"/>
        </w:rPr>
        <w:t>о</w:t>
      </w:r>
      <w:r w:rsidRPr="00711C4D">
        <w:rPr>
          <w:sz w:val="20"/>
          <w:szCs w:val="20"/>
        </w:rPr>
        <w:t>гом имущества должника, отказа от права оставить предмет залога за собой, приметы залога подлежат продаже посредством публичного предложения в порядке, установленном настоящим Положением.</w:t>
      </w:r>
    </w:p>
    <w:p w:rsidR="008044D0" w:rsidRPr="00711C4D" w:rsidRDefault="008044D0" w:rsidP="00CE5077">
      <w:pPr>
        <w:shd w:val="clear" w:color="auto" w:fill="FFFFFF"/>
        <w:ind w:firstLine="708"/>
        <w:jc w:val="both"/>
        <w:rPr>
          <w:sz w:val="20"/>
          <w:szCs w:val="20"/>
        </w:rPr>
      </w:pPr>
    </w:p>
    <w:p w:rsidR="008044D0" w:rsidRPr="00711C4D" w:rsidRDefault="008044D0" w:rsidP="00543F2F">
      <w:pPr>
        <w:shd w:val="clear" w:color="auto" w:fill="FFFFFF"/>
        <w:ind w:firstLine="708"/>
        <w:jc w:val="center"/>
        <w:rPr>
          <w:b/>
          <w:snapToGrid w:val="0"/>
          <w:sz w:val="20"/>
          <w:szCs w:val="20"/>
        </w:rPr>
      </w:pPr>
      <w:r w:rsidRPr="00711C4D">
        <w:rPr>
          <w:b/>
          <w:sz w:val="20"/>
          <w:szCs w:val="20"/>
        </w:rPr>
        <w:t>8. Порядок реализации имущества путем публичного предложения.</w:t>
      </w:r>
    </w:p>
    <w:p w:rsidR="008044D0" w:rsidRPr="00711C4D" w:rsidRDefault="008044D0" w:rsidP="00543F2F">
      <w:pPr>
        <w:shd w:val="clear" w:color="auto" w:fill="FFFFFF"/>
        <w:ind w:firstLine="708"/>
        <w:jc w:val="center"/>
        <w:rPr>
          <w:b/>
          <w:snapToGrid w:val="0"/>
          <w:sz w:val="20"/>
          <w:szCs w:val="20"/>
        </w:rPr>
      </w:pPr>
    </w:p>
    <w:p w:rsidR="008044D0" w:rsidRPr="00711C4D" w:rsidRDefault="008044D0" w:rsidP="00543F2F">
      <w:pPr>
        <w:shd w:val="clear" w:color="auto" w:fill="FFFFFF"/>
        <w:ind w:firstLine="708"/>
        <w:jc w:val="both"/>
        <w:rPr>
          <w:sz w:val="20"/>
          <w:szCs w:val="20"/>
        </w:rPr>
      </w:pPr>
      <w:r w:rsidRPr="00711C4D">
        <w:rPr>
          <w:snapToGrid w:val="0"/>
          <w:sz w:val="20"/>
          <w:szCs w:val="20"/>
        </w:rPr>
        <w:t>8.1.</w:t>
      </w:r>
      <w:r w:rsidRPr="00711C4D">
        <w:rPr>
          <w:b/>
          <w:snapToGrid w:val="0"/>
          <w:sz w:val="20"/>
          <w:szCs w:val="20"/>
        </w:rPr>
        <w:t xml:space="preserve"> </w:t>
      </w:r>
      <w:r w:rsidRPr="00711C4D">
        <w:rPr>
          <w:sz w:val="20"/>
          <w:szCs w:val="20"/>
        </w:rPr>
        <w:t>Настоящий Раздел определяет порядок, сроки и условия продажи имущества должника, указанного в части 3 Положения посредством публичного предложения.</w:t>
      </w:r>
    </w:p>
    <w:p w:rsidR="008044D0" w:rsidRPr="00711C4D" w:rsidRDefault="008044D0" w:rsidP="00543F2F">
      <w:pPr>
        <w:shd w:val="clear" w:color="auto" w:fill="FFFFFF"/>
        <w:ind w:firstLine="708"/>
        <w:jc w:val="both"/>
        <w:rPr>
          <w:b/>
          <w:snapToGrid w:val="0"/>
          <w:sz w:val="20"/>
          <w:szCs w:val="20"/>
        </w:rPr>
      </w:pPr>
      <w:r w:rsidRPr="00711C4D">
        <w:rPr>
          <w:sz w:val="20"/>
          <w:szCs w:val="20"/>
        </w:rPr>
        <w:t>8.2. Под покупкой имущества при продаже посредством публичного предложения понимается прио</w:t>
      </w:r>
      <w:r w:rsidRPr="00711C4D">
        <w:rPr>
          <w:sz w:val="20"/>
          <w:szCs w:val="20"/>
        </w:rPr>
        <w:t>б</w:t>
      </w:r>
      <w:r w:rsidRPr="00711C4D">
        <w:rPr>
          <w:sz w:val="20"/>
          <w:szCs w:val="20"/>
        </w:rPr>
        <w:t>ретение юридическими или физическими лицами имущества по цене, определенной способом такой продажи в соответствии с правилами проведения продажи имущества.</w:t>
      </w:r>
    </w:p>
    <w:p w:rsidR="008044D0" w:rsidRPr="00711C4D" w:rsidRDefault="008044D0" w:rsidP="00543F2F">
      <w:pPr>
        <w:shd w:val="clear" w:color="auto" w:fill="FFFFFF"/>
        <w:ind w:firstLine="708"/>
        <w:jc w:val="both"/>
        <w:rPr>
          <w:b/>
          <w:snapToGrid w:val="0"/>
          <w:sz w:val="20"/>
          <w:szCs w:val="20"/>
        </w:rPr>
      </w:pPr>
      <w:r w:rsidRPr="00711C4D">
        <w:rPr>
          <w:snapToGrid w:val="0"/>
          <w:sz w:val="20"/>
          <w:szCs w:val="20"/>
        </w:rPr>
        <w:t>8.3.</w:t>
      </w:r>
      <w:r w:rsidRPr="00711C4D">
        <w:rPr>
          <w:b/>
          <w:snapToGrid w:val="0"/>
          <w:sz w:val="20"/>
          <w:szCs w:val="20"/>
        </w:rPr>
        <w:t xml:space="preserve"> </w:t>
      </w:r>
      <w:r w:rsidRPr="00711C4D">
        <w:rPr>
          <w:sz w:val="20"/>
          <w:szCs w:val="20"/>
        </w:rPr>
        <w:t>В качестве организатора торгов выступает финансовый управляющий имущества должника ИП Бленнова И.Г. Галунина Анна Владимировна.</w:t>
      </w:r>
    </w:p>
    <w:p w:rsidR="008044D0" w:rsidRPr="00711C4D" w:rsidRDefault="008044D0" w:rsidP="00543F2F">
      <w:pPr>
        <w:shd w:val="clear" w:color="auto" w:fill="FFFFFF"/>
        <w:ind w:firstLine="708"/>
        <w:jc w:val="both"/>
        <w:rPr>
          <w:b/>
          <w:snapToGrid w:val="0"/>
          <w:sz w:val="20"/>
          <w:szCs w:val="20"/>
        </w:rPr>
      </w:pPr>
      <w:r w:rsidRPr="00711C4D">
        <w:rPr>
          <w:snapToGrid w:val="0"/>
          <w:sz w:val="20"/>
          <w:szCs w:val="20"/>
        </w:rPr>
        <w:t>8.4.</w:t>
      </w:r>
      <w:r w:rsidRPr="00711C4D">
        <w:rPr>
          <w:b/>
          <w:snapToGrid w:val="0"/>
          <w:sz w:val="20"/>
          <w:szCs w:val="20"/>
        </w:rPr>
        <w:t xml:space="preserve"> </w:t>
      </w:r>
      <w:r w:rsidRPr="00711C4D">
        <w:rPr>
          <w:sz w:val="20"/>
          <w:szCs w:val="20"/>
        </w:rPr>
        <w:t>Публикация сообщения в официальном издании о проведении торгов по продаже Имущества п</w:t>
      </w:r>
      <w:r w:rsidRPr="00711C4D">
        <w:rPr>
          <w:sz w:val="20"/>
          <w:szCs w:val="20"/>
        </w:rPr>
        <w:t>о</w:t>
      </w:r>
      <w:r w:rsidRPr="00711C4D">
        <w:rPr>
          <w:sz w:val="20"/>
          <w:szCs w:val="20"/>
        </w:rPr>
        <w:t>средством публичного предложения должна быть осуществлена организатором торгов в течение не более 14 (четырнадцати) календарных дней после истечения срока, предусмотренного п.4.1 ст. 138 Закона о банкротстве.</w:t>
      </w:r>
    </w:p>
    <w:p w:rsidR="008044D0" w:rsidRPr="00711C4D" w:rsidRDefault="008044D0" w:rsidP="00543F2F">
      <w:pPr>
        <w:shd w:val="clear" w:color="auto" w:fill="FFFFFF"/>
        <w:ind w:firstLine="708"/>
        <w:jc w:val="both"/>
        <w:rPr>
          <w:sz w:val="20"/>
          <w:szCs w:val="20"/>
        </w:rPr>
      </w:pPr>
      <w:r w:rsidRPr="00711C4D">
        <w:rPr>
          <w:snapToGrid w:val="0"/>
          <w:sz w:val="20"/>
          <w:szCs w:val="20"/>
        </w:rPr>
        <w:t>8.5.</w:t>
      </w:r>
      <w:r w:rsidRPr="00711C4D">
        <w:rPr>
          <w:sz w:val="20"/>
          <w:szCs w:val="20"/>
        </w:rPr>
        <w:t>Организатор торгов приступает к торгам по продаже Имущества Должника посредством публичн</w:t>
      </w:r>
      <w:r w:rsidRPr="00711C4D">
        <w:rPr>
          <w:sz w:val="20"/>
          <w:szCs w:val="20"/>
        </w:rPr>
        <w:t>о</w:t>
      </w:r>
      <w:r w:rsidRPr="00711C4D">
        <w:rPr>
          <w:sz w:val="20"/>
          <w:szCs w:val="20"/>
        </w:rPr>
        <w:t>го предложения с даты  опубликования информационного сообщения о продаже имущества посредством пу</w:t>
      </w:r>
      <w:r w:rsidRPr="00711C4D">
        <w:rPr>
          <w:sz w:val="20"/>
          <w:szCs w:val="20"/>
        </w:rPr>
        <w:t>б</w:t>
      </w:r>
      <w:r w:rsidRPr="00711C4D">
        <w:rPr>
          <w:sz w:val="20"/>
          <w:szCs w:val="20"/>
        </w:rPr>
        <w:t>личного предложения.</w:t>
      </w:r>
    </w:p>
    <w:p w:rsidR="008044D0" w:rsidRPr="00711C4D" w:rsidRDefault="008044D0" w:rsidP="00543F2F">
      <w:pPr>
        <w:shd w:val="clear" w:color="auto" w:fill="FFFFFF"/>
        <w:ind w:firstLine="708"/>
        <w:jc w:val="both"/>
        <w:rPr>
          <w:sz w:val="20"/>
          <w:szCs w:val="20"/>
        </w:rPr>
      </w:pPr>
      <w:r w:rsidRPr="00711C4D">
        <w:rPr>
          <w:sz w:val="20"/>
          <w:szCs w:val="20"/>
        </w:rPr>
        <w:t>8.6. Продажа имущества проводится в соответствии со статьей 448 ГК РФ, статьями 110, 111, п. 4.1. ст. 138, 139 Федерального закона от 26.10.2002 №127-ФЗ «О несостоятельности (банкротстве)», Порядком пров</w:t>
      </w:r>
      <w:r w:rsidRPr="00711C4D">
        <w:rPr>
          <w:sz w:val="20"/>
          <w:szCs w:val="20"/>
        </w:rPr>
        <w:t>е</w:t>
      </w:r>
      <w:r w:rsidRPr="00711C4D">
        <w:rPr>
          <w:sz w:val="20"/>
          <w:szCs w:val="20"/>
        </w:rPr>
        <w:t>дения открытых торгов в электронной форме при продаже имущества (предприятия) должников в ходе проц</w:t>
      </w:r>
      <w:r w:rsidRPr="00711C4D">
        <w:rPr>
          <w:sz w:val="20"/>
          <w:szCs w:val="20"/>
        </w:rPr>
        <w:t>е</w:t>
      </w:r>
      <w:r w:rsidRPr="00711C4D">
        <w:rPr>
          <w:sz w:val="20"/>
          <w:szCs w:val="20"/>
        </w:rPr>
        <w:t>дур, применяемых в деле о банкротстве, утвержденным Приказом Минэкономразвития РФ от 23.07.2015 № 495, а также в соответствии с указанным Положением.</w:t>
      </w:r>
    </w:p>
    <w:p w:rsidR="008044D0" w:rsidRPr="00711C4D" w:rsidRDefault="008044D0" w:rsidP="00543F2F">
      <w:pPr>
        <w:shd w:val="clear" w:color="auto" w:fill="FFFFFF"/>
        <w:ind w:firstLine="708"/>
        <w:jc w:val="both"/>
        <w:rPr>
          <w:b/>
          <w:snapToGrid w:val="0"/>
          <w:sz w:val="20"/>
          <w:szCs w:val="20"/>
        </w:rPr>
      </w:pPr>
      <w:r w:rsidRPr="00711C4D">
        <w:rPr>
          <w:sz w:val="20"/>
          <w:szCs w:val="20"/>
        </w:rPr>
        <w:t>8.7. Торги проводятся в электронной форме на электронной торговой площадке (далее - Оператор эле</w:t>
      </w:r>
      <w:r w:rsidRPr="00711C4D">
        <w:rPr>
          <w:sz w:val="20"/>
          <w:szCs w:val="20"/>
        </w:rPr>
        <w:t>к</w:t>
      </w:r>
      <w:r w:rsidRPr="00711C4D">
        <w:rPr>
          <w:sz w:val="20"/>
          <w:szCs w:val="20"/>
        </w:rPr>
        <w:t xml:space="preserve">тронной торговой площадки). </w:t>
      </w:r>
    </w:p>
    <w:p w:rsidR="008044D0" w:rsidRPr="00711C4D" w:rsidRDefault="008044D0" w:rsidP="00543F2F">
      <w:pPr>
        <w:pStyle w:val="10"/>
        <w:numPr>
          <w:ilvl w:val="1"/>
          <w:numId w:val="30"/>
        </w:numPr>
        <w:tabs>
          <w:tab w:val="left" w:pos="426"/>
        </w:tabs>
        <w:autoSpaceDE w:val="0"/>
        <w:autoSpaceDN w:val="0"/>
        <w:adjustRightInd w:val="0"/>
        <w:spacing w:after="0" w:line="240" w:lineRule="auto"/>
        <w:jc w:val="both"/>
        <w:outlineLvl w:val="1"/>
        <w:rPr>
          <w:rFonts w:ascii="Times New Roman" w:hAnsi="Times New Roman" w:cs="Times New Roman"/>
          <w:sz w:val="20"/>
          <w:szCs w:val="20"/>
        </w:rPr>
      </w:pPr>
      <w:r w:rsidRPr="00711C4D">
        <w:rPr>
          <w:rFonts w:ascii="Times New Roman" w:hAnsi="Times New Roman" w:cs="Times New Roman"/>
          <w:sz w:val="20"/>
          <w:szCs w:val="20"/>
        </w:rPr>
        <w:t xml:space="preserve"> Способ продажи – публичное предложение.</w:t>
      </w:r>
    </w:p>
    <w:p w:rsidR="008044D0" w:rsidRPr="00711C4D" w:rsidRDefault="008044D0" w:rsidP="00543F2F">
      <w:pPr>
        <w:pStyle w:val="10"/>
        <w:tabs>
          <w:tab w:val="left" w:pos="426"/>
        </w:tabs>
        <w:autoSpaceDE w:val="0"/>
        <w:autoSpaceDN w:val="0"/>
        <w:adjustRightInd w:val="0"/>
        <w:spacing w:after="0" w:line="240" w:lineRule="auto"/>
        <w:ind w:left="0" w:firstLine="708"/>
        <w:jc w:val="both"/>
        <w:outlineLvl w:val="1"/>
        <w:rPr>
          <w:rFonts w:ascii="Times New Roman" w:hAnsi="Times New Roman" w:cs="Times New Roman"/>
          <w:sz w:val="20"/>
          <w:szCs w:val="20"/>
        </w:rPr>
      </w:pPr>
      <w:r w:rsidRPr="00711C4D">
        <w:rPr>
          <w:rFonts w:ascii="Times New Roman" w:hAnsi="Times New Roman" w:cs="Times New Roman"/>
          <w:sz w:val="20"/>
          <w:szCs w:val="20"/>
        </w:rPr>
        <w:t>8.9. Финансовый управляющий обязан опубликовать сообщение о продаже имущества должника в средствах массовой информации - в сети «Интернет» на официальном сайте Единого Федерального реестра сведений о банкротстве и обеспечить размещение сообщения на электронной торговой площадке.</w:t>
      </w:r>
    </w:p>
    <w:p w:rsidR="008044D0" w:rsidRPr="00711C4D" w:rsidRDefault="008044D0" w:rsidP="00543F2F">
      <w:pPr>
        <w:pStyle w:val="10"/>
        <w:tabs>
          <w:tab w:val="left" w:pos="426"/>
        </w:tabs>
        <w:autoSpaceDE w:val="0"/>
        <w:autoSpaceDN w:val="0"/>
        <w:adjustRightInd w:val="0"/>
        <w:spacing w:after="0" w:line="240" w:lineRule="auto"/>
        <w:ind w:left="0" w:firstLine="708"/>
        <w:jc w:val="both"/>
        <w:outlineLvl w:val="1"/>
        <w:rPr>
          <w:rFonts w:ascii="Times New Roman" w:hAnsi="Times New Roman" w:cs="Times New Roman"/>
          <w:sz w:val="20"/>
          <w:szCs w:val="20"/>
        </w:rPr>
      </w:pPr>
      <w:r w:rsidRPr="00711C4D">
        <w:rPr>
          <w:rFonts w:ascii="Times New Roman" w:hAnsi="Times New Roman" w:cs="Times New Roman"/>
          <w:sz w:val="20"/>
          <w:szCs w:val="20"/>
        </w:rPr>
        <w:t>8.10. При продаже имущества должника посредством публичного предложения в сообщении о пров</w:t>
      </w:r>
      <w:r w:rsidRPr="00711C4D">
        <w:rPr>
          <w:rFonts w:ascii="Times New Roman" w:hAnsi="Times New Roman" w:cs="Times New Roman"/>
          <w:sz w:val="20"/>
          <w:szCs w:val="20"/>
        </w:rPr>
        <w:t>е</w:t>
      </w:r>
      <w:r w:rsidRPr="00711C4D">
        <w:rPr>
          <w:rFonts w:ascii="Times New Roman" w:hAnsi="Times New Roman" w:cs="Times New Roman"/>
          <w:sz w:val="20"/>
          <w:szCs w:val="20"/>
        </w:rPr>
        <w:t>дении торгов наряду со сведениями, предусмотренными настоящим Разделом, указываются величина снижения начальной цены продажи имущества и срок, по истечении которого последовательно снижается указанная н</w:t>
      </w:r>
      <w:r w:rsidRPr="00711C4D">
        <w:rPr>
          <w:rFonts w:ascii="Times New Roman" w:hAnsi="Times New Roman" w:cs="Times New Roman"/>
          <w:sz w:val="20"/>
          <w:szCs w:val="20"/>
        </w:rPr>
        <w:t>а</w:t>
      </w:r>
      <w:r w:rsidRPr="00711C4D">
        <w:rPr>
          <w:rFonts w:ascii="Times New Roman" w:hAnsi="Times New Roman" w:cs="Times New Roman"/>
          <w:sz w:val="20"/>
          <w:szCs w:val="20"/>
        </w:rPr>
        <w:t xml:space="preserve">чальная цена. </w:t>
      </w:r>
    </w:p>
    <w:p w:rsidR="008044D0" w:rsidRPr="00711C4D" w:rsidRDefault="008044D0" w:rsidP="00543F2F">
      <w:pPr>
        <w:pStyle w:val="10"/>
        <w:tabs>
          <w:tab w:val="left" w:pos="426"/>
        </w:tabs>
        <w:autoSpaceDE w:val="0"/>
        <w:autoSpaceDN w:val="0"/>
        <w:adjustRightInd w:val="0"/>
        <w:spacing w:after="0" w:line="240" w:lineRule="auto"/>
        <w:ind w:left="0" w:firstLine="708"/>
        <w:jc w:val="both"/>
        <w:outlineLvl w:val="1"/>
        <w:rPr>
          <w:rFonts w:ascii="Times New Roman" w:hAnsi="Times New Roman" w:cs="Times New Roman"/>
          <w:sz w:val="20"/>
          <w:szCs w:val="20"/>
        </w:rPr>
      </w:pPr>
      <w:r w:rsidRPr="00711C4D">
        <w:rPr>
          <w:rFonts w:ascii="Times New Roman" w:hAnsi="Times New Roman" w:cs="Times New Roman"/>
          <w:sz w:val="20"/>
          <w:szCs w:val="20"/>
        </w:rPr>
        <w:t>8.11. В соответствии с п. 4 ст. 139 Закона о банкротстве начальная цена лотов, при реализации путем публичного предложения устанавливается в размере начальной цены, указанной в сообщении о продаже им</w:t>
      </w:r>
      <w:r w:rsidRPr="00711C4D">
        <w:rPr>
          <w:rFonts w:ascii="Times New Roman" w:hAnsi="Times New Roman" w:cs="Times New Roman"/>
          <w:sz w:val="20"/>
          <w:szCs w:val="20"/>
        </w:rPr>
        <w:t>у</w:t>
      </w:r>
      <w:r w:rsidRPr="00711C4D">
        <w:rPr>
          <w:rFonts w:ascii="Times New Roman" w:hAnsi="Times New Roman" w:cs="Times New Roman"/>
          <w:sz w:val="20"/>
          <w:szCs w:val="20"/>
        </w:rPr>
        <w:t>щества должника на повторных торгах.</w:t>
      </w:r>
    </w:p>
    <w:p w:rsidR="008044D0" w:rsidRPr="00711C4D" w:rsidRDefault="008044D0" w:rsidP="00543F2F">
      <w:pPr>
        <w:pStyle w:val="10"/>
        <w:tabs>
          <w:tab w:val="left" w:pos="426"/>
        </w:tabs>
        <w:autoSpaceDE w:val="0"/>
        <w:autoSpaceDN w:val="0"/>
        <w:adjustRightInd w:val="0"/>
        <w:spacing w:after="0" w:line="240" w:lineRule="auto"/>
        <w:ind w:left="0" w:firstLine="708"/>
        <w:jc w:val="both"/>
        <w:outlineLvl w:val="1"/>
        <w:rPr>
          <w:rFonts w:ascii="Times New Roman" w:hAnsi="Times New Roman" w:cs="Times New Roman"/>
          <w:sz w:val="20"/>
          <w:szCs w:val="20"/>
        </w:rPr>
      </w:pPr>
      <w:r w:rsidRPr="00711C4D">
        <w:rPr>
          <w:rFonts w:ascii="Times New Roman" w:hAnsi="Times New Roman" w:cs="Times New Roman"/>
          <w:sz w:val="20"/>
          <w:szCs w:val="20"/>
        </w:rPr>
        <w:t xml:space="preserve">8.12. Прием заявок осуществляется на сайте ЭТП круглосуточно с 00-00 часов до 23-59 час. в течение </w:t>
      </w:r>
      <w:r w:rsidRPr="00774DDE">
        <w:rPr>
          <w:rFonts w:ascii="Times New Roman" w:hAnsi="Times New Roman" w:cs="Times New Roman"/>
          <w:color w:val="000099"/>
          <w:sz w:val="20"/>
          <w:szCs w:val="20"/>
        </w:rPr>
        <w:t xml:space="preserve">51 </w:t>
      </w:r>
      <w:r w:rsidRPr="00711C4D">
        <w:rPr>
          <w:rFonts w:ascii="Times New Roman" w:hAnsi="Times New Roman" w:cs="Times New Roman"/>
          <w:sz w:val="20"/>
          <w:szCs w:val="20"/>
        </w:rPr>
        <w:t>календарн</w:t>
      </w:r>
      <w:r w:rsidRPr="00774DDE">
        <w:rPr>
          <w:rFonts w:ascii="Times New Roman" w:hAnsi="Times New Roman" w:cs="Times New Roman"/>
          <w:color w:val="000099"/>
          <w:sz w:val="20"/>
          <w:szCs w:val="20"/>
        </w:rPr>
        <w:t>ые</w:t>
      </w:r>
      <w:r w:rsidRPr="00711C4D">
        <w:rPr>
          <w:rFonts w:ascii="Times New Roman" w:hAnsi="Times New Roman" w:cs="Times New Roman"/>
          <w:sz w:val="20"/>
          <w:szCs w:val="20"/>
        </w:rPr>
        <w:t xml:space="preserve"> су</w:t>
      </w:r>
      <w:r w:rsidRPr="00774DDE">
        <w:rPr>
          <w:rFonts w:ascii="Times New Roman" w:hAnsi="Times New Roman" w:cs="Times New Roman"/>
          <w:color w:val="000099"/>
          <w:sz w:val="20"/>
          <w:szCs w:val="20"/>
        </w:rPr>
        <w:t>тки</w:t>
      </w:r>
      <w:r w:rsidRPr="00711C4D">
        <w:rPr>
          <w:rFonts w:ascii="Times New Roman" w:hAnsi="Times New Roman" w:cs="Times New Roman"/>
          <w:sz w:val="20"/>
          <w:szCs w:val="20"/>
        </w:rPr>
        <w:t xml:space="preserve"> и начинается с даты опубликования  информационного сообщения о продаже имущества посредством публичного предложения.</w:t>
      </w:r>
    </w:p>
    <w:p w:rsidR="008044D0" w:rsidRPr="00711C4D" w:rsidRDefault="008044D0" w:rsidP="00543F2F">
      <w:pPr>
        <w:pStyle w:val="10"/>
        <w:tabs>
          <w:tab w:val="left" w:pos="426"/>
        </w:tabs>
        <w:autoSpaceDE w:val="0"/>
        <w:autoSpaceDN w:val="0"/>
        <w:adjustRightInd w:val="0"/>
        <w:spacing w:after="0" w:line="240" w:lineRule="auto"/>
        <w:ind w:left="0" w:firstLine="708"/>
        <w:jc w:val="both"/>
        <w:outlineLvl w:val="1"/>
        <w:rPr>
          <w:rFonts w:ascii="Times New Roman" w:hAnsi="Times New Roman" w:cs="Times New Roman"/>
          <w:sz w:val="20"/>
          <w:szCs w:val="20"/>
        </w:rPr>
      </w:pPr>
      <w:r w:rsidRPr="00711C4D">
        <w:rPr>
          <w:rFonts w:ascii="Times New Roman" w:hAnsi="Times New Roman" w:cs="Times New Roman"/>
          <w:sz w:val="20"/>
          <w:szCs w:val="20"/>
        </w:rPr>
        <w:t>8.13. Срок, по истечении которого последовательно снижается начальная цена – 3 (три) календарных дня, с даты  начала приема заявок, содержащих предложение о цене.</w:t>
      </w:r>
    </w:p>
    <w:p w:rsidR="008044D0" w:rsidRPr="00711C4D" w:rsidRDefault="008044D0" w:rsidP="00543F2F">
      <w:pPr>
        <w:pStyle w:val="10"/>
        <w:tabs>
          <w:tab w:val="left" w:pos="426"/>
        </w:tabs>
        <w:autoSpaceDE w:val="0"/>
        <w:autoSpaceDN w:val="0"/>
        <w:adjustRightInd w:val="0"/>
        <w:spacing w:after="0" w:line="240" w:lineRule="auto"/>
        <w:ind w:left="0" w:firstLine="708"/>
        <w:jc w:val="both"/>
        <w:outlineLvl w:val="1"/>
        <w:rPr>
          <w:rFonts w:ascii="Times New Roman" w:hAnsi="Times New Roman" w:cs="Times New Roman"/>
          <w:sz w:val="20"/>
          <w:szCs w:val="20"/>
        </w:rPr>
      </w:pPr>
      <w:r w:rsidRPr="00711C4D">
        <w:rPr>
          <w:rFonts w:ascii="Times New Roman" w:hAnsi="Times New Roman" w:cs="Times New Roman"/>
          <w:sz w:val="20"/>
          <w:szCs w:val="20"/>
        </w:rPr>
        <w:t>8.14. Величина снижения начальной цены предложения (шаг снижения) устанавливается следующая:</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tblPr>
      <w:tblGrid>
        <w:gridCol w:w="4828"/>
        <w:gridCol w:w="2977"/>
        <w:gridCol w:w="2049"/>
      </w:tblGrid>
      <w:tr w:rsidR="008044D0" w:rsidRPr="00711C4D" w:rsidTr="00D16889">
        <w:trPr>
          <w:trHeight w:val="690"/>
        </w:trPr>
        <w:tc>
          <w:tcPr>
            <w:tcW w:w="4828" w:type="dxa"/>
            <w:shd w:val="clear" w:color="auto" w:fill="F2F2F2"/>
            <w:tcMar>
              <w:top w:w="150" w:type="dxa"/>
              <w:left w:w="150" w:type="dxa"/>
              <w:bottom w:w="150" w:type="dxa"/>
              <w:right w:w="150" w:type="dxa"/>
            </w:tcMar>
            <w:vAlign w:val="center"/>
          </w:tcPr>
          <w:p w:rsidR="008044D0" w:rsidRPr="00D16889" w:rsidRDefault="008044D0" w:rsidP="00D16889">
            <w:pPr>
              <w:spacing w:after="150" w:line="225" w:lineRule="atLeast"/>
              <w:jc w:val="center"/>
              <w:rPr>
                <w:color w:val="000000"/>
                <w:sz w:val="20"/>
                <w:szCs w:val="20"/>
              </w:rPr>
            </w:pPr>
            <w:r w:rsidRPr="00711C4D">
              <w:rPr>
                <w:color w:val="000000"/>
                <w:sz w:val="20"/>
                <w:szCs w:val="20"/>
              </w:rPr>
              <w:t>Период действия цены</w:t>
            </w:r>
          </w:p>
        </w:tc>
        <w:tc>
          <w:tcPr>
            <w:tcW w:w="2977" w:type="dxa"/>
            <w:shd w:val="clear" w:color="auto" w:fill="F2F2F2"/>
            <w:tcMar>
              <w:top w:w="150" w:type="dxa"/>
              <w:left w:w="150" w:type="dxa"/>
              <w:bottom w:w="150" w:type="dxa"/>
              <w:right w:w="150" w:type="dxa"/>
            </w:tcMar>
            <w:vAlign w:val="center"/>
          </w:tcPr>
          <w:p w:rsidR="008044D0" w:rsidRPr="00D16889" w:rsidRDefault="008044D0" w:rsidP="00D16889">
            <w:pPr>
              <w:spacing w:after="150" w:line="225" w:lineRule="atLeast"/>
              <w:jc w:val="center"/>
              <w:rPr>
                <w:color w:val="000000"/>
                <w:sz w:val="20"/>
                <w:szCs w:val="20"/>
              </w:rPr>
            </w:pPr>
            <w:r w:rsidRPr="00711C4D">
              <w:rPr>
                <w:color w:val="000000"/>
                <w:sz w:val="20"/>
                <w:szCs w:val="20"/>
              </w:rPr>
              <w:t>Цена на периоде, руб.</w:t>
            </w:r>
          </w:p>
        </w:tc>
        <w:tc>
          <w:tcPr>
            <w:tcW w:w="2049" w:type="dxa"/>
            <w:shd w:val="clear" w:color="auto" w:fill="F2F2F2"/>
            <w:tcMar>
              <w:top w:w="150" w:type="dxa"/>
              <w:left w:w="150" w:type="dxa"/>
              <w:bottom w:w="150" w:type="dxa"/>
              <w:right w:w="150" w:type="dxa"/>
            </w:tcMar>
            <w:vAlign w:val="center"/>
          </w:tcPr>
          <w:p w:rsidR="008044D0" w:rsidRPr="00711C4D" w:rsidRDefault="008044D0" w:rsidP="007A3E0A">
            <w:pPr>
              <w:spacing w:after="120" w:line="225" w:lineRule="atLeast"/>
              <w:jc w:val="center"/>
              <w:rPr>
                <w:color w:val="000000"/>
                <w:sz w:val="20"/>
                <w:szCs w:val="20"/>
              </w:rPr>
            </w:pPr>
            <w:r w:rsidRPr="00711C4D">
              <w:rPr>
                <w:color w:val="000000"/>
                <w:sz w:val="20"/>
                <w:szCs w:val="20"/>
              </w:rPr>
              <w:t>Размер задатка на периоде, % от НЦ периода</w:t>
            </w:r>
          </w:p>
        </w:tc>
      </w:tr>
      <w:tr w:rsidR="008044D0" w:rsidRPr="00711C4D" w:rsidTr="00CB6B38">
        <w:tc>
          <w:tcPr>
            <w:tcW w:w="4828" w:type="dxa"/>
            <w:shd w:val="clear" w:color="auto" w:fill="F2F2F2"/>
            <w:tcMar>
              <w:top w:w="150" w:type="dxa"/>
              <w:left w:w="150" w:type="dxa"/>
              <w:bottom w:w="150" w:type="dxa"/>
              <w:right w:w="150" w:type="dxa"/>
            </w:tcMar>
            <w:vAlign w:val="center"/>
          </w:tcPr>
          <w:p w:rsidR="008044D0" w:rsidRPr="007A3E0A" w:rsidRDefault="008044D0" w:rsidP="007A3E0A">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В течение  первых 3 календарных суток –начальная цена продажи имущества при публичном предлож</w:t>
            </w:r>
            <w:r w:rsidRPr="00711C4D">
              <w:rPr>
                <w:rFonts w:ascii="Times New Roman" w:hAnsi="Times New Roman" w:cs="Times New Roman"/>
                <w:sz w:val="20"/>
                <w:szCs w:val="20"/>
              </w:rPr>
              <w:t>е</w:t>
            </w:r>
            <w:r w:rsidRPr="00711C4D">
              <w:rPr>
                <w:rFonts w:ascii="Times New Roman" w:hAnsi="Times New Roman" w:cs="Times New Roman"/>
                <w:sz w:val="20"/>
                <w:szCs w:val="20"/>
              </w:rPr>
              <w:t>нии (начальная цена продажи имущества на повто</w:t>
            </w:r>
            <w:r w:rsidRPr="00711C4D">
              <w:rPr>
                <w:rFonts w:ascii="Times New Roman" w:hAnsi="Times New Roman" w:cs="Times New Roman"/>
                <w:sz w:val="20"/>
                <w:szCs w:val="20"/>
              </w:rPr>
              <w:t>р</w:t>
            </w:r>
            <w:r w:rsidRPr="00711C4D">
              <w:rPr>
                <w:rFonts w:ascii="Times New Roman" w:hAnsi="Times New Roman" w:cs="Times New Roman"/>
                <w:sz w:val="20"/>
                <w:szCs w:val="20"/>
              </w:rPr>
              <w:t>ных торгах), длительность периода 3 дня  (время и дату начала и окончания периода  устанавливает организатор торгов)</w:t>
            </w:r>
          </w:p>
        </w:tc>
        <w:tc>
          <w:tcPr>
            <w:tcW w:w="2977" w:type="dxa"/>
            <w:shd w:val="clear" w:color="auto" w:fill="F2F2F2"/>
            <w:tcMar>
              <w:top w:w="150" w:type="dxa"/>
              <w:left w:w="150" w:type="dxa"/>
              <w:bottom w:w="150" w:type="dxa"/>
              <w:right w:w="150" w:type="dxa"/>
            </w:tcMar>
            <w:vAlign w:val="center"/>
          </w:tcPr>
          <w:p w:rsidR="008044D0" w:rsidRPr="00711C4D" w:rsidRDefault="008044D0" w:rsidP="00651C86">
            <w:pPr>
              <w:spacing w:after="150" w:line="225" w:lineRule="atLeast"/>
              <w:jc w:val="center"/>
              <w:rPr>
                <w:color w:val="000000"/>
                <w:sz w:val="20"/>
                <w:szCs w:val="20"/>
              </w:rPr>
            </w:pPr>
            <w:r w:rsidRPr="00711C4D">
              <w:rPr>
                <w:color w:val="000000"/>
                <w:sz w:val="20"/>
                <w:szCs w:val="20"/>
              </w:rPr>
              <w:t>Лот № 1</w:t>
            </w:r>
            <w:r>
              <w:rPr>
                <w:color w:val="000000"/>
                <w:sz w:val="20"/>
                <w:szCs w:val="20"/>
              </w:rPr>
              <w:t xml:space="preserve">    </w:t>
            </w:r>
            <w:r w:rsidRPr="00711C4D">
              <w:rPr>
                <w:color w:val="000000"/>
                <w:sz w:val="20"/>
                <w:szCs w:val="20"/>
              </w:rPr>
              <w:t>872289,00</w:t>
            </w:r>
          </w:p>
          <w:p w:rsidR="008044D0" w:rsidRPr="00711C4D" w:rsidRDefault="008044D0" w:rsidP="00651C86">
            <w:pPr>
              <w:spacing w:after="150" w:line="225" w:lineRule="atLeast"/>
              <w:jc w:val="center"/>
              <w:rPr>
                <w:color w:val="000000"/>
                <w:sz w:val="20"/>
                <w:szCs w:val="20"/>
              </w:rPr>
            </w:pPr>
            <w:r w:rsidRPr="00711C4D">
              <w:rPr>
                <w:color w:val="000000"/>
                <w:sz w:val="20"/>
                <w:szCs w:val="20"/>
              </w:rPr>
              <w:t xml:space="preserve">Лот № 2 </w:t>
            </w:r>
            <w:r>
              <w:rPr>
                <w:color w:val="000000"/>
                <w:sz w:val="20"/>
                <w:szCs w:val="20"/>
              </w:rPr>
              <w:t xml:space="preserve">   </w:t>
            </w:r>
            <w:r w:rsidRPr="00711C4D">
              <w:rPr>
                <w:color w:val="000000"/>
                <w:sz w:val="20"/>
                <w:szCs w:val="20"/>
              </w:rPr>
              <w:t>429750,00</w:t>
            </w:r>
          </w:p>
        </w:tc>
        <w:tc>
          <w:tcPr>
            <w:tcW w:w="2049" w:type="dxa"/>
            <w:shd w:val="clear" w:color="auto" w:fill="F2F2F2"/>
            <w:tcMar>
              <w:top w:w="150" w:type="dxa"/>
              <w:left w:w="150" w:type="dxa"/>
              <w:bottom w:w="150" w:type="dxa"/>
              <w:right w:w="150" w:type="dxa"/>
            </w:tcMar>
            <w:vAlign w:val="center"/>
          </w:tcPr>
          <w:p w:rsidR="008044D0" w:rsidRPr="00711C4D" w:rsidRDefault="008044D0" w:rsidP="00651C86">
            <w:pPr>
              <w:spacing w:after="150" w:line="225" w:lineRule="atLeast"/>
              <w:jc w:val="center"/>
              <w:rPr>
                <w:color w:val="000000"/>
                <w:sz w:val="20"/>
                <w:szCs w:val="20"/>
              </w:rPr>
            </w:pPr>
            <w:r w:rsidRPr="00711C4D">
              <w:rPr>
                <w:color w:val="000000"/>
                <w:sz w:val="20"/>
                <w:szCs w:val="20"/>
              </w:rPr>
              <w:t>1</w:t>
            </w:r>
            <w:r>
              <w:rPr>
                <w:color w:val="000099"/>
                <w:sz w:val="20"/>
                <w:szCs w:val="20"/>
              </w:rPr>
              <w:t>0</w:t>
            </w:r>
            <w:r w:rsidRPr="00711C4D">
              <w:rPr>
                <w:color w:val="000000"/>
                <w:sz w:val="20"/>
                <w:szCs w:val="20"/>
              </w:rPr>
              <w:t>% от НЦ периода</w:t>
            </w:r>
          </w:p>
        </w:tc>
      </w:tr>
      <w:tr w:rsidR="008044D0" w:rsidRPr="00711C4D" w:rsidTr="00CB6B38">
        <w:tc>
          <w:tcPr>
            <w:tcW w:w="4828" w:type="dxa"/>
            <w:shd w:val="clear" w:color="auto" w:fill="F2F2F2"/>
            <w:tcMar>
              <w:top w:w="150" w:type="dxa"/>
              <w:left w:w="150" w:type="dxa"/>
              <w:bottom w:w="150" w:type="dxa"/>
              <w:right w:w="150" w:type="dxa"/>
            </w:tcMar>
            <w:vAlign w:val="center"/>
          </w:tcPr>
          <w:p w:rsidR="008044D0" w:rsidRPr="00711C4D" w:rsidRDefault="008044D0" w:rsidP="00651C86">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 xml:space="preserve">С четвертых календарных суток снижение в размере </w:t>
            </w:r>
            <w:r w:rsidRPr="007A3E0A">
              <w:rPr>
                <w:rFonts w:ascii="Times New Roman" w:hAnsi="Times New Roman" w:cs="Times New Roman"/>
                <w:color w:val="000099"/>
                <w:sz w:val="20"/>
                <w:szCs w:val="20"/>
              </w:rPr>
              <w:t>5</w:t>
            </w:r>
            <w:r w:rsidRPr="00711C4D">
              <w:rPr>
                <w:rFonts w:ascii="Times New Roman" w:hAnsi="Times New Roman" w:cs="Times New Roman"/>
                <w:sz w:val="20"/>
                <w:szCs w:val="20"/>
              </w:rPr>
              <w:t>% от начальной цены продажи имущества на п</w:t>
            </w:r>
            <w:r w:rsidRPr="00711C4D">
              <w:rPr>
                <w:rFonts w:ascii="Times New Roman" w:hAnsi="Times New Roman" w:cs="Times New Roman"/>
                <w:sz w:val="20"/>
                <w:szCs w:val="20"/>
              </w:rPr>
              <w:t>о</w:t>
            </w:r>
            <w:r w:rsidRPr="00711C4D">
              <w:rPr>
                <w:rFonts w:ascii="Times New Roman" w:hAnsi="Times New Roman" w:cs="Times New Roman"/>
                <w:sz w:val="20"/>
                <w:szCs w:val="20"/>
              </w:rPr>
              <w:t>вторных торгах, длительность периода три дня,</w:t>
            </w:r>
          </w:p>
          <w:p w:rsidR="008044D0" w:rsidRPr="00711C4D" w:rsidRDefault="008044D0" w:rsidP="00D16889">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(время и дату начала и окончания периода  устана</w:t>
            </w:r>
            <w:r w:rsidRPr="00711C4D">
              <w:rPr>
                <w:rFonts w:ascii="Times New Roman" w:hAnsi="Times New Roman" w:cs="Times New Roman"/>
                <w:sz w:val="20"/>
                <w:szCs w:val="20"/>
              </w:rPr>
              <w:t>в</w:t>
            </w:r>
            <w:r w:rsidRPr="00711C4D">
              <w:rPr>
                <w:rFonts w:ascii="Times New Roman" w:hAnsi="Times New Roman" w:cs="Times New Roman"/>
                <w:sz w:val="20"/>
                <w:szCs w:val="20"/>
              </w:rPr>
              <w:t>ливает организатор торгов)</w:t>
            </w:r>
          </w:p>
        </w:tc>
        <w:tc>
          <w:tcPr>
            <w:tcW w:w="2977" w:type="dxa"/>
            <w:shd w:val="clear" w:color="auto" w:fill="F2F2F2"/>
            <w:tcMar>
              <w:top w:w="150" w:type="dxa"/>
              <w:left w:w="150" w:type="dxa"/>
              <w:bottom w:w="150" w:type="dxa"/>
              <w:right w:w="150" w:type="dxa"/>
            </w:tcMar>
            <w:vAlign w:val="center"/>
          </w:tcPr>
          <w:p w:rsidR="008044D0" w:rsidRPr="00711C4D" w:rsidRDefault="008044D0" w:rsidP="00651C86">
            <w:pPr>
              <w:spacing w:after="150" w:line="225" w:lineRule="atLeast"/>
              <w:jc w:val="center"/>
              <w:rPr>
                <w:color w:val="000000"/>
                <w:sz w:val="20"/>
                <w:szCs w:val="20"/>
              </w:rPr>
            </w:pPr>
            <w:r w:rsidRPr="00711C4D">
              <w:rPr>
                <w:color w:val="000000"/>
                <w:sz w:val="20"/>
                <w:szCs w:val="20"/>
              </w:rPr>
              <w:t>Лот № 1</w:t>
            </w:r>
            <w:r>
              <w:rPr>
                <w:color w:val="000000"/>
                <w:sz w:val="20"/>
                <w:szCs w:val="20"/>
              </w:rPr>
              <w:t xml:space="preserve">   </w:t>
            </w:r>
            <w:r w:rsidRPr="00711C4D">
              <w:rPr>
                <w:color w:val="000000"/>
                <w:sz w:val="20"/>
                <w:szCs w:val="20"/>
              </w:rPr>
              <w:t xml:space="preserve"> </w:t>
            </w:r>
            <w:r>
              <w:rPr>
                <w:color w:val="000000"/>
                <w:sz w:val="20"/>
                <w:szCs w:val="20"/>
              </w:rPr>
              <w:t>828674</w:t>
            </w:r>
            <w:r w:rsidRPr="00711C4D">
              <w:rPr>
                <w:color w:val="000000"/>
                <w:sz w:val="20"/>
                <w:szCs w:val="20"/>
              </w:rPr>
              <w:t>,</w:t>
            </w:r>
            <w:r>
              <w:rPr>
                <w:color w:val="000000"/>
                <w:sz w:val="20"/>
                <w:szCs w:val="20"/>
              </w:rPr>
              <w:t>55</w:t>
            </w:r>
          </w:p>
          <w:p w:rsidR="008044D0" w:rsidRPr="00711C4D" w:rsidRDefault="008044D0" w:rsidP="00651C86">
            <w:pPr>
              <w:spacing w:after="150" w:line="225" w:lineRule="atLeast"/>
              <w:jc w:val="center"/>
              <w:rPr>
                <w:color w:val="000000"/>
                <w:sz w:val="20"/>
                <w:szCs w:val="20"/>
              </w:rPr>
            </w:pPr>
            <w:r w:rsidRPr="00711C4D">
              <w:rPr>
                <w:color w:val="000000"/>
                <w:sz w:val="20"/>
                <w:szCs w:val="20"/>
              </w:rPr>
              <w:t xml:space="preserve">Лот № 2 </w:t>
            </w:r>
            <w:r>
              <w:rPr>
                <w:color w:val="000000"/>
                <w:sz w:val="20"/>
                <w:szCs w:val="20"/>
              </w:rPr>
              <w:t xml:space="preserve">   408262</w:t>
            </w:r>
            <w:r w:rsidRPr="00711C4D">
              <w:rPr>
                <w:color w:val="000000"/>
                <w:sz w:val="20"/>
                <w:szCs w:val="20"/>
              </w:rPr>
              <w:t>,</w:t>
            </w:r>
            <w:r>
              <w:rPr>
                <w:color w:val="000000"/>
                <w:sz w:val="20"/>
                <w:szCs w:val="20"/>
              </w:rPr>
              <w:t>50</w:t>
            </w:r>
          </w:p>
          <w:p w:rsidR="008044D0" w:rsidRPr="00711C4D" w:rsidRDefault="008044D0" w:rsidP="00651C86">
            <w:pPr>
              <w:spacing w:after="150" w:line="225" w:lineRule="atLeast"/>
              <w:jc w:val="center"/>
              <w:rPr>
                <w:color w:val="000000"/>
                <w:sz w:val="20"/>
                <w:szCs w:val="20"/>
              </w:rPr>
            </w:pPr>
          </w:p>
        </w:tc>
        <w:tc>
          <w:tcPr>
            <w:tcW w:w="2049" w:type="dxa"/>
            <w:shd w:val="clear" w:color="auto" w:fill="F2F2F2"/>
            <w:tcMar>
              <w:top w:w="150" w:type="dxa"/>
              <w:left w:w="150" w:type="dxa"/>
              <w:bottom w:w="150" w:type="dxa"/>
              <w:right w:w="150" w:type="dxa"/>
            </w:tcMar>
            <w:vAlign w:val="center"/>
          </w:tcPr>
          <w:p w:rsidR="008044D0" w:rsidRPr="00711C4D" w:rsidRDefault="008044D0" w:rsidP="00651C86">
            <w:pPr>
              <w:jc w:val="center"/>
              <w:rPr>
                <w:sz w:val="20"/>
                <w:szCs w:val="20"/>
              </w:rPr>
            </w:pPr>
            <w:r w:rsidRPr="00711C4D">
              <w:rPr>
                <w:color w:val="000000"/>
                <w:sz w:val="20"/>
                <w:szCs w:val="20"/>
              </w:rPr>
              <w:t>1</w:t>
            </w:r>
            <w:r>
              <w:rPr>
                <w:color w:val="000099"/>
                <w:sz w:val="20"/>
                <w:szCs w:val="20"/>
              </w:rPr>
              <w:t>0</w:t>
            </w:r>
            <w:r w:rsidRPr="00711C4D">
              <w:rPr>
                <w:color w:val="000000"/>
                <w:sz w:val="20"/>
                <w:szCs w:val="20"/>
              </w:rPr>
              <w:t>% от НЦ периода</w:t>
            </w:r>
          </w:p>
        </w:tc>
      </w:tr>
      <w:tr w:rsidR="008044D0" w:rsidRPr="00711C4D" w:rsidTr="00CB6B38">
        <w:tc>
          <w:tcPr>
            <w:tcW w:w="4828" w:type="dxa"/>
            <w:shd w:val="clear" w:color="auto" w:fill="F2F2F2"/>
            <w:tcMar>
              <w:top w:w="150" w:type="dxa"/>
              <w:left w:w="150" w:type="dxa"/>
              <w:bottom w:w="150" w:type="dxa"/>
              <w:right w:w="150" w:type="dxa"/>
            </w:tcMar>
            <w:vAlign w:val="center"/>
          </w:tcPr>
          <w:p w:rsidR="008044D0" w:rsidRPr="00711C4D" w:rsidRDefault="008044D0" w:rsidP="00651C86">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 xml:space="preserve">С седьмых календарных суток снижение в размере </w:t>
            </w:r>
            <w:r w:rsidRPr="007A3E0A">
              <w:rPr>
                <w:rFonts w:ascii="Times New Roman" w:hAnsi="Times New Roman" w:cs="Times New Roman"/>
                <w:color w:val="000099"/>
                <w:sz w:val="20"/>
                <w:szCs w:val="20"/>
              </w:rPr>
              <w:t>5</w:t>
            </w:r>
            <w:r w:rsidRPr="00711C4D">
              <w:rPr>
                <w:rFonts w:ascii="Times New Roman" w:hAnsi="Times New Roman" w:cs="Times New Roman"/>
                <w:sz w:val="20"/>
                <w:szCs w:val="20"/>
              </w:rPr>
              <w:t>% от начальной цены продажи имущества на пу</w:t>
            </w:r>
            <w:r w:rsidRPr="00711C4D">
              <w:rPr>
                <w:rFonts w:ascii="Times New Roman" w:hAnsi="Times New Roman" w:cs="Times New Roman"/>
                <w:sz w:val="20"/>
                <w:szCs w:val="20"/>
              </w:rPr>
              <w:t>б</w:t>
            </w:r>
            <w:r w:rsidRPr="00711C4D">
              <w:rPr>
                <w:rFonts w:ascii="Times New Roman" w:hAnsi="Times New Roman" w:cs="Times New Roman"/>
                <w:sz w:val="20"/>
                <w:szCs w:val="20"/>
              </w:rPr>
              <w:t>личном предложении от цены предыдущего пери</w:t>
            </w:r>
            <w:r w:rsidRPr="00711C4D">
              <w:rPr>
                <w:rFonts w:ascii="Times New Roman" w:hAnsi="Times New Roman" w:cs="Times New Roman"/>
                <w:sz w:val="20"/>
                <w:szCs w:val="20"/>
              </w:rPr>
              <w:t>о</w:t>
            </w:r>
            <w:r w:rsidRPr="00711C4D">
              <w:rPr>
                <w:rFonts w:ascii="Times New Roman" w:hAnsi="Times New Roman" w:cs="Times New Roman"/>
                <w:sz w:val="20"/>
                <w:szCs w:val="20"/>
              </w:rPr>
              <w:t>да, длительность периода три дня,</w:t>
            </w:r>
          </w:p>
          <w:p w:rsidR="008044D0" w:rsidRPr="005E0A78" w:rsidRDefault="008044D0" w:rsidP="005E0A78">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(время и дату начала и окончания периода  устана</w:t>
            </w:r>
            <w:r w:rsidRPr="00711C4D">
              <w:rPr>
                <w:rFonts w:ascii="Times New Roman" w:hAnsi="Times New Roman" w:cs="Times New Roman"/>
                <w:sz w:val="20"/>
                <w:szCs w:val="20"/>
              </w:rPr>
              <w:t>в</w:t>
            </w:r>
            <w:r w:rsidRPr="00711C4D">
              <w:rPr>
                <w:rFonts w:ascii="Times New Roman" w:hAnsi="Times New Roman" w:cs="Times New Roman"/>
                <w:sz w:val="20"/>
                <w:szCs w:val="20"/>
              </w:rPr>
              <w:t>ливает организатор торгов)</w:t>
            </w:r>
          </w:p>
        </w:tc>
        <w:tc>
          <w:tcPr>
            <w:tcW w:w="2977" w:type="dxa"/>
            <w:shd w:val="clear" w:color="auto" w:fill="F2F2F2"/>
            <w:tcMar>
              <w:top w:w="150" w:type="dxa"/>
              <w:left w:w="150" w:type="dxa"/>
              <w:bottom w:w="150" w:type="dxa"/>
              <w:right w:w="150" w:type="dxa"/>
            </w:tcMar>
            <w:vAlign w:val="center"/>
          </w:tcPr>
          <w:p w:rsidR="008044D0" w:rsidRDefault="008044D0" w:rsidP="00651C86">
            <w:pPr>
              <w:jc w:val="center"/>
              <w:rPr>
                <w:sz w:val="20"/>
                <w:szCs w:val="20"/>
              </w:rPr>
            </w:pPr>
            <w:r w:rsidRPr="00711C4D">
              <w:rPr>
                <w:sz w:val="20"/>
                <w:szCs w:val="20"/>
              </w:rPr>
              <w:t xml:space="preserve">Лот № 1 </w:t>
            </w:r>
            <w:r>
              <w:rPr>
                <w:sz w:val="20"/>
                <w:szCs w:val="20"/>
              </w:rPr>
              <w:t xml:space="preserve">   785060</w:t>
            </w:r>
            <w:r w:rsidRPr="00711C4D">
              <w:rPr>
                <w:sz w:val="20"/>
                <w:szCs w:val="20"/>
              </w:rPr>
              <w:t>,</w:t>
            </w:r>
            <w:r>
              <w:rPr>
                <w:sz w:val="20"/>
                <w:szCs w:val="20"/>
              </w:rPr>
              <w:t>10</w:t>
            </w:r>
          </w:p>
          <w:p w:rsidR="008044D0" w:rsidRPr="00711C4D" w:rsidRDefault="008044D0" w:rsidP="00651C86">
            <w:pPr>
              <w:jc w:val="center"/>
              <w:rPr>
                <w:sz w:val="20"/>
                <w:szCs w:val="20"/>
              </w:rPr>
            </w:pPr>
          </w:p>
          <w:p w:rsidR="008044D0" w:rsidRPr="00711C4D" w:rsidRDefault="008044D0" w:rsidP="00651C86">
            <w:pPr>
              <w:spacing w:after="150" w:line="225" w:lineRule="atLeast"/>
              <w:jc w:val="center"/>
              <w:rPr>
                <w:color w:val="000000"/>
                <w:sz w:val="20"/>
                <w:szCs w:val="20"/>
              </w:rPr>
            </w:pPr>
            <w:r w:rsidRPr="00711C4D">
              <w:rPr>
                <w:sz w:val="20"/>
                <w:szCs w:val="20"/>
              </w:rPr>
              <w:t xml:space="preserve">Лот № 2 </w:t>
            </w:r>
            <w:r>
              <w:rPr>
                <w:sz w:val="20"/>
                <w:szCs w:val="20"/>
              </w:rPr>
              <w:t xml:space="preserve">   </w:t>
            </w:r>
            <w:r w:rsidRPr="00711C4D">
              <w:rPr>
                <w:sz w:val="20"/>
                <w:szCs w:val="20"/>
              </w:rPr>
              <w:t>3</w:t>
            </w:r>
            <w:r>
              <w:rPr>
                <w:sz w:val="20"/>
                <w:szCs w:val="20"/>
              </w:rPr>
              <w:t>86775</w:t>
            </w:r>
            <w:r w:rsidRPr="00711C4D">
              <w:rPr>
                <w:sz w:val="20"/>
                <w:szCs w:val="20"/>
              </w:rPr>
              <w:t>,00</w:t>
            </w:r>
          </w:p>
        </w:tc>
        <w:tc>
          <w:tcPr>
            <w:tcW w:w="2049" w:type="dxa"/>
            <w:shd w:val="clear" w:color="auto" w:fill="F2F2F2"/>
            <w:tcMar>
              <w:top w:w="150" w:type="dxa"/>
              <w:left w:w="150" w:type="dxa"/>
              <w:bottom w:w="150" w:type="dxa"/>
              <w:right w:w="150" w:type="dxa"/>
            </w:tcMar>
            <w:vAlign w:val="center"/>
          </w:tcPr>
          <w:p w:rsidR="008044D0" w:rsidRPr="00711C4D" w:rsidRDefault="008044D0" w:rsidP="00651C86">
            <w:pPr>
              <w:jc w:val="center"/>
              <w:rPr>
                <w:sz w:val="20"/>
                <w:szCs w:val="20"/>
              </w:rPr>
            </w:pPr>
            <w:r w:rsidRPr="00711C4D">
              <w:rPr>
                <w:color w:val="000000"/>
                <w:sz w:val="20"/>
                <w:szCs w:val="20"/>
              </w:rPr>
              <w:t>1</w:t>
            </w:r>
            <w:r>
              <w:rPr>
                <w:color w:val="000099"/>
                <w:sz w:val="20"/>
                <w:szCs w:val="20"/>
              </w:rPr>
              <w:t>0</w:t>
            </w:r>
            <w:r w:rsidRPr="00711C4D">
              <w:rPr>
                <w:color w:val="000000"/>
                <w:sz w:val="20"/>
                <w:szCs w:val="20"/>
              </w:rPr>
              <w:t>% от НЦ периода</w:t>
            </w:r>
          </w:p>
        </w:tc>
      </w:tr>
      <w:tr w:rsidR="008044D0" w:rsidRPr="00711C4D" w:rsidTr="005E0A78">
        <w:trPr>
          <w:trHeight w:val="1828"/>
        </w:trPr>
        <w:tc>
          <w:tcPr>
            <w:tcW w:w="4828" w:type="dxa"/>
            <w:shd w:val="clear" w:color="auto" w:fill="F2F2F2"/>
            <w:tcMar>
              <w:top w:w="150" w:type="dxa"/>
              <w:left w:w="150" w:type="dxa"/>
              <w:bottom w:w="150" w:type="dxa"/>
              <w:right w:w="150" w:type="dxa"/>
            </w:tcMar>
            <w:vAlign w:val="center"/>
          </w:tcPr>
          <w:p w:rsidR="008044D0" w:rsidRPr="00711C4D" w:rsidRDefault="008044D0" w:rsidP="00651C86">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 xml:space="preserve">С десятых календарных суток снижение в размере </w:t>
            </w:r>
            <w:r w:rsidRPr="007A3E0A">
              <w:rPr>
                <w:rFonts w:ascii="Times New Roman" w:hAnsi="Times New Roman" w:cs="Times New Roman"/>
                <w:color w:val="000099"/>
                <w:sz w:val="20"/>
                <w:szCs w:val="20"/>
              </w:rPr>
              <w:t>5</w:t>
            </w:r>
            <w:r w:rsidRPr="00711C4D">
              <w:rPr>
                <w:rFonts w:ascii="Times New Roman" w:hAnsi="Times New Roman" w:cs="Times New Roman"/>
                <w:sz w:val="20"/>
                <w:szCs w:val="20"/>
              </w:rPr>
              <w:t>% от начальной цены продажи имущества на пу</w:t>
            </w:r>
            <w:r w:rsidRPr="00711C4D">
              <w:rPr>
                <w:rFonts w:ascii="Times New Roman" w:hAnsi="Times New Roman" w:cs="Times New Roman"/>
                <w:sz w:val="20"/>
                <w:szCs w:val="20"/>
              </w:rPr>
              <w:t>б</w:t>
            </w:r>
            <w:r w:rsidRPr="00711C4D">
              <w:rPr>
                <w:rFonts w:ascii="Times New Roman" w:hAnsi="Times New Roman" w:cs="Times New Roman"/>
                <w:sz w:val="20"/>
                <w:szCs w:val="20"/>
              </w:rPr>
              <w:t>личном предложении от цены предыдущего пери</w:t>
            </w:r>
            <w:r w:rsidRPr="00711C4D">
              <w:rPr>
                <w:rFonts w:ascii="Times New Roman" w:hAnsi="Times New Roman" w:cs="Times New Roman"/>
                <w:sz w:val="20"/>
                <w:szCs w:val="20"/>
              </w:rPr>
              <w:t>о</w:t>
            </w:r>
            <w:r w:rsidRPr="00711C4D">
              <w:rPr>
                <w:rFonts w:ascii="Times New Roman" w:hAnsi="Times New Roman" w:cs="Times New Roman"/>
                <w:sz w:val="20"/>
                <w:szCs w:val="20"/>
              </w:rPr>
              <w:t>да, длительность периода три дня,</w:t>
            </w:r>
          </w:p>
          <w:p w:rsidR="008044D0" w:rsidRPr="005E0A78" w:rsidRDefault="008044D0" w:rsidP="005E0A78">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(время и дату начала и окончания периода  устана</w:t>
            </w:r>
            <w:r w:rsidRPr="00711C4D">
              <w:rPr>
                <w:rFonts w:ascii="Times New Roman" w:hAnsi="Times New Roman" w:cs="Times New Roman"/>
                <w:sz w:val="20"/>
                <w:szCs w:val="20"/>
              </w:rPr>
              <w:t>в</w:t>
            </w:r>
            <w:r w:rsidRPr="00711C4D">
              <w:rPr>
                <w:rFonts w:ascii="Times New Roman" w:hAnsi="Times New Roman" w:cs="Times New Roman"/>
                <w:sz w:val="20"/>
                <w:szCs w:val="20"/>
              </w:rPr>
              <w:t>ливает организатор торгов)</w:t>
            </w:r>
          </w:p>
        </w:tc>
        <w:tc>
          <w:tcPr>
            <w:tcW w:w="2977" w:type="dxa"/>
            <w:shd w:val="clear" w:color="auto" w:fill="F2F2F2"/>
            <w:tcMar>
              <w:top w:w="150" w:type="dxa"/>
              <w:left w:w="150" w:type="dxa"/>
              <w:bottom w:w="150" w:type="dxa"/>
              <w:right w:w="150" w:type="dxa"/>
            </w:tcMar>
            <w:vAlign w:val="center"/>
          </w:tcPr>
          <w:p w:rsidR="008044D0" w:rsidRDefault="008044D0" w:rsidP="00651C86">
            <w:pPr>
              <w:jc w:val="center"/>
              <w:rPr>
                <w:sz w:val="20"/>
                <w:szCs w:val="20"/>
              </w:rPr>
            </w:pPr>
            <w:r w:rsidRPr="00711C4D">
              <w:rPr>
                <w:sz w:val="20"/>
                <w:szCs w:val="20"/>
              </w:rPr>
              <w:t xml:space="preserve">Лот № 1 </w:t>
            </w:r>
            <w:r>
              <w:rPr>
                <w:sz w:val="20"/>
                <w:szCs w:val="20"/>
              </w:rPr>
              <w:t xml:space="preserve">   741445</w:t>
            </w:r>
            <w:r w:rsidRPr="00711C4D">
              <w:rPr>
                <w:sz w:val="20"/>
                <w:szCs w:val="20"/>
              </w:rPr>
              <w:t>,</w:t>
            </w:r>
            <w:r>
              <w:rPr>
                <w:sz w:val="20"/>
                <w:szCs w:val="20"/>
              </w:rPr>
              <w:t>65</w:t>
            </w:r>
          </w:p>
          <w:p w:rsidR="008044D0" w:rsidRPr="00711C4D" w:rsidRDefault="008044D0" w:rsidP="00651C86">
            <w:pPr>
              <w:jc w:val="center"/>
              <w:rPr>
                <w:sz w:val="20"/>
                <w:szCs w:val="20"/>
              </w:rPr>
            </w:pPr>
          </w:p>
          <w:p w:rsidR="008044D0" w:rsidRPr="005E0A78" w:rsidRDefault="008044D0" w:rsidP="005E0A78">
            <w:pPr>
              <w:spacing w:after="150" w:line="225" w:lineRule="atLeast"/>
              <w:jc w:val="center"/>
              <w:rPr>
                <w:color w:val="000000"/>
                <w:sz w:val="20"/>
                <w:szCs w:val="20"/>
              </w:rPr>
            </w:pPr>
            <w:r w:rsidRPr="00711C4D">
              <w:rPr>
                <w:sz w:val="20"/>
                <w:szCs w:val="20"/>
              </w:rPr>
              <w:t xml:space="preserve">Лот № 2 </w:t>
            </w:r>
            <w:r>
              <w:rPr>
                <w:sz w:val="20"/>
                <w:szCs w:val="20"/>
              </w:rPr>
              <w:t xml:space="preserve">   </w:t>
            </w:r>
            <w:r w:rsidRPr="00711C4D">
              <w:rPr>
                <w:sz w:val="20"/>
                <w:szCs w:val="20"/>
              </w:rPr>
              <w:t xml:space="preserve"> 3</w:t>
            </w:r>
            <w:r>
              <w:rPr>
                <w:sz w:val="20"/>
                <w:szCs w:val="20"/>
              </w:rPr>
              <w:t>65287</w:t>
            </w:r>
            <w:r w:rsidRPr="00711C4D">
              <w:rPr>
                <w:sz w:val="20"/>
                <w:szCs w:val="20"/>
              </w:rPr>
              <w:t>,</w:t>
            </w:r>
            <w:r>
              <w:rPr>
                <w:sz w:val="20"/>
                <w:szCs w:val="20"/>
              </w:rPr>
              <w:t>50</w:t>
            </w:r>
          </w:p>
        </w:tc>
        <w:tc>
          <w:tcPr>
            <w:tcW w:w="2049" w:type="dxa"/>
            <w:shd w:val="clear" w:color="auto" w:fill="F2F2F2"/>
            <w:tcMar>
              <w:top w:w="150" w:type="dxa"/>
              <w:left w:w="150" w:type="dxa"/>
              <w:bottom w:w="150" w:type="dxa"/>
              <w:right w:w="150" w:type="dxa"/>
            </w:tcMar>
            <w:vAlign w:val="center"/>
          </w:tcPr>
          <w:p w:rsidR="008044D0" w:rsidRPr="00711C4D" w:rsidRDefault="008044D0" w:rsidP="00651C86">
            <w:pPr>
              <w:jc w:val="center"/>
              <w:rPr>
                <w:sz w:val="20"/>
                <w:szCs w:val="20"/>
              </w:rPr>
            </w:pPr>
            <w:r w:rsidRPr="00711C4D">
              <w:rPr>
                <w:color w:val="000000"/>
                <w:sz w:val="20"/>
                <w:szCs w:val="20"/>
              </w:rPr>
              <w:t>1</w:t>
            </w:r>
            <w:r>
              <w:rPr>
                <w:color w:val="000099"/>
                <w:sz w:val="20"/>
                <w:szCs w:val="20"/>
              </w:rPr>
              <w:t>0</w:t>
            </w:r>
            <w:r w:rsidRPr="00711C4D">
              <w:rPr>
                <w:color w:val="000000"/>
                <w:sz w:val="20"/>
                <w:szCs w:val="20"/>
              </w:rPr>
              <w:t>% от НЦ периода</w:t>
            </w:r>
          </w:p>
        </w:tc>
      </w:tr>
      <w:tr w:rsidR="008044D0" w:rsidRPr="00711C4D" w:rsidTr="00CB6B38">
        <w:tc>
          <w:tcPr>
            <w:tcW w:w="4828" w:type="dxa"/>
            <w:shd w:val="clear" w:color="auto" w:fill="F2F2F2"/>
            <w:tcMar>
              <w:top w:w="150" w:type="dxa"/>
              <w:left w:w="150" w:type="dxa"/>
              <w:bottom w:w="150" w:type="dxa"/>
              <w:right w:w="150" w:type="dxa"/>
            </w:tcMar>
            <w:vAlign w:val="center"/>
          </w:tcPr>
          <w:p w:rsidR="008044D0" w:rsidRPr="00711C4D" w:rsidRDefault="008044D0" w:rsidP="00651C86">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С тринадцатых календарных суток снижение в ра</w:t>
            </w:r>
            <w:r w:rsidRPr="00711C4D">
              <w:rPr>
                <w:rFonts w:ascii="Times New Roman" w:hAnsi="Times New Roman" w:cs="Times New Roman"/>
                <w:sz w:val="20"/>
                <w:szCs w:val="20"/>
              </w:rPr>
              <w:t>з</w:t>
            </w:r>
            <w:r w:rsidRPr="00711C4D">
              <w:rPr>
                <w:rFonts w:ascii="Times New Roman" w:hAnsi="Times New Roman" w:cs="Times New Roman"/>
                <w:sz w:val="20"/>
                <w:szCs w:val="20"/>
              </w:rPr>
              <w:t xml:space="preserve">мере </w:t>
            </w:r>
            <w:r w:rsidRPr="007A3E0A">
              <w:rPr>
                <w:rFonts w:ascii="Times New Roman" w:hAnsi="Times New Roman" w:cs="Times New Roman"/>
                <w:color w:val="000099"/>
                <w:sz w:val="20"/>
                <w:szCs w:val="20"/>
              </w:rPr>
              <w:t>5</w:t>
            </w:r>
            <w:r w:rsidRPr="00711C4D">
              <w:rPr>
                <w:rFonts w:ascii="Times New Roman" w:hAnsi="Times New Roman" w:cs="Times New Roman"/>
                <w:sz w:val="20"/>
                <w:szCs w:val="20"/>
              </w:rPr>
              <w:t>% от начальной цены продажи имущества на публичном предложении от цены предыдущего п</w:t>
            </w:r>
            <w:r w:rsidRPr="00711C4D">
              <w:rPr>
                <w:rFonts w:ascii="Times New Roman" w:hAnsi="Times New Roman" w:cs="Times New Roman"/>
                <w:sz w:val="20"/>
                <w:szCs w:val="20"/>
              </w:rPr>
              <w:t>е</w:t>
            </w:r>
            <w:r w:rsidRPr="00711C4D">
              <w:rPr>
                <w:rFonts w:ascii="Times New Roman" w:hAnsi="Times New Roman" w:cs="Times New Roman"/>
                <w:sz w:val="20"/>
                <w:szCs w:val="20"/>
              </w:rPr>
              <w:t>риода, длительность периода три дня,</w:t>
            </w:r>
          </w:p>
          <w:p w:rsidR="008044D0" w:rsidRPr="005E0A78" w:rsidRDefault="008044D0" w:rsidP="005E0A78">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(время и дату начала и окончания периода  устана</w:t>
            </w:r>
            <w:r w:rsidRPr="00711C4D">
              <w:rPr>
                <w:rFonts w:ascii="Times New Roman" w:hAnsi="Times New Roman" w:cs="Times New Roman"/>
                <w:sz w:val="20"/>
                <w:szCs w:val="20"/>
              </w:rPr>
              <w:t>в</w:t>
            </w:r>
            <w:r w:rsidRPr="00711C4D">
              <w:rPr>
                <w:rFonts w:ascii="Times New Roman" w:hAnsi="Times New Roman" w:cs="Times New Roman"/>
                <w:sz w:val="20"/>
                <w:szCs w:val="20"/>
              </w:rPr>
              <w:t>ливает организатор торгов)</w:t>
            </w:r>
          </w:p>
        </w:tc>
        <w:tc>
          <w:tcPr>
            <w:tcW w:w="2977" w:type="dxa"/>
            <w:shd w:val="clear" w:color="auto" w:fill="F2F2F2"/>
            <w:tcMar>
              <w:top w:w="150" w:type="dxa"/>
              <w:left w:w="150" w:type="dxa"/>
              <w:bottom w:w="150" w:type="dxa"/>
              <w:right w:w="150" w:type="dxa"/>
            </w:tcMar>
            <w:vAlign w:val="center"/>
          </w:tcPr>
          <w:p w:rsidR="008044D0" w:rsidRDefault="008044D0" w:rsidP="00651C86">
            <w:pPr>
              <w:jc w:val="center"/>
              <w:rPr>
                <w:sz w:val="20"/>
                <w:szCs w:val="20"/>
              </w:rPr>
            </w:pPr>
            <w:r w:rsidRPr="00711C4D">
              <w:rPr>
                <w:sz w:val="20"/>
                <w:szCs w:val="20"/>
              </w:rPr>
              <w:t>Лот № 1</w:t>
            </w:r>
            <w:r>
              <w:rPr>
                <w:sz w:val="20"/>
                <w:szCs w:val="20"/>
              </w:rPr>
              <w:t xml:space="preserve">   </w:t>
            </w:r>
            <w:r w:rsidRPr="00711C4D">
              <w:rPr>
                <w:sz w:val="20"/>
                <w:szCs w:val="20"/>
              </w:rPr>
              <w:t xml:space="preserve"> </w:t>
            </w:r>
            <w:r>
              <w:rPr>
                <w:sz w:val="20"/>
                <w:szCs w:val="20"/>
              </w:rPr>
              <w:t>697831</w:t>
            </w:r>
            <w:r w:rsidRPr="00711C4D">
              <w:rPr>
                <w:sz w:val="20"/>
                <w:szCs w:val="20"/>
              </w:rPr>
              <w:t>,</w:t>
            </w:r>
            <w:r>
              <w:rPr>
                <w:sz w:val="20"/>
                <w:szCs w:val="20"/>
              </w:rPr>
              <w:t>20</w:t>
            </w:r>
          </w:p>
          <w:p w:rsidR="008044D0" w:rsidRPr="00711C4D" w:rsidRDefault="008044D0" w:rsidP="00651C86">
            <w:pPr>
              <w:jc w:val="center"/>
              <w:rPr>
                <w:sz w:val="20"/>
                <w:szCs w:val="20"/>
              </w:rPr>
            </w:pPr>
          </w:p>
          <w:p w:rsidR="008044D0" w:rsidRPr="00711C4D" w:rsidRDefault="008044D0" w:rsidP="00651C86">
            <w:pPr>
              <w:spacing w:after="150" w:line="225" w:lineRule="atLeast"/>
              <w:jc w:val="center"/>
              <w:rPr>
                <w:color w:val="000000"/>
                <w:sz w:val="20"/>
                <w:szCs w:val="20"/>
              </w:rPr>
            </w:pPr>
            <w:r w:rsidRPr="00711C4D">
              <w:rPr>
                <w:sz w:val="20"/>
                <w:szCs w:val="20"/>
              </w:rPr>
              <w:t xml:space="preserve">Лот № 2 </w:t>
            </w:r>
            <w:r>
              <w:rPr>
                <w:sz w:val="20"/>
                <w:szCs w:val="20"/>
              </w:rPr>
              <w:t xml:space="preserve">   343800</w:t>
            </w:r>
            <w:r w:rsidRPr="00711C4D">
              <w:rPr>
                <w:sz w:val="20"/>
                <w:szCs w:val="20"/>
              </w:rPr>
              <w:t>,00</w:t>
            </w:r>
          </w:p>
        </w:tc>
        <w:tc>
          <w:tcPr>
            <w:tcW w:w="2049" w:type="dxa"/>
            <w:shd w:val="clear" w:color="auto" w:fill="F2F2F2"/>
            <w:tcMar>
              <w:top w:w="150" w:type="dxa"/>
              <w:left w:w="150" w:type="dxa"/>
              <w:bottom w:w="150" w:type="dxa"/>
              <w:right w:w="150" w:type="dxa"/>
            </w:tcMar>
            <w:vAlign w:val="center"/>
          </w:tcPr>
          <w:p w:rsidR="008044D0" w:rsidRPr="00711C4D" w:rsidRDefault="008044D0" w:rsidP="00651C86">
            <w:pPr>
              <w:jc w:val="center"/>
              <w:rPr>
                <w:sz w:val="20"/>
                <w:szCs w:val="20"/>
              </w:rPr>
            </w:pPr>
            <w:r w:rsidRPr="00711C4D">
              <w:rPr>
                <w:color w:val="000000"/>
                <w:sz w:val="20"/>
                <w:szCs w:val="20"/>
              </w:rPr>
              <w:t>1</w:t>
            </w:r>
            <w:r>
              <w:rPr>
                <w:color w:val="000099"/>
                <w:sz w:val="20"/>
                <w:szCs w:val="20"/>
              </w:rPr>
              <w:t>0</w:t>
            </w:r>
            <w:r w:rsidRPr="00711C4D">
              <w:rPr>
                <w:color w:val="000000"/>
                <w:sz w:val="20"/>
                <w:szCs w:val="20"/>
              </w:rPr>
              <w:t>% от НЦ периода</w:t>
            </w:r>
          </w:p>
        </w:tc>
      </w:tr>
      <w:tr w:rsidR="008044D0" w:rsidRPr="00711C4D" w:rsidTr="00CB6B38">
        <w:tc>
          <w:tcPr>
            <w:tcW w:w="4828" w:type="dxa"/>
            <w:shd w:val="clear" w:color="auto" w:fill="F2F2F2"/>
            <w:tcMar>
              <w:top w:w="150" w:type="dxa"/>
              <w:left w:w="150" w:type="dxa"/>
              <w:bottom w:w="150" w:type="dxa"/>
              <w:right w:w="150" w:type="dxa"/>
            </w:tcMar>
            <w:vAlign w:val="center"/>
          </w:tcPr>
          <w:p w:rsidR="008044D0" w:rsidRPr="00711C4D" w:rsidRDefault="008044D0" w:rsidP="00651C86">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 xml:space="preserve">С шестнадцатых календарных суток снижение в размере </w:t>
            </w:r>
            <w:r w:rsidRPr="007A3E0A">
              <w:rPr>
                <w:rFonts w:ascii="Times New Roman" w:hAnsi="Times New Roman" w:cs="Times New Roman"/>
                <w:color w:val="000099"/>
                <w:sz w:val="20"/>
                <w:szCs w:val="20"/>
              </w:rPr>
              <w:t>5</w:t>
            </w:r>
            <w:r w:rsidRPr="00711C4D">
              <w:rPr>
                <w:rFonts w:ascii="Times New Roman" w:hAnsi="Times New Roman" w:cs="Times New Roman"/>
                <w:sz w:val="20"/>
                <w:szCs w:val="20"/>
              </w:rPr>
              <w:t>% от начальной цены продажи имущества на публичном предложении от цены предыдущего периода, длительность периода три дня,</w:t>
            </w:r>
          </w:p>
          <w:p w:rsidR="008044D0" w:rsidRPr="005E0A78" w:rsidRDefault="008044D0" w:rsidP="005E0A78">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(время и дату начала и окончания периода  устана</w:t>
            </w:r>
            <w:r w:rsidRPr="00711C4D">
              <w:rPr>
                <w:rFonts w:ascii="Times New Roman" w:hAnsi="Times New Roman" w:cs="Times New Roman"/>
                <w:sz w:val="20"/>
                <w:szCs w:val="20"/>
              </w:rPr>
              <w:t>в</w:t>
            </w:r>
            <w:r w:rsidRPr="00711C4D">
              <w:rPr>
                <w:rFonts w:ascii="Times New Roman" w:hAnsi="Times New Roman" w:cs="Times New Roman"/>
                <w:sz w:val="20"/>
                <w:szCs w:val="20"/>
              </w:rPr>
              <w:t>ливает организатор торгов)</w:t>
            </w:r>
          </w:p>
        </w:tc>
        <w:tc>
          <w:tcPr>
            <w:tcW w:w="2977" w:type="dxa"/>
            <w:shd w:val="clear" w:color="auto" w:fill="F2F2F2"/>
            <w:tcMar>
              <w:top w:w="150" w:type="dxa"/>
              <w:left w:w="150" w:type="dxa"/>
              <w:bottom w:w="150" w:type="dxa"/>
              <w:right w:w="150" w:type="dxa"/>
            </w:tcMar>
            <w:vAlign w:val="center"/>
          </w:tcPr>
          <w:p w:rsidR="008044D0" w:rsidRDefault="008044D0" w:rsidP="00651C86">
            <w:pPr>
              <w:jc w:val="center"/>
              <w:rPr>
                <w:sz w:val="20"/>
                <w:szCs w:val="20"/>
              </w:rPr>
            </w:pPr>
            <w:r w:rsidRPr="00711C4D">
              <w:rPr>
                <w:sz w:val="20"/>
                <w:szCs w:val="20"/>
              </w:rPr>
              <w:t xml:space="preserve">Лот № 1 </w:t>
            </w:r>
            <w:r>
              <w:rPr>
                <w:sz w:val="20"/>
                <w:szCs w:val="20"/>
              </w:rPr>
              <w:t xml:space="preserve">   654216</w:t>
            </w:r>
            <w:r w:rsidRPr="00711C4D">
              <w:rPr>
                <w:sz w:val="20"/>
                <w:szCs w:val="20"/>
              </w:rPr>
              <w:t>,</w:t>
            </w:r>
            <w:r>
              <w:rPr>
                <w:sz w:val="20"/>
                <w:szCs w:val="20"/>
              </w:rPr>
              <w:t>75</w:t>
            </w:r>
          </w:p>
          <w:p w:rsidR="008044D0" w:rsidRPr="00711C4D" w:rsidRDefault="008044D0" w:rsidP="00651C86">
            <w:pPr>
              <w:jc w:val="center"/>
              <w:rPr>
                <w:sz w:val="20"/>
                <w:szCs w:val="20"/>
              </w:rPr>
            </w:pPr>
          </w:p>
          <w:p w:rsidR="008044D0" w:rsidRPr="00711C4D" w:rsidRDefault="008044D0" w:rsidP="00651C86">
            <w:pPr>
              <w:spacing w:after="150" w:line="225" w:lineRule="atLeast"/>
              <w:jc w:val="center"/>
              <w:rPr>
                <w:color w:val="000000"/>
                <w:sz w:val="20"/>
                <w:szCs w:val="20"/>
              </w:rPr>
            </w:pPr>
            <w:r w:rsidRPr="00711C4D">
              <w:rPr>
                <w:sz w:val="20"/>
                <w:szCs w:val="20"/>
              </w:rPr>
              <w:t xml:space="preserve">Лот № 2 </w:t>
            </w:r>
            <w:r>
              <w:rPr>
                <w:sz w:val="20"/>
                <w:szCs w:val="20"/>
              </w:rPr>
              <w:t xml:space="preserve">   322312</w:t>
            </w:r>
            <w:r w:rsidRPr="00711C4D">
              <w:rPr>
                <w:sz w:val="20"/>
                <w:szCs w:val="20"/>
              </w:rPr>
              <w:t>,</w:t>
            </w:r>
            <w:r>
              <w:rPr>
                <w:sz w:val="20"/>
                <w:szCs w:val="20"/>
              </w:rPr>
              <w:t>5</w:t>
            </w:r>
            <w:r w:rsidRPr="00711C4D">
              <w:rPr>
                <w:sz w:val="20"/>
                <w:szCs w:val="20"/>
              </w:rPr>
              <w:t>0</w:t>
            </w:r>
          </w:p>
        </w:tc>
        <w:tc>
          <w:tcPr>
            <w:tcW w:w="2049" w:type="dxa"/>
            <w:shd w:val="clear" w:color="auto" w:fill="F2F2F2"/>
            <w:tcMar>
              <w:top w:w="150" w:type="dxa"/>
              <w:left w:w="150" w:type="dxa"/>
              <w:bottom w:w="150" w:type="dxa"/>
              <w:right w:w="150" w:type="dxa"/>
            </w:tcMar>
            <w:vAlign w:val="center"/>
          </w:tcPr>
          <w:p w:rsidR="008044D0" w:rsidRPr="00711C4D" w:rsidRDefault="008044D0" w:rsidP="00651C86">
            <w:pPr>
              <w:jc w:val="center"/>
              <w:rPr>
                <w:sz w:val="20"/>
                <w:szCs w:val="20"/>
              </w:rPr>
            </w:pPr>
            <w:r w:rsidRPr="00711C4D">
              <w:rPr>
                <w:color w:val="000000"/>
                <w:sz w:val="20"/>
                <w:szCs w:val="20"/>
              </w:rPr>
              <w:t>1</w:t>
            </w:r>
            <w:r>
              <w:rPr>
                <w:color w:val="000099"/>
                <w:sz w:val="20"/>
                <w:szCs w:val="20"/>
              </w:rPr>
              <w:t>0</w:t>
            </w:r>
            <w:r w:rsidRPr="00711C4D">
              <w:rPr>
                <w:color w:val="000000"/>
                <w:sz w:val="20"/>
                <w:szCs w:val="20"/>
              </w:rPr>
              <w:t>% от НЦ периода</w:t>
            </w:r>
          </w:p>
        </w:tc>
      </w:tr>
      <w:tr w:rsidR="008044D0" w:rsidRPr="00711C4D" w:rsidTr="00CB6B38">
        <w:tc>
          <w:tcPr>
            <w:tcW w:w="4828" w:type="dxa"/>
            <w:shd w:val="clear" w:color="auto" w:fill="F2F2F2"/>
            <w:tcMar>
              <w:top w:w="150" w:type="dxa"/>
              <w:left w:w="150" w:type="dxa"/>
              <w:bottom w:w="150" w:type="dxa"/>
              <w:right w:w="150" w:type="dxa"/>
            </w:tcMar>
            <w:vAlign w:val="center"/>
          </w:tcPr>
          <w:p w:rsidR="008044D0" w:rsidRPr="00711C4D" w:rsidRDefault="008044D0" w:rsidP="00651C86">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 xml:space="preserve">С девятнадцатых календарных суток снижение в размере </w:t>
            </w:r>
            <w:r w:rsidRPr="007A3E0A">
              <w:rPr>
                <w:rFonts w:ascii="Times New Roman" w:hAnsi="Times New Roman" w:cs="Times New Roman"/>
                <w:color w:val="000099"/>
                <w:sz w:val="20"/>
                <w:szCs w:val="20"/>
              </w:rPr>
              <w:t>5</w:t>
            </w:r>
            <w:r w:rsidRPr="00711C4D">
              <w:rPr>
                <w:rFonts w:ascii="Times New Roman" w:hAnsi="Times New Roman" w:cs="Times New Roman"/>
                <w:sz w:val="20"/>
                <w:szCs w:val="20"/>
              </w:rPr>
              <w:t>% от начальной цены продажи имущества на публичном предложении от цены предыдущего периода, длительность периода три дня,</w:t>
            </w:r>
          </w:p>
          <w:p w:rsidR="008044D0" w:rsidRPr="005E0A78" w:rsidRDefault="008044D0" w:rsidP="005E0A78">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(время и дату начала и окончания периода  устана</w:t>
            </w:r>
            <w:r w:rsidRPr="00711C4D">
              <w:rPr>
                <w:rFonts w:ascii="Times New Roman" w:hAnsi="Times New Roman" w:cs="Times New Roman"/>
                <w:sz w:val="20"/>
                <w:szCs w:val="20"/>
              </w:rPr>
              <w:t>в</w:t>
            </w:r>
            <w:r w:rsidRPr="00711C4D">
              <w:rPr>
                <w:rFonts w:ascii="Times New Roman" w:hAnsi="Times New Roman" w:cs="Times New Roman"/>
                <w:sz w:val="20"/>
                <w:szCs w:val="20"/>
              </w:rPr>
              <w:t>ливает организатор торгов)</w:t>
            </w:r>
          </w:p>
        </w:tc>
        <w:tc>
          <w:tcPr>
            <w:tcW w:w="2977" w:type="dxa"/>
            <w:shd w:val="clear" w:color="auto" w:fill="F2F2F2"/>
            <w:tcMar>
              <w:top w:w="150" w:type="dxa"/>
              <w:left w:w="150" w:type="dxa"/>
              <w:bottom w:w="150" w:type="dxa"/>
              <w:right w:w="150" w:type="dxa"/>
            </w:tcMar>
            <w:vAlign w:val="center"/>
          </w:tcPr>
          <w:p w:rsidR="008044D0" w:rsidRDefault="008044D0" w:rsidP="00651C86">
            <w:pPr>
              <w:jc w:val="center"/>
              <w:rPr>
                <w:sz w:val="20"/>
                <w:szCs w:val="20"/>
              </w:rPr>
            </w:pPr>
            <w:r w:rsidRPr="00711C4D">
              <w:rPr>
                <w:sz w:val="20"/>
                <w:szCs w:val="20"/>
              </w:rPr>
              <w:t xml:space="preserve">Лот № 1 </w:t>
            </w:r>
            <w:r>
              <w:rPr>
                <w:sz w:val="20"/>
                <w:szCs w:val="20"/>
              </w:rPr>
              <w:t xml:space="preserve">   610602</w:t>
            </w:r>
            <w:r w:rsidRPr="00711C4D">
              <w:rPr>
                <w:sz w:val="20"/>
                <w:szCs w:val="20"/>
              </w:rPr>
              <w:t>,</w:t>
            </w:r>
            <w:r>
              <w:rPr>
                <w:sz w:val="20"/>
                <w:szCs w:val="20"/>
              </w:rPr>
              <w:t>30</w:t>
            </w:r>
          </w:p>
          <w:p w:rsidR="008044D0" w:rsidRPr="00711C4D" w:rsidRDefault="008044D0" w:rsidP="00651C86">
            <w:pPr>
              <w:jc w:val="center"/>
              <w:rPr>
                <w:sz w:val="20"/>
                <w:szCs w:val="20"/>
              </w:rPr>
            </w:pPr>
          </w:p>
          <w:p w:rsidR="008044D0" w:rsidRPr="00711C4D" w:rsidRDefault="008044D0" w:rsidP="00651C86">
            <w:pPr>
              <w:spacing w:after="150" w:line="225" w:lineRule="atLeast"/>
              <w:jc w:val="center"/>
              <w:rPr>
                <w:color w:val="000000"/>
                <w:sz w:val="20"/>
                <w:szCs w:val="20"/>
              </w:rPr>
            </w:pPr>
            <w:r w:rsidRPr="00711C4D">
              <w:rPr>
                <w:sz w:val="20"/>
                <w:szCs w:val="20"/>
              </w:rPr>
              <w:t xml:space="preserve">Лот № 2 </w:t>
            </w:r>
            <w:r>
              <w:rPr>
                <w:sz w:val="20"/>
                <w:szCs w:val="20"/>
              </w:rPr>
              <w:t xml:space="preserve">   300825</w:t>
            </w:r>
            <w:r w:rsidRPr="00711C4D">
              <w:rPr>
                <w:sz w:val="20"/>
                <w:szCs w:val="20"/>
              </w:rPr>
              <w:t>,00</w:t>
            </w:r>
          </w:p>
        </w:tc>
        <w:tc>
          <w:tcPr>
            <w:tcW w:w="2049" w:type="dxa"/>
            <w:shd w:val="clear" w:color="auto" w:fill="F2F2F2"/>
            <w:tcMar>
              <w:top w:w="150" w:type="dxa"/>
              <w:left w:w="150" w:type="dxa"/>
              <w:bottom w:w="150" w:type="dxa"/>
              <w:right w:w="150" w:type="dxa"/>
            </w:tcMar>
            <w:vAlign w:val="center"/>
          </w:tcPr>
          <w:p w:rsidR="008044D0" w:rsidRPr="00711C4D" w:rsidRDefault="008044D0" w:rsidP="00651C86">
            <w:pPr>
              <w:jc w:val="center"/>
              <w:rPr>
                <w:sz w:val="20"/>
                <w:szCs w:val="20"/>
              </w:rPr>
            </w:pPr>
            <w:r w:rsidRPr="00711C4D">
              <w:rPr>
                <w:color w:val="000000"/>
                <w:sz w:val="20"/>
                <w:szCs w:val="20"/>
              </w:rPr>
              <w:t>1</w:t>
            </w:r>
            <w:r>
              <w:rPr>
                <w:color w:val="000099"/>
                <w:sz w:val="20"/>
                <w:szCs w:val="20"/>
              </w:rPr>
              <w:t>0</w:t>
            </w:r>
            <w:r w:rsidRPr="00711C4D">
              <w:rPr>
                <w:color w:val="000000"/>
                <w:sz w:val="20"/>
                <w:szCs w:val="20"/>
              </w:rPr>
              <w:t>% от НЦ периода</w:t>
            </w:r>
          </w:p>
        </w:tc>
      </w:tr>
      <w:tr w:rsidR="008044D0" w:rsidRPr="00711C4D" w:rsidTr="00CB6B38">
        <w:tc>
          <w:tcPr>
            <w:tcW w:w="4828" w:type="dxa"/>
            <w:shd w:val="clear" w:color="auto" w:fill="F2F2F2"/>
            <w:tcMar>
              <w:top w:w="150" w:type="dxa"/>
              <w:left w:w="150" w:type="dxa"/>
              <w:bottom w:w="150" w:type="dxa"/>
              <w:right w:w="150" w:type="dxa"/>
            </w:tcMar>
            <w:vAlign w:val="center"/>
          </w:tcPr>
          <w:p w:rsidR="008044D0" w:rsidRPr="00711C4D" w:rsidRDefault="008044D0" w:rsidP="00651C86">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 xml:space="preserve">С двадцать вторых календарных суток снижение в размере </w:t>
            </w:r>
            <w:r w:rsidRPr="007A3E0A">
              <w:rPr>
                <w:rFonts w:ascii="Times New Roman" w:hAnsi="Times New Roman" w:cs="Times New Roman"/>
                <w:color w:val="000099"/>
                <w:sz w:val="20"/>
                <w:szCs w:val="20"/>
              </w:rPr>
              <w:t>5</w:t>
            </w:r>
            <w:r w:rsidRPr="00711C4D">
              <w:rPr>
                <w:rFonts w:ascii="Times New Roman" w:hAnsi="Times New Roman" w:cs="Times New Roman"/>
                <w:sz w:val="20"/>
                <w:szCs w:val="20"/>
              </w:rPr>
              <w:t>% от начальной цены продажи имущества на публичном предложении от цены предыдущего периода, длительность периода три дня,</w:t>
            </w:r>
          </w:p>
          <w:p w:rsidR="008044D0" w:rsidRPr="005E0A78" w:rsidRDefault="008044D0" w:rsidP="005E0A78">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(время и дату начала и окончания периода  устана</w:t>
            </w:r>
            <w:r w:rsidRPr="00711C4D">
              <w:rPr>
                <w:rFonts w:ascii="Times New Roman" w:hAnsi="Times New Roman" w:cs="Times New Roman"/>
                <w:sz w:val="20"/>
                <w:szCs w:val="20"/>
              </w:rPr>
              <w:t>в</w:t>
            </w:r>
            <w:r w:rsidRPr="00711C4D">
              <w:rPr>
                <w:rFonts w:ascii="Times New Roman" w:hAnsi="Times New Roman" w:cs="Times New Roman"/>
                <w:sz w:val="20"/>
                <w:szCs w:val="20"/>
              </w:rPr>
              <w:t>ливает организатор торгов)</w:t>
            </w:r>
          </w:p>
        </w:tc>
        <w:tc>
          <w:tcPr>
            <w:tcW w:w="2977" w:type="dxa"/>
            <w:shd w:val="clear" w:color="auto" w:fill="F2F2F2"/>
            <w:tcMar>
              <w:top w:w="150" w:type="dxa"/>
              <w:left w:w="150" w:type="dxa"/>
              <w:bottom w:w="150" w:type="dxa"/>
              <w:right w:w="150" w:type="dxa"/>
            </w:tcMar>
            <w:vAlign w:val="center"/>
          </w:tcPr>
          <w:p w:rsidR="008044D0" w:rsidRDefault="008044D0" w:rsidP="00651C86">
            <w:pPr>
              <w:jc w:val="center"/>
              <w:rPr>
                <w:sz w:val="20"/>
                <w:szCs w:val="20"/>
              </w:rPr>
            </w:pPr>
            <w:r w:rsidRPr="00711C4D">
              <w:rPr>
                <w:sz w:val="20"/>
                <w:szCs w:val="20"/>
              </w:rPr>
              <w:t xml:space="preserve">Лот № 1 </w:t>
            </w:r>
            <w:r>
              <w:rPr>
                <w:sz w:val="20"/>
                <w:szCs w:val="20"/>
              </w:rPr>
              <w:t xml:space="preserve">    566987</w:t>
            </w:r>
            <w:r w:rsidRPr="00711C4D">
              <w:rPr>
                <w:sz w:val="20"/>
                <w:szCs w:val="20"/>
              </w:rPr>
              <w:t>,</w:t>
            </w:r>
            <w:r>
              <w:rPr>
                <w:sz w:val="20"/>
                <w:szCs w:val="20"/>
              </w:rPr>
              <w:t>85</w:t>
            </w:r>
          </w:p>
          <w:p w:rsidR="008044D0" w:rsidRPr="00711C4D" w:rsidRDefault="008044D0" w:rsidP="00651C86">
            <w:pPr>
              <w:jc w:val="center"/>
              <w:rPr>
                <w:sz w:val="20"/>
                <w:szCs w:val="20"/>
              </w:rPr>
            </w:pPr>
          </w:p>
          <w:p w:rsidR="008044D0" w:rsidRPr="00711C4D" w:rsidRDefault="008044D0" w:rsidP="00651C86">
            <w:pPr>
              <w:spacing w:after="150" w:line="225" w:lineRule="atLeast"/>
              <w:jc w:val="center"/>
              <w:rPr>
                <w:color w:val="000000"/>
                <w:sz w:val="20"/>
                <w:szCs w:val="20"/>
              </w:rPr>
            </w:pPr>
            <w:r w:rsidRPr="00711C4D">
              <w:rPr>
                <w:sz w:val="20"/>
                <w:szCs w:val="20"/>
              </w:rPr>
              <w:t xml:space="preserve">Лот № 2 </w:t>
            </w:r>
            <w:r>
              <w:rPr>
                <w:sz w:val="20"/>
                <w:szCs w:val="20"/>
              </w:rPr>
              <w:t xml:space="preserve">    279337</w:t>
            </w:r>
            <w:r w:rsidRPr="00711C4D">
              <w:rPr>
                <w:sz w:val="20"/>
                <w:szCs w:val="20"/>
              </w:rPr>
              <w:t>,</w:t>
            </w:r>
            <w:r>
              <w:rPr>
                <w:sz w:val="20"/>
                <w:szCs w:val="20"/>
              </w:rPr>
              <w:t>50</w:t>
            </w:r>
          </w:p>
        </w:tc>
        <w:tc>
          <w:tcPr>
            <w:tcW w:w="2049" w:type="dxa"/>
            <w:shd w:val="clear" w:color="auto" w:fill="F2F2F2"/>
            <w:tcMar>
              <w:top w:w="150" w:type="dxa"/>
              <w:left w:w="150" w:type="dxa"/>
              <w:bottom w:w="150" w:type="dxa"/>
              <w:right w:w="150" w:type="dxa"/>
            </w:tcMar>
            <w:vAlign w:val="center"/>
          </w:tcPr>
          <w:p w:rsidR="008044D0" w:rsidRPr="00711C4D" w:rsidRDefault="008044D0" w:rsidP="00651C86">
            <w:pPr>
              <w:jc w:val="center"/>
              <w:rPr>
                <w:sz w:val="20"/>
                <w:szCs w:val="20"/>
              </w:rPr>
            </w:pPr>
            <w:r w:rsidRPr="00711C4D">
              <w:rPr>
                <w:color w:val="000000"/>
                <w:sz w:val="20"/>
                <w:szCs w:val="20"/>
              </w:rPr>
              <w:t>1</w:t>
            </w:r>
            <w:r>
              <w:rPr>
                <w:color w:val="000099"/>
                <w:sz w:val="20"/>
                <w:szCs w:val="20"/>
              </w:rPr>
              <w:t>0</w:t>
            </w:r>
            <w:r w:rsidRPr="00711C4D">
              <w:rPr>
                <w:color w:val="000000"/>
                <w:sz w:val="20"/>
                <w:szCs w:val="20"/>
              </w:rPr>
              <w:t>% от НЦ периода</w:t>
            </w:r>
          </w:p>
        </w:tc>
      </w:tr>
      <w:tr w:rsidR="008044D0" w:rsidRPr="00711C4D" w:rsidTr="00CB6B38">
        <w:tc>
          <w:tcPr>
            <w:tcW w:w="4828" w:type="dxa"/>
            <w:shd w:val="clear" w:color="auto" w:fill="F2F2F2"/>
            <w:tcMar>
              <w:top w:w="150" w:type="dxa"/>
              <w:left w:w="150" w:type="dxa"/>
              <w:bottom w:w="150" w:type="dxa"/>
              <w:right w:w="150" w:type="dxa"/>
            </w:tcMar>
            <w:vAlign w:val="center"/>
          </w:tcPr>
          <w:p w:rsidR="008044D0" w:rsidRPr="00711C4D" w:rsidRDefault="008044D0" w:rsidP="00651C86">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 xml:space="preserve">С двадцать пятых календарных суток снижение в размере </w:t>
            </w:r>
            <w:r w:rsidRPr="007A3E0A">
              <w:rPr>
                <w:rFonts w:ascii="Times New Roman" w:hAnsi="Times New Roman" w:cs="Times New Roman"/>
                <w:color w:val="000099"/>
                <w:sz w:val="20"/>
                <w:szCs w:val="20"/>
              </w:rPr>
              <w:t>5</w:t>
            </w:r>
            <w:r w:rsidRPr="00711C4D">
              <w:rPr>
                <w:rFonts w:ascii="Times New Roman" w:hAnsi="Times New Roman" w:cs="Times New Roman"/>
                <w:sz w:val="20"/>
                <w:szCs w:val="20"/>
              </w:rPr>
              <w:t>% от начальной цены продажи имущества на публичном предложении от цены предыдущего периода, длительность периода три дня,</w:t>
            </w:r>
          </w:p>
          <w:p w:rsidR="008044D0" w:rsidRPr="00711C4D" w:rsidRDefault="008044D0" w:rsidP="005E0A78">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(время и дату начала и окончания периода  устана</w:t>
            </w:r>
            <w:r w:rsidRPr="00711C4D">
              <w:rPr>
                <w:rFonts w:ascii="Times New Roman" w:hAnsi="Times New Roman" w:cs="Times New Roman"/>
                <w:sz w:val="20"/>
                <w:szCs w:val="20"/>
              </w:rPr>
              <w:t>в</w:t>
            </w:r>
            <w:r w:rsidRPr="00711C4D">
              <w:rPr>
                <w:rFonts w:ascii="Times New Roman" w:hAnsi="Times New Roman" w:cs="Times New Roman"/>
                <w:sz w:val="20"/>
                <w:szCs w:val="20"/>
              </w:rPr>
              <w:t>ливает организатор торгов)</w:t>
            </w:r>
          </w:p>
        </w:tc>
        <w:tc>
          <w:tcPr>
            <w:tcW w:w="2977" w:type="dxa"/>
            <w:shd w:val="clear" w:color="auto" w:fill="F2F2F2"/>
            <w:tcMar>
              <w:top w:w="150" w:type="dxa"/>
              <w:left w:w="150" w:type="dxa"/>
              <w:bottom w:w="150" w:type="dxa"/>
              <w:right w:w="150" w:type="dxa"/>
            </w:tcMar>
            <w:vAlign w:val="center"/>
          </w:tcPr>
          <w:p w:rsidR="008044D0" w:rsidRDefault="008044D0" w:rsidP="00651C86">
            <w:pPr>
              <w:jc w:val="center"/>
              <w:rPr>
                <w:sz w:val="20"/>
                <w:szCs w:val="20"/>
              </w:rPr>
            </w:pPr>
            <w:r w:rsidRPr="00711C4D">
              <w:rPr>
                <w:sz w:val="20"/>
                <w:szCs w:val="20"/>
              </w:rPr>
              <w:t xml:space="preserve">Лот № 1 </w:t>
            </w:r>
            <w:r>
              <w:rPr>
                <w:sz w:val="20"/>
                <w:szCs w:val="20"/>
              </w:rPr>
              <w:t xml:space="preserve">   523373</w:t>
            </w:r>
            <w:r w:rsidRPr="00711C4D">
              <w:rPr>
                <w:sz w:val="20"/>
                <w:szCs w:val="20"/>
              </w:rPr>
              <w:t>,</w:t>
            </w:r>
            <w:r>
              <w:rPr>
                <w:sz w:val="20"/>
                <w:szCs w:val="20"/>
              </w:rPr>
              <w:t>40</w:t>
            </w:r>
          </w:p>
          <w:p w:rsidR="008044D0" w:rsidRPr="00711C4D" w:rsidRDefault="008044D0" w:rsidP="00651C86">
            <w:pPr>
              <w:jc w:val="center"/>
              <w:rPr>
                <w:sz w:val="20"/>
                <w:szCs w:val="20"/>
              </w:rPr>
            </w:pPr>
          </w:p>
          <w:p w:rsidR="008044D0" w:rsidRPr="00711C4D" w:rsidRDefault="008044D0" w:rsidP="00651C86">
            <w:pPr>
              <w:spacing w:after="150" w:line="225" w:lineRule="atLeast"/>
              <w:jc w:val="center"/>
              <w:rPr>
                <w:color w:val="000000"/>
                <w:sz w:val="20"/>
                <w:szCs w:val="20"/>
              </w:rPr>
            </w:pPr>
            <w:r w:rsidRPr="00711C4D">
              <w:rPr>
                <w:sz w:val="20"/>
                <w:szCs w:val="20"/>
              </w:rPr>
              <w:t xml:space="preserve">Лот № 2 </w:t>
            </w:r>
            <w:r>
              <w:rPr>
                <w:sz w:val="20"/>
                <w:szCs w:val="20"/>
              </w:rPr>
              <w:t xml:space="preserve">   257850,00</w:t>
            </w:r>
          </w:p>
        </w:tc>
        <w:tc>
          <w:tcPr>
            <w:tcW w:w="2049" w:type="dxa"/>
            <w:shd w:val="clear" w:color="auto" w:fill="F2F2F2"/>
            <w:tcMar>
              <w:top w:w="150" w:type="dxa"/>
              <w:left w:w="150" w:type="dxa"/>
              <w:bottom w:w="150" w:type="dxa"/>
              <w:right w:w="150" w:type="dxa"/>
            </w:tcMar>
            <w:vAlign w:val="center"/>
          </w:tcPr>
          <w:p w:rsidR="008044D0" w:rsidRPr="00711C4D" w:rsidRDefault="008044D0" w:rsidP="00651C86">
            <w:pPr>
              <w:jc w:val="center"/>
              <w:rPr>
                <w:sz w:val="20"/>
                <w:szCs w:val="20"/>
              </w:rPr>
            </w:pPr>
            <w:r w:rsidRPr="00711C4D">
              <w:rPr>
                <w:color w:val="000000"/>
                <w:sz w:val="20"/>
                <w:szCs w:val="20"/>
              </w:rPr>
              <w:t>1</w:t>
            </w:r>
            <w:r>
              <w:rPr>
                <w:color w:val="000099"/>
                <w:sz w:val="20"/>
                <w:szCs w:val="20"/>
              </w:rPr>
              <w:t>0</w:t>
            </w:r>
            <w:r w:rsidRPr="00711C4D">
              <w:rPr>
                <w:color w:val="000000"/>
                <w:sz w:val="20"/>
                <w:szCs w:val="20"/>
              </w:rPr>
              <w:t>% от НЦ периода</w:t>
            </w:r>
          </w:p>
        </w:tc>
      </w:tr>
      <w:tr w:rsidR="008044D0" w:rsidRPr="00711C4D" w:rsidTr="00CB6B38">
        <w:tc>
          <w:tcPr>
            <w:tcW w:w="4828" w:type="dxa"/>
            <w:shd w:val="clear" w:color="auto" w:fill="F2F2F2"/>
            <w:tcMar>
              <w:top w:w="150" w:type="dxa"/>
              <w:left w:w="150" w:type="dxa"/>
              <w:bottom w:w="150" w:type="dxa"/>
              <w:right w:w="150" w:type="dxa"/>
            </w:tcMar>
            <w:vAlign w:val="center"/>
          </w:tcPr>
          <w:p w:rsidR="008044D0" w:rsidRPr="00711C4D" w:rsidRDefault="008044D0" w:rsidP="00651C86">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 xml:space="preserve">С двадцать восьмых календарных суток снижение в размере </w:t>
            </w:r>
            <w:r w:rsidRPr="007A3E0A">
              <w:rPr>
                <w:rFonts w:ascii="Times New Roman" w:hAnsi="Times New Roman" w:cs="Times New Roman"/>
                <w:color w:val="000099"/>
                <w:sz w:val="20"/>
                <w:szCs w:val="20"/>
              </w:rPr>
              <w:t>5</w:t>
            </w:r>
            <w:r w:rsidRPr="00711C4D">
              <w:rPr>
                <w:rFonts w:ascii="Times New Roman" w:hAnsi="Times New Roman" w:cs="Times New Roman"/>
                <w:sz w:val="20"/>
                <w:szCs w:val="20"/>
              </w:rPr>
              <w:t>% от начальной цены продажи имущества на публичном предложении от цены предыдущего периода, длительность периода три дня,</w:t>
            </w:r>
          </w:p>
          <w:p w:rsidR="008044D0" w:rsidRPr="00711C4D" w:rsidRDefault="008044D0" w:rsidP="005E0A78">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(время и дату начала и окончания периода  устана</w:t>
            </w:r>
            <w:r w:rsidRPr="00711C4D">
              <w:rPr>
                <w:rFonts w:ascii="Times New Roman" w:hAnsi="Times New Roman" w:cs="Times New Roman"/>
                <w:sz w:val="20"/>
                <w:szCs w:val="20"/>
              </w:rPr>
              <w:t>в</w:t>
            </w:r>
            <w:r w:rsidRPr="00711C4D">
              <w:rPr>
                <w:rFonts w:ascii="Times New Roman" w:hAnsi="Times New Roman" w:cs="Times New Roman"/>
                <w:sz w:val="20"/>
                <w:szCs w:val="20"/>
              </w:rPr>
              <w:t>ливает организатор торгов)</w:t>
            </w:r>
          </w:p>
        </w:tc>
        <w:tc>
          <w:tcPr>
            <w:tcW w:w="2977" w:type="dxa"/>
            <w:shd w:val="clear" w:color="auto" w:fill="F2F2F2"/>
            <w:tcMar>
              <w:top w:w="150" w:type="dxa"/>
              <w:left w:w="150" w:type="dxa"/>
              <w:bottom w:w="150" w:type="dxa"/>
              <w:right w:w="150" w:type="dxa"/>
            </w:tcMar>
            <w:vAlign w:val="center"/>
          </w:tcPr>
          <w:p w:rsidR="008044D0" w:rsidRDefault="008044D0" w:rsidP="00651C86">
            <w:pPr>
              <w:jc w:val="center"/>
              <w:rPr>
                <w:sz w:val="20"/>
                <w:szCs w:val="20"/>
              </w:rPr>
            </w:pPr>
            <w:r w:rsidRPr="00711C4D">
              <w:rPr>
                <w:sz w:val="20"/>
                <w:szCs w:val="20"/>
              </w:rPr>
              <w:t xml:space="preserve">Лот № 1 </w:t>
            </w:r>
            <w:r>
              <w:rPr>
                <w:sz w:val="20"/>
                <w:szCs w:val="20"/>
              </w:rPr>
              <w:t xml:space="preserve">   479758,95</w:t>
            </w:r>
          </w:p>
          <w:p w:rsidR="008044D0" w:rsidRPr="00711C4D" w:rsidRDefault="008044D0" w:rsidP="00651C86">
            <w:pPr>
              <w:jc w:val="center"/>
              <w:rPr>
                <w:sz w:val="20"/>
                <w:szCs w:val="20"/>
              </w:rPr>
            </w:pPr>
          </w:p>
          <w:p w:rsidR="008044D0" w:rsidRPr="00711C4D" w:rsidRDefault="008044D0" w:rsidP="00651C86">
            <w:pPr>
              <w:spacing w:after="150" w:line="225" w:lineRule="atLeast"/>
              <w:jc w:val="center"/>
              <w:rPr>
                <w:color w:val="000000"/>
                <w:sz w:val="20"/>
                <w:szCs w:val="20"/>
              </w:rPr>
            </w:pPr>
            <w:r w:rsidRPr="00711C4D">
              <w:rPr>
                <w:sz w:val="20"/>
                <w:szCs w:val="20"/>
              </w:rPr>
              <w:t xml:space="preserve">Лот № 2 </w:t>
            </w:r>
            <w:r>
              <w:rPr>
                <w:sz w:val="20"/>
                <w:szCs w:val="20"/>
              </w:rPr>
              <w:t xml:space="preserve">   236362,50</w:t>
            </w:r>
          </w:p>
        </w:tc>
        <w:tc>
          <w:tcPr>
            <w:tcW w:w="2049" w:type="dxa"/>
            <w:shd w:val="clear" w:color="auto" w:fill="F2F2F2"/>
            <w:tcMar>
              <w:top w:w="150" w:type="dxa"/>
              <w:left w:w="150" w:type="dxa"/>
              <w:bottom w:w="150" w:type="dxa"/>
              <w:right w:w="150" w:type="dxa"/>
            </w:tcMar>
            <w:vAlign w:val="center"/>
          </w:tcPr>
          <w:p w:rsidR="008044D0" w:rsidRPr="00711C4D" w:rsidRDefault="008044D0" w:rsidP="00651C86">
            <w:pPr>
              <w:jc w:val="center"/>
              <w:rPr>
                <w:sz w:val="20"/>
                <w:szCs w:val="20"/>
              </w:rPr>
            </w:pPr>
            <w:r w:rsidRPr="00711C4D">
              <w:rPr>
                <w:color w:val="000000"/>
                <w:sz w:val="20"/>
                <w:szCs w:val="20"/>
              </w:rPr>
              <w:t>1</w:t>
            </w:r>
            <w:r>
              <w:rPr>
                <w:color w:val="000099"/>
                <w:sz w:val="20"/>
                <w:szCs w:val="20"/>
              </w:rPr>
              <w:t>0</w:t>
            </w:r>
            <w:r w:rsidRPr="00711C4D">
              <w:rPr>
                <w:color w:val="000000"/>
                <w:sz w:val="20"/>
                <w:szCs w:val="20"/>
              </w:rPr>
              <w:t>% от НЦ периода</w:t>
            </w:r>
          </w:p>
        </w:tc>
      </w:tr>
      <w:tr w:rsidR="008044D0" w:rsidRPr="00711C4D" w:rsidTr="00CB6B38">
        <w:tc>
          <w:tcPr>
            <w:tcW w:w="4828" w:type="dxa"/>
            <w:shd w:val="clear" w:color="auto" w:fill="F2F2F2"/>
            <w:tcMar>
              <w:top w:w="150" w:type="dxa"/>
              <w:left w:w="150" w:type="dxa"/>
              <w:bottom w:w="150" w:type="dxa"/>
              <w:right w:w="150" w:type="dxa"/>
            </w:tcMar>
            <w:vAlign w:val="center"/>
          </w:tcPr>
          <w:p w:rsidR="008044D0" w:rsidRPr="00711C4D" w:rsidRDefault="008044D0" w:rsidP="00031DDD">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 xml:space="preserve">С </w:t>
            </w:r>
            <w:r>
              <w:rPr>
                <w:rFonts w:ascii="Times New Roman" w:hAnsi="Times New Roman" w:cs="Times New Roman"/>
                <w:sz w:val="20"/>
                <w:szCs w:val="20"/>
              </w:rPr>
              <w:t>тридцать первых</w:t>
            </w:r>
            <w:r w:rsidRPr="00711C4D">
              <w:rPr>
                <w:rFonts w:ascii="Times New Roman" w:hAnsi="Times New Roman" w:cs="Times New Roman"/>
                <w:sz w:val="20"/>
                <w:szCs w:val="20"/>
              </w:rPr>
              <w:t xml:space="preserve"> календарных суток снижение в размере </w:t>
            </w:r>
            <w:r w:rsidRPr="007A3E0A">
              <w:rPr>
                <w:rFonts w:ascii="Times New Roman" w:hAnsi="Times New Roman" w:cs="Times New Roman"/>
                <w:color w:val="000099"/>
                <w:sz w:val="20"/>
                <w:szCs w:val="20"/>
              </w:rPr>
              <w:t>5</w:t>
            </w:r>
            <w:r w:rsidRPr="00711C4D">
              <w:rPr>
                <w:rFonts w:ascii="Times New Roman" w:hAnsi="Times New Roman" w:cs="Times New Roman"/>
                <w:sz w:val="20"/>
                <w:szCs w:val="20"/>
              </w:rPr>
              <w:t>% от начальной цены продажи имущества на публичном предложении от цены предыдущего периода, длительность периода три дня,</w:t>
            </w:r>
          </w:p>
          <w:p w:rsidR="008044D0" w:rsidRPr="00711C4D" w:rsidRDefault="008044D0" w:rsidP="00031DDD">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(время и дату начала и окончания периода  устана</w:t>
            </w:r>
            <w:r w:rsidRPr="00711C4D">
              <w:rPr>
                <w:rFonts w:ascii="Times New Roman" w:hAnsi="Times New Roman" w:cs="Times New Roman"/>
                <w:sz w:val="20"/>
                <w:szCs w:val="20"/>
              </w:rPr>
              <w:t>в</w:t>
            </w:r>
            <w:r w:rsidRPr="00711C4D">
              <w:rPr>
                <w:rFonts w:ascii="Times New Roman" w:hAnsi="Times New Roman" w:cs="Times New Roman"/>
                <w:sz w:val="20"/>
                <w:szCs w:val="20"/>
              </w:rPr>
              <w:t>ливает организатор торгов)</w:t>
            </w:r>
          </w:p>
        </w:tc>
        <w:tc>
          <w:tcPr>
            <w:tcW w:w="2977" w:type="dxa"/>
            <w:shd w:val="clear" w:color="auto" w:fill="F2F2F2"/>
            <w:tcMar>
              <w:top w:w="150" w:type="dxa"/>
              <w:left w:w="150" w:type="dxa"/>
              <w:bottom w:w="150" w:type="dxa"/>
              <w:right w:w="150" w:type="dxa"/>
            </w:tcMar>
            <w:vAlign w:val="center"/>
          </w:tcPr>
          <w:p w:rsidR="008044D0" w:rsidRDefault="008044D0" w:rsidP="00031DDD">
            <w:pPr>
              <w:jc w:val="center"/>
              <w:rPr>
                <w:sz w:val="20"/>
                <w:szCs w:val="20"/>
              </w:rPr>
            </w:pPr>
            <w:r w:rsidRPr="00711C4D">
              <w:rPr>
                <w:sz w:val="20"/>
                <w:szCs w:val="20"/>
              </w:rPr>
              <w:t xml:space="preserve">Лот № 1 </w:t>
            </w:r>
            <w:r>
              <w:rPr>
                <w:sz w:val="20"/>
                <w:szCs w:val="20"/>
              </w:rPr>
              <w:t xml:space="preserve">   436144,50</w:t>
            </w:r>
          </w:p>
          <w:p w:rsidR="008044D0" w:rsidRPr="00711C4D" w:rsidRDefault="008044D0" w:rsidP="00031DDD">
            <w:pPr>
              <w:jc w:val="center"/>
              <w:rPr>
                <w:sz w:val="20"/>
                <w:szCs w:val="20"/>
              </w:rPr>
            </w:pPr>
          </w:p>
          <w:p w:rsidR="008044D0" w:rsidRPr="00711C4D" w:rsidRDefault="008044D0" w:rsidP="00031DDD">
            <w:pPr>
              <w:spacing w:after="150" w:line="225" w:lineRule="atLeast"/>
              <w:jc w:val="center"/>
              <w:rPr>
                <w:color w:val="000000"/>
                <w:sz w:val="20"/>
                <w:szCs w:val="20"/>
              </w:rPr>
            </w:pPr>
            <w:r w:rsidRPr="00711C4D">
              <w:rPr>
                <w:sz w:val="20"/>
                <w:szCs w:val="20"/>
              </w:rPr>
              <w:t xml:space="preserve">Лот № 2 </w:t>
            </w:r>
            <w:r>
              <w:rPr>
                <w:sz w:val="20"/>
                <w:szCs w:val="20"/>
              </w:rPr>
              <w:t xml:space="preserve">   214875,00</w:t>
            </w:r>
          </w:p>
        </w:tc>
        <w:tc>
          <w:tcPr>
            <w:tcW w:w="2049" w:type="dxa"/>
            <w:shd w:val="clear" w:color="auto" w:fill="F2F2F2"/>
            <w:tcMar>
              <w:top w:w="150" w:type="dxa"/>
              <w:left w:w="150" w:type="dxa"/>
              <w:bottom w:w="150" w:type="dxa"/>
              <w:right w:w="150" w:type="dxa"/>
            </w:tcMar>
            <w:vAlign w:val="center"/>
          </w:tcPr>
          <w:p w:rsidR="008044D0" w:rsidRPr="00711C4D" w:rsidRDefault="008044D0" w:rsidP="00031DDD">
            <w:pPr>
              <w:jc w:val="center"/>
              <w:rPr>
                <w:sz w:val="20"/>
                <w:szCs w:val="20"/>
              </w:rPr>
            </w:pPr>
            <w:r w:rsidRPr="00711C4D">
              <w:rPr>
                <w:color w:val="000000"/>
                <w:sz w:val="20"/>
                <w:szCs w:val="20"/>
              </w:rPr>
              <w:t>1</w:t>
            </w:r>
            <w:r>
              <w:rPr>
                <w:color w:val="000099"/>
                <w:sz w:val="20"/>
                <w:szCs w:val="20"/>
              </w:rPr>
              <w:t>0</w:t>
            </w:r>
            <w:r w:rsidRPr="00711C4D">
              <w:rPr>
                <w:color w:val="000000"/>
                <w:sz w:val="20"/>
                <w:szCs w:val="20"/>
              </w:rPr>
              <w:t>% от НЦ периода</w:t>
            </w:r>
          </w:p>
        </w:tc>
      </w:tr>
    </w:tbl>
    <w:p w:rsidR="008044D0" w:rsidRDefault="008044D0">
      <w:bookmarkStart w:id="2" w:name="_GoBack"/>
      <w:bookmarkEnd w:id="2"/>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tblPr>
      <w:tblGrid>
        <w:gridCol w:w="4828"/>
        <w:gridCol w:w="2977"/>
        <w:gridCol w:w="2049"/>
      </w:tblGrid>
      <w:tr w:rsidR="008044D0" w:rsidRPr="00711C4D" w:rsidTr="00CB6B38">
        <w:tc>
          <w:tcPr>
            <w:tcW w:w="4828" w:type="dxa"/>
            <w:shd w:val="clear" w:color="auto" w:fill="F2F2F2"/>
            <w:tcMar>
              <w:top w:w="150" w:type="dxa"/>
              <w:left w:w="150" w:type="dxa"/>
              <w:bottom w:w="150" w:type="dxa"/>
              <w:right w:w="150" w:type="dxa"/>
            </w:tcMar>
            <w:vAlign w:val="center"/>
          </w:tcPr>
          <w:p w:rsidR="008044D0" w:rsidRPr="00711C4D" w:rsidRDefault="008044D0" w:rsidP="00031DDD">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 xml:space="preserve">С </w:t>
            </w:r>
            <w:r>
              <w:rPr>
                <w:rFonts w:ascii="Times New Roman" w:hAnsi="Times New Roman" w:cs="Times New Roman"/>
                <w:sz w:val="20"/>
                <w:szCs w:val="20"/>
              </w:rPr>
              <w:t>тридцать четвертых ка</w:t>
            </w:r>
            <w:r w:rsidRPr="00711C4D">
              <w:rPr>
                <w:rFonts w:ascii="Times New Roman" w:hAnsi="Times New Roman" w:cs="Times New Roman"/>
                <w:sz w:val="20"/>
                <w:szCs w:val="20"/>
              </w:rPr>
              <w:t xml:space="preserve">лендарных суток снижение в размере </w:t>
            </w:r>
            <w:r w:rsidRPr="007A3E0A">
              <w:rPr>
                <w:rFonts w:ascii="Times New Roman" w:hAnsi="Times New Roman" w:cs="Times New Roman"/>
                <w:color w:val="000099"/>
                <w:sz w:val="20"/>
                <w:szCs w:val="20"/>
              </w:rPr>
              <w:t>5</w:t>
            </w:r>
            <w:r w:rsidRPr="00711C4D">
              <w:rPr>
                <w:rFonts w:ascii="Times New Roman" w:hAnsi="Times New Roman" w:cs="Times New Roman"/>
                <w:sz w:val="20"/>
                <w:szCs w:val="20"/>
              </w:rPr>
              <w:t>% от начальной цены продажи имущес</w:t>
            </w:r>
            <w:r w:rsidRPr="00711C4D">
              <w:rPr>
                <w:rFonts w:ascii="Times New Roman" w:hAnsi="Times New Roman" w:cs="Times New Roman"/>
                <w:sz w:val="20"/>
                <w:szCs w:val="20"/>
              </w:rPr>
              <w:t>т</w:t>
            </w:r>
            <w:r w:rsidRPr="00711C4D">
              <w:rPr>
                <w:rFonts w:ascii="Times New Roman" w:hAnsi="Times New Roman" w:cs="Times New Roman"/>
                <w:sz w:val="20"/>
                <w:szCs w:val="20"/>
              </w:rPr>
              <w:t>ва на публичном предложении от цены предыдущ</w:t>
            </w:r>
            <w:r w:rsidRPr="00711C4D">
              <w:rPr>
                <w:rFonts w:ascii="Times New Roman" w:hAnsi="Times New Roman" w:cs="Times New Roman"/>
                <w:sz w:val="20"/>
                <w:szCs w:val="20"/>
              </w:rPr>
              <w:t>е</w:t>
            </w:r>
            <w:r w:rsidRPr="00711C4D">
              <w:rPr>
                <w:rFonts w:ascii="Times New Roman" w:hAnsi="Times New Roman" w:cs="Times New Roman"/>
                <w:sz w:val="20"/>
                <w:szCs w:val="20"/>
              </w:rPr>
              <w:t>го периода, длительность периода три дня,</w:t>
            </w:r>
          </w:p>
          <w:p w:rsidR="008044D0" w:rsidRPr="00711C4D" w:rsidRDefault="008044D0" w:rsidP="00031DDD">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(время и дату начала и окончания периода  устана</w:t>
            </w:r>
            <w:r w:rsidRPr="00711C4D">
              <w:rPr>
                <w:rFonts w:ascii="Times New Roman" w:hAnsi="Times New Roman" w:cs="Times New Roman"/>
                <w:sz w:val="20"/>
                <w:szCs w:val="20"/>
              </w:rPr>
              <w:t>в</w:t>
            </w:r>
            <w:r w:rsidRPr="00711C4D">
              <w:rPr>
                <w:rFonts w:ascii="Times New Roman" w:hAnsi="Times New Roman" w:cs="Times New Roman"/>
                <w:sz w:val="20"/>
                <w:szCs w:val="20"/>
              </w:rPr>
              <w:t>ливает организатор торгов)</w:t>
            </w:r>
          </w:p>
        </w:tc>
        <w:tc>
          <w:tcPr>
            <w:tcW w:w="2977" w:type="dxa"/>
            <w:shd w:val="clear" w:color="auto" w:fill="F2F2F2"/>
            <w:tcMar>
              <w:top w:w="150" w:type="dxa"/>
              <w:left w:w="150" w:type="dxa"/>
              <w:bottom w:w="150" w:type="dxa"/>
              <w:right w:w="150" w:type="dxa"/>
            </w:tcMar>
            <w:vAlign w:val="center"/>
          </w:tcPr>
          <w:p w:rsidR="008044D0" w:rsidRDefault="008044D0" w:rsidP="00031DDD">
            <w:pPr>
              <w:jc w:val="center"/>
              <w:rPr>
                <w:sz w:val="20"/>
                <w:szCs w:val="20"/>
              </w:rPr>
            </w:pPr>
            <w:r w:rsidRPr="00711C4D">
              <w:rPr>
                <w:sz w:val="20"/>
                <w:szCs w:val="20"/>
              </w:rPr>
              <w:t xml:space="preserve">Лот № 1 </w:t>
            </w:r>
            <w:r>
              <w:rPr>
                <w:sz w:val="20"/>
                <w:szCs w:val="20"/>
              </w:rPr>
              <w:t xml:space="preserve">   392530,05</w:t>
            </w:r>
          </w:p>
          <w:p w:rsidR="008044D0" w:rsidRPr="00711C4D" w:rsidRDefault="008044D0" w:rsidP="00031DDD">
            <w:pPr>
              <w:jc w:val="center"/>
              <w:rPr>
                <w:sz w:val="20"/>
                <w:szCs w:val="20"/>
              </w:rPr>
            </w:pPr>
          </w:p>
          <w:p w:rsidR="008044D0" w:rsidRPr="00711C4D" w:rsidRDefault="008044D0" w:rsidP="00031DDD">
            <w:pPr>
              <w:spacing w:after="150" w:line="225" w:lineRule="atLeast"/>
              <w:jc w:val="center"/>
              <w:rPr>
                <w:color w:val="000000"/>
                <w:sz w:val="20"/>
                <w:szCs w:val="20"/>
              </w:rPr>
            </w:pPr>
            <w:r w:rsidRPr="00711C4D">
              <w:rPr>
                <w:sz w:val="20"/>
                <w:szCs w:val="20"/>
              </w:rPr>
              <w:t xml:space="preserve">Лот № 2 </w:t>
            </w:r>
            <w:r>
              <w:rPr>
                <w:sz w:val="20"/>
                <w:szCs w:val="20"/>
              </w:rPr>
              <w:t xml:space="preserve">   193387,50</w:t>
            </w:r>
          </w:p>
        </w:tc>
        <w:tc>
          <w:tcPr>
            <w:tcW w:w="2049" w:type="dxa"/>
            <w:shd w:val="clear" w:color="auto" w:fill="F2F2F2"/>
            <w:tcMar>
              <w:top w:w="150" w:type="dxa"/>
              <w:left w:w="150" w:type="dxa"/>
              <w:bottom w:w="150" w:type="dxa"/>
              <w:right w:w="150" w:type="dxa"/>
            </w:tcMar>
            <w:vAlign w:val="center"/>
          </w:tcPr>
          <w:p w:rsidR="008044D0" w:rsidRPr="00711C4D" w:rsidRDefault="008044D0" w:rsidP="00031DDD">
            <w:pPr>
              <w:jc w:val="center"/>
              <w:rPr>
                <w:sz w:val="20"/>
                <w:szCs w:val="20"/>
              </w:rPr>
            </w:pPr>
            <w:r w:rsidRPr="00711C4D">
              <w:rPr>
                <w:color w:val="000000"/>
                <w:sz w:val="20"/>
                <w:szCs w:val="20"/>
              </w:rPr>
              <w:t>1</w:t>
            </w:r>
            <w:r>
              <w:rPr>
                <w:color w:val="000099"/>
                <w:sz w:val="20"/>
                <w:szCs w:val="20"/>
              </w:rPr>
              <w:t>0</w:t>
            </w:r>
            <w:r w:rsidRPr="00711C4D">
              <w:rPr>
                <w:color w:val="000000"/>
                <w:sz w:val="20"/>
                <w:szCs w:val="20"/>
              </w:rPr>
              <w:t>% от НЦ периода</w:t>
            </w:r>
          </w:p>
        </w:tc>
      </w:tr>
      <w:tr w:rsidR="008044D0" w:rsidRPr="00711C4D" w:rsidTr="00CB6B38">
        <w:tc>
          <w:tcPr>
            <w:tcW w:w="4828" w:type="dxa"/>
            <w:shd w:val="clear" w:color="auto" w:fill="F2F2F2"/>
            <w:tcMar>
              <w:top w:w="150" w:type="dxa"/>
              <w:left w:w="150" w:type="dxa"/>
              <w:bottom w:w="150" w:type="dxa"/>
              <w:right w:w="150" w:type="dxa"/>
            </w:tcMar>
            <w:vAlign w:val="center"/>
          </w:tcPr>
          <w:p w:rsidR="008044D0" w:rsidRPr="00711C4D" w:rsidRDefault="008044D0" w:rsidP="00031DDD">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 xml:space="preserve">С </w:t>
            </w:r>
            <w:r>
              <w:rPr>
                <w:rFonts w:ascii="Times New Roman" w:hAnsi="Times New Roman" w:cs="Times New Roman"/>
                <w:sz w:val="20"/>
                <w:szCs w:val="20"/>
              </w:rPr>
              <w:t>тридцать седьмых ка</w:t>
            </w:r>
            <w:r w:rsidRPr="00711C4D">
              <w:rPr>
                <w:rFonts w:ascii="Times New Roman" w:hAnsi="Times New Roman" w:cs="Times New Roman"/>
                <w:sz w:val="20"/>
                <w:szCs w:val="20"/>
              </w:rPr>
              <w:t xml:space="preserve">лендарных суток снижение в размере </w:t>
            </w:r>
            <w:r w:rsidRPr="007A3E0A">
              <w:rPr>
                <w:rFonts w:ascii="Times New Roman" w:hAnsi="Times New Roman" w:cs="Times New Roman"/>
                <w:color w:val="000099"/>
                <w:sz w:val="20"/>
                <w:szCs w:val="20"/>
              </w:rPr>
              <w:t>5</w:t>
            </w:r>
            <w:r w:rsidRPr="00711C4D">
              <w:rPr>
                <w:rFonts w:ascii="Times New Roman" w:hAnsi="Times New Roman" w:cs="Times New Roman"/>
                <w:sz w:val="20"/>
                <w:szCs w:val="20"/>
              </w:rPr>
              <w:t>% от начальной цены продажи имущества на публичном предложении от цены предыдущего периода, длительность периода три дня,</w:t>
            </w:r>
          </w:p>
          <w:p w:rsidR="008044D0" w:rsidRPr="00711C4D" w:rsidRDefault="008044D0" w:rsidP="00031DDD">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(время и дату начала и окончания периода  устана</w:t>
            </w:r>
            <w:r w:rsidRPr="00711C4D">
              <w:rPr>
                <w:rFonts w:ascii="Times New Roman" w:hAnsi="Times New Roman" w:cs="Times New Roman"/>
                <w:sz w:val="20"/>
                <w:szCs w:val="20"/>
              </w:rPr>
              <w:t>в</w:t>
            </w:r>
            <w:r w:rsidRPr="00711C4D">
              <w:rPr>
                <w:rFonts w:ascii="Times New Roman" w:hAnsi="Times New Roman" w:cs="Times New Roman"/>
                <w:sz w:val="20"/>
                <w:szCs w:val="20"/>
              </w:rPr>
              <w:t>ливает организатор торгов)</w:t>
            </w:r>
          </w:p>
        </w:tc>
        <w:tc>
          <w:tcPr>
            <w:tcW w:w="2977" w:type="dxa"/>
            <w:shd w:val="clear" w:color="auto" w:fill="F2F2F2"/>
            <w:tcMar>
              <w:top w:w="150" w:type="dxa"/>
              <w:left w:w="150" w:type="dxa"/>
              <w:bottom w:w="150" w:type="dxa"/>
              <w:right w:w="150" w:type="dxa"/>
            </w:tcMar>
            <w:vAlign w:val="center"/>
          </w:tcPr>
          <w:p w:rsidR="008044D0" w:rsidRDefault="008044D0" w:rsidP="00031DDD">
            <w:pPr>
              <w:jc w:val="center"/>
              <w:rPr>
                <w:sz w:val="20"/>
                <w:szCs w:val="20"/>
              </w:rPr>
            </w:pPr>
            <w:r w:rsidRPr="00711C4D">
              <w:rPr>
                <w:sz w:val="20"/>
                <w:szCs w:val="20"/>
              </w:rPr>
              <w:t xml:space="preserve">Лот № 1 </w:t>
            </w:r>
            <w:r>
              <w:rPr>
                <w:sz w:val="20"/>
                <w:szCs w:val="20"/>
              </w:rPr>
              <w:t xml:space="preserve">   348915,60</w:t>
            </w:r>
          </w:p>
          <w:p w:rsidR="008044D0" w:rsidRPr="00711C4D" w:rsidRDefault="008044D0" w:rsidP="00031DDD">
            <w:pPr>
              <w:jc w:val="center"/>
              <w:rPr>
                <w:sz w:val="20"/>
                <w:szCs w:val="20"/>
              </w:rPr>
            </w:pPr>
          </w:p>
          <w:p w:rsidR="008044D0" w:rsidRPr="00711C4D" w:rsidRDefault="008044D0" w:rsidP="00031DDD">
            <w:pPr>
              <w:spacing w:after="150" w:line="225" w:lineRule="atLeast"/>
              <w:jc w:val="center"/>
              <w:rPr>
                <w:color w:val="000000"/>
                <w:sz w:val="20"/>
                <w:szCs w:val="20"/>
              </w:rPr>
            </w:pPr>
            <w:r w:rsidRPr="00711C4D">
              <w:rPr>
                <w:sz w:val="20"/>
                <w:szCs w:val="20"/>
              </w:rPr>
              <w:t xml:space="preserve">Лот № 2 </w:t>
            </w:r>
            <w:r>
              <w:rPr>
                <w:sz w:val="20"/>
                <w:szCs w:val="20"/>
              </w:rPr>
              <w:t xml:space="preserve">   171900,00</w:t>
            </w:r>
          </w:p>
        </w:tc>
        <w:tc>
          <w:tcPr>
            <w:tcW w:w="2049" w:type="dxa"/>
            <w:shd w:val="clear" w:color="auto" w:fill="F2F2F2"/>
            <w:tcMar>
              <w:top w:w="150" w:type="dxa"/>
              <w:left w:w="150" w:type="dxa"/>
              <w:bottom w:w="150" w:type="dxa"/>
              <w:right w:w="150" w:type="dxa"/>
            </w:tcMar>
            <w:vAlign w:val="center"/>
          </w:tcPr>
          <w:p w:rsidR="008044D0" w:rsidRPr="00711C4D" w:rsidRDefault="008044D0" w:rsidP="00031DDD">
            <w:pPr>
              <w:jc w:val="center"/>
              <w:rPr>
                <w:sz w:val="20"/>
                <w:szCs w:val="20"/>
              </w:rPr>
            </w:pPr>
            <w:r w:rsidRPr="00711C4D">
              <w:rPr>
                <w:color w:val="000000"/>
                <w:sz w:val="20"/>
                <w:szCs w:val="20"/>
              </w:rPr>
              <w:t>1</w:t>
            </w:r>
            <w:r>
              <w:rPr>
                <w:color w:val="000099"/>
                <w:sz w:val="20"/>
                <w:szCs w:val="20"/>
              </w:rPr>
              <w:t>0</w:t>
            </w:r>
            <w:r w:rsidRPr="00711C4D">
              <w:rPr>
                <w:color w:val="000000"/>
                <w:sz w:val="20"/>
                <w:szCs w:val="20"/>
              </w:rPr>
              <w:t>% от НЦ периода</w:t>
            </w:r>
          </w:p>
        </w:tc>
      </w:tr>
      <w:tr w:rsidR="008044D0" w:rsidRPr="00711C4D" w:rsidTr="00CB6B38">
        <w:tc>
          <w:tcPr>
            <w:tcW w:w="4828" w:type="dxa"/>
            <w:shd w:val="clear" w:color="auto" w:fill="F2F2F2"/>
            <w:tcMar>
              <w:top w:w="150" w:type="dxa"/>
              <w:left w:w="150" w:type="dxa"/>
              <w:bottom w:w="150" w:type="dxa"/>
              <w:right w:w="150" w:type="dxa"/>
            </w:tcMar>
            <w:vAlign w:val="center"/>
          </w:tcPr>
          <w:p w:rsidR="008044D0" w:rsidRPr="00711C4D" w:rsidRDefault="008044D0" w:rsidP="00031DDD">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 xml:space="preserve">С </w:t>
            </w:r>
            <w:r>
              <w:rPr>
                <w:rFonts w:ascii="Times New Roman" w:hAnsi="Times New Roman" w:cs="Times New Roman"/>
                <w:sz w:val="20"/>
                <w:szCs w:val="20"/>
              </w:rPr>
              <w:t>сороковых ка</w:t>
            </w:r>
            <w:r w:rsidRPr="00711C4D">
              <w:rPr>
                <w:rFonts w:ascii="Times New Roman" w:hAnsi="Times New Roman" w:cs="Times New Roman"/>
                <w:sz w:val="20"/>
                <w:szCs w:val="20"/>
              </w:rPr>
              <w:t>лендарных суток снижение в разм</w:t>
            </w:r>
            <w:r w:rsidRPr="00711C4D">
              <w:rPr>
                <w:rFonts w:ascii="Times New Roman" w:hAnsi="Times New Roman" w:cs="Times New Roman"/>
                <w:sz w:val="20"/>
                <w:szCs w:val="20"/>
              </w:rPr>
              <w:t>е</w:t>
            </w:r>
            <w:r w:rsidRPr="00711C4D">
              <w:rPr>
                <w:rFonts w:ascii="Times New Roman" w:hAnsi="Times New Roman" w:cs="Times New Roman"/>
                <w:sz w:val="20"/>
                <w:szCs w:val="20"/>
              </w:rPr>
              <w:t xml:space="preserve">ре </w:t>
            </w:r>
            <w:r w:rsidRPr="007A3E0A">
              <w:rPr>
                <w:rFonts w:ascii="Times New Roman" w:hAnsi="Times New Roman" w:cs="Times New Roman"/>
                <w:color w:val="000099"/>
                <w:sz w:val="20"/>
                <w:szCs w:val="20"/>
              </w:rPr>
              <w:t>5</w:t>
            </w:r>
            <w:r w:rsidRPr="00711C4D">
              <w:rPr>
                <w:rFonts w:ascii="Times New Roman" w:hAnsi="Times New Roman" w:cs="Times New Roman"/>
                <w:sz w:val="20"/>
                <w:szCs w:val="20"/>
              </w:rPr>
              <w:t>% от начальной цены продажи имущества на публичном предложении от цены предыдущего п</w:t>
            </w:r>
            <w:r w:rsidRPr="00711C4D">
              <w:rPr>
                <w:rFonts w:ascii="Times New Roman" w:hAnsi="Times New Roman" w:cs="Times New Roman"/>
                <w:sz w:val="20"/>
                <w:szCs w:val="20"/>
              </w:rPr>
              <w:t>е</w:t>
            </w:r>
            <w:r w:rsidRPr="00711C4D">
              <w:rPr>
                <w:rFonts w:ascii="Times New Roman" w:hAnsi="Times New Roman" w:cs="Times New Roman"/>
                <w:sz w:val="20"/>
                <w:szCs w:val="20"/>
              </w:rPr>
              <w:t>риода, длительность периода три дня,</w:t>
            </w:r>
          </w:p>
          <w:p w:rsidR="008044D0" w:rsidRPr="00711C4D" w:rsidRDefault="008044D0" w:rsidP="00031DDD">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(время и дату начала и окончания периода  устана</w:t>
            </w:r>
            <w:r w:rsidRPr="00711C4D">
              <w:rPr>
                <w:rFonts w:ascii="Times New Roman" w:hAnsi="Times New Roman" w:cs="Times New Roman"/>
                <w:sz w:val="20"/>
                <w:szCs w:val="20"/>
              </w:rPr>
              <w:t>в</w:t>
            </w:r>
            <w:r w:rsidRPr="00711C4D">
              <w:rPr>
                <w:rFonts w:ascii="Times New Roman" w:hAnsi="Times New Roman" w:cs="Times New Roman"/>
                <w:sz w:val="20"/>
                <w:szCs w:val="20"/>
              </w:rPr>
              <w:t>ливает организатор торгов)</w:t>
            </w:r>
          </w:p>
        </w:tc>
        <w:tc>
          <w:tcPr>
            <w:tcW w:w="2977" w:type="dxa"/>
            <w:shd w:val="clear" w:color="auto" w:fill="F2F2F2"/>
            <w:tcMar>
              <w:top w:w="150" w:type="dxa"/>
              <w:left w:w="150" w:type="dxa"/>
              <w:bottom w:w="150" w:type="dxa"/>
              <w:right w:w="150" w:type="dxa"/>
            </w:tcMar>
            <w:vAlign w:val="center"/>
          </w:tcPr>
          <w:p w:rsidR="008044D0" w:rsidRDefault="008044D0" w:rsidP="00031DDD">
            <w:pPr>
              <w:jc w:val="center"/>
              <w:rPr>
                <w:sz w:val="20"/>
                <w:szCs w:val="20"/>
              </w:rPr>
            </w:pPr>
            <w:r w:rsidRPr="00711C4D">
              <w:rPr>
                <w:sz w:val="20"/>
                <w:szCs w:val="20"/>
              </w:rPr>
              <w:t xml:space="preserve">Лот № 1 </w:t>
            </w:r>
            <w:r>
              <w:rPr>
                <w:sz w:val="20"/>
                <w:szCs w:val="20"/>
              </w:rPr>
              <w:t xml:space="preserve">   305301,15</w:t>
            </w:r>
          </w:p>
          <w:p w:rsidR="008044D0" w:rsidRPr="00711C4D" w:rsidRDefault="008044D0" w:rsidP="00031DDD">
            <w:pPr>
              <w:jc w:val="center"/>
              <w:rPr>
                <w:sz w:val="20"/>
                <w:szCs w:val="20"/>
              </w:rPr>
            </w:pPr>
          </w:p>
          <w:p w:rsidR="008044D0" w:rsidRPr="00711C4D" w:rsidRDefault="008044D0" w:rsidP="00031DDD">
            <w:pPr>
              <w:spacing w:after="150" w:line="225" w:lineRule="atLeast"/>
              <w:jc w:val="center"/>
              <w:rPr>
                <w:color w:val="000000"/>
                <w:sz w:val="20"/>
                <w:szCs w:val="20"/>
              </w:rPr>
            </w:pPr>
            <w:r w:rsidRPr="00711C4D">
              <w:rPr>
                <w:sz w:val="20"/>
                <w:szCs w:val="20"/>
              </w:rPr>
              <w:t xml:space="preserve">Лот № 2 </w:t>
            </w:r>
            <w:r>
              <w:rPr>
                <w:sz w:val="20"/>
                <w:szCs w:val="20"/>
              </w:rPr>
              <w:t>150412,50</w:t>
            </w:r>
          </w:p>
        </w:tc>
        <w:tc>
          <w:tcPr>
            <w:tcW w:w="2049" w:type="dxa"/>
            <w:shd w:val="clear" w:color="auto" w:fill="F2F2F2"/>
            <w:tcMar>
              <w:top w:w="150" w:type="dxa"/>
              <w:left w:w="150" w:type="dxa"/>
              <w:bottom w:w="150" w:type="dxa"/>
              <w:right w:w="150" w:type="dxa"/>
            </w:tcMar>
            <w:vAlign w:val="center"/>
          </w:tcPr>
          <w:p w:rsidR="008044D0" w:rsidRPr="00711C4D" w:rsidRDefault="008044D0" w:rsidP="00031DDD">
            <w:pPr>
              <w:jc w:val="center"/>
              <w:rPr>
                <w:sz w:val="20"/>
                <w:szCs w:val="20"/>
              </w:rPr>
            </w:pPr>
            <w:r w:rsidRPr="00711C4D">
              <w:rPr>
                <w:color w:val="000000"/>
                <w:sz w:val="20"/>
                <w:szCs w:val="20"/>
              </w:rPr>
              <w:t>1</w:t>
            </w:r>
            <w:r>
              <w:rPr>
                <w:color w:val="000099"/>
                <w:sz w:val="20"/>
                <w:szCs w:val="20"/>
              </w:rPr>
              <w:t>0</w:t>
            </w:r>
            <w:r w:rsidRPr="00711C4D">
              <w:rPr>
                <w:color w:val="000000"/>
                <w:sz w:val="20"/>
                <w:szCs w:val="20"/>
              </w:rPr>
              <w:t>% от НЦ периода</w:t>
            </w:r>
          </w:p>
        </w:tc>
      </w:tr>
      <w:tr w:rsidR="008044D0" w:rsidRPr="00711C4D" w:rsidTr="00CB6B38">
        <w:tc>
          <w:tcPr>
            <w:tcW w:w="4828" w:type="dxa"/>
            <w:shd w:val="clear" w:color="auto" w:fill="F2F2F2"/>
            <w:tcMar>
              <w:top w:w="150" w:type="dxa"/>
              <w:left w:w="150" w:type="dxa"/>
              <w:bottom w:w="150" w:type="dxa"/>
              <w:right w:w="150" w:type="dxa"/>
            </w:tcMar>
            <w:vAlign w:val="center"/>
          </w:tcPr>
          <w:p w:rsidR="008044D0" w:rsidRPr="00711C4D" w:rsidRDefault="008044D0" w:rsidP="00031DDD">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 xml:space="preserve">С </w:t>
            </w:r>
            <w:r>
              <w:rPr>
                <w:rFonts w:ascii="Times New Roman" w:hAnsi="Times New Roman" w:cs="Times New Roman"/>
                <w:sz w:val="20"/>
                <w:szCs w:val="20"/>
              </w:rPr>
              <w:t>сорок третьих кал</w:t>
            </w:r>
            <w:r w:rsidRPr="00711C4D">
              <w:rPr>
                <w:rFonts w:ascii="Times New Roman" w:hAnsi="Times New Roman" w:cs="Times New Roman"/>
                <w:sz w:val="20"/>
                <w:szCs w:val="20"/>
              </w:rPr>
              <w:t xml:space="preserve">ендарных суток снижение в размере </w:t>
            </w:r>
            <w:r w:rsidRPr="007A3E0A">
              <w:rPr>
                <w:rFonts w:ascii="Times New Roman" w:hAnsi="Times New Roman" w:cs="Times New Roman"/>
                <w:color w:val="000099"/>
                <w:sz w:val="20"/>
                <w:szCs w:val="20"/>
              </w:rPr>
              <w:t>5</w:t>
            </w:r>
            <w:r w:rsidRPr="00711C4D">
              <w:rPr>
                <w:rFonts w:ascii="Times New Roman" w:hAnsi="Times New Roman" w:cs="Times New Roman"/>
                <w:sz w:val="20"/>
                <w:szCs w:val="20"/>
              </w:rPr>
              <w:t>% от начальной цены продажи имущества на публичном предложении от цены предыдущего периода, длительность периода три дня,</w:t>
            </w:r>
          </w:p>
          <w:p w:rsidR="008044D0" w:rsidRPr="00711C4D" w:rsidRDefault="008044D0" w:rsidP="00031DDD">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(время и дату начала и окончания периода  устана</w:t>
            </w:r>
            <w:r w:rsidRPr="00711C4D">
              <w:rPr>
                <w:rFonts w:ascii="Times New Roman" w:hAnsi="Times New Roman" w:cs="Times New Roman"/>
                <w:sz w:val="20"/>
                <w:szCs w:val="20"/>
              </w:rPr>
              <w:t>в</w:t>
            </w:r>
            <w:r w:rsidRPr="00711C4D">
              <w:rPr>
                <w:rFonts w:ascii="Times New Roman" w:hAnsi="Times New Roman" w:cs="Times New Roman"/>
                <w:sz w:val="20"/>
                <w:szCs w:val="20"/>
              </w:rPr>
              <w:t>ливает организатор торгов)</w:t>
            </w:r>
          </w:p>
        </w:tc>
        <w:tc>
          <w:tcPr>
            <w:tcW w:w="2977" w:type="dxa"/>
            <w:shd w:val="clear" w:color="auto" w:fill="F2F2F2"/>
            <w:tcMar>
              <w:top w:w="150" w:type="dxa"/>
              <w:left w:w="150" w:type="dxa"/>
              <w:bottom w:w="150" w:type="dxa"/>
              <w:right w:w="150" w:type="dxa"/>
            </w:tcMar>
            <w:vAlign w:val="center"/>
          </w:tcPr>
          <w:p w:rsidR="008044D0" w:rsidRDefault="008044D0" w:rsidP="00031DDD">
            <w:pPr>
              <w:jc w:val="center"/>
              <w:rPr>
                <w:sz w:val="20"/>
                <w:szCs w:val="20"/>
              </w:rPr>
            </w:pPr>
            <w:r w:rsidRPr="00711C4D">
              <w:rPr>
                <w:sz w:val="20"/>
                <w:szCs w:val="20"/>
              </w:rPr>
              <w:t xml:space="preserve">Лот № 1 </w:t>
            </w:r>
            <w:r>
              <w:rPr>
                <w:sz w:val="20"/>
                <w:szCs w:val="20"/>
              </w:rPr>
              <w:t xml:space="preserve">   2613686,70</w:t>
            </w:r>
          </w:p>
          <w:p w:rsidR="008044D0" w:rsidRPr="00711C4D" w:rsidRDefault="008044D0" w:rsidP="00031DDD">
            <w:pPr>
              <w:jc w:val="center"/>
              <w:rPr>
                <w:sz w:val="20"/>
                <w:szCs w:val="20"/>
              </w:rPr>
            </w:pPr>
          </w:p>
          <w:p w:rsidR="008044D0" w:rsidRPr="00711C4D" w:rsidRDefault="008044D0" w:rsidP="00031DDD">
            <w:pPr>
              <w:spacing w:after="150" w:line="225" w:lineRule="atLeast"/>
              <w:jc w:val="center"/>
              <w:rPr>
                <w:color w:val="000000"/>
                <w:sz w:val="20"/>
                <w:szCs w:val="20"/>
              </w:rPr>
            </w:pPr>
            <w:r w:rsidRPr="00711C4D">
              <w:rPr>
                <w:sz w:val="20"/>
                <w:szCs w:val="20"/>
              </w:rPr>
              <w:t>Лот № 2</w:t>
            </w:r>
            <w:r>
              <w:rPr>
                <w:sz w:val="20"/>
                <w:szCs w:val="20"/>
              </w:rPr>
              <w:t xml:space="preserve">   </w:t>
            </w:r>
            <w:r w:rsidRPr="00711C4D">
              <w:rPr>
                <w:sz w:val="20"/>
                <w:szCs w:val="20"/>
              </w:rPr>
              <w:t xml:space="preserve"> </w:t>
            </w:r>
            <w:r>
              <w:rPr>
                <w:sz w:val="20"/>
                <w:szCs w:val="20"/>
              </w:rPr>
              <w:t>128925,00</w:t>
            </w:r>
          </w:p>
        </w:tc>
        <w:tc>
          <w:tcPr>
            <w:tcW w:w="2049" w:type="dxa"/>
            <w:shd w:val="clear" w:color="auto" w:fill="F2F2F2"/>
            <w:tcMar>
              <w:top w:w="150" w:type="dxa"/>
              <w:left w:w="150" w:type="dxa"/>
              <w:bottom w:w="150" w:type="dxa"/>
              <w:right w:w="150" w:type="dxa"/>
            </w:tcMar>
            <w:vAlign w:val="center"/>
          </w:tcPr>
          <w:p w:rsidR="008044D0" w:rsidRPr="00711C4D" w:rsidRDefault="008044D0" w:rsidP="00031DDD">
            <w:pPr>
              <w:jc w:val="center"/>
              <w:rPr>
                <w:sz w:val="20"/>
                <w:szCs w:val="20"/>
              </w:rPr>
            </w:pPr>
            <w:r w:rsidRPr="00711C4D">
              <w:rPr>
                <w:color w:val="000000"/>
                <w:sz w:val="20"/>
                <w:szCs w:val="20"/>
              </w:rPr>
              <w:t>1</w:t>
            </w:r>
            <w:r>
              <w:rPr>
                <w:color w:val="000099"/>
                <w:sz w:val="20"/>
                <w:szCs w:val="20"/>
              </w:rPr>
              <w:t>0</w:t>
            </w:r>
            <w:r w:rsidRPr="00711C4D">
              <w:rPr>
                <w:color w:val="000000"/>
                <w:sz w:val="20"/>
                <w:szCs w:val="20"/>
              </w:rPr>
              <w:t>% от НЦ периода</w:t>
            </w:r>
          </w:p>
        </w:tc>
      </w:tr>
      <w:tr w:rsidR="008044D0" w:rsidRPr="00711C4D" w:rsidTr="00CB6B38">
        <w:tc>
          <w:tcPr>
            <w:tcW w:w="4828" w:type="dxa"/>
            <w:shd w:val="clear" w:color="auto" w:fill="F2F2F2"/>
            <w:tcMar>
              <w:top w:w="150" w:type="dxa"/>
              <w:left w:w="150" w:type="dxa"/>
              <w:bottom w:w="150" w:type="dxa"/>
              <w:right w:w="150" w:type="dxa"/>
            </w:tcMar>
            <w:vAlign w:val="center"/>
          </w:tcPr>
          <w:p w:rsidR="008044D0" w:rsidRPr="00711C4D" w:rsidRDefault="008044D0" w:rsidP="00031DDD">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 xml:space="preserve">С </w:t>
            </w:r>
            <w:r>
              <w:rPr>
                <w:rFonts w:ascii="Times New Roman" w:hAnsi="Times New Roman" w:cs="Times New Roman"/>
                <w:sz w:val="20"/>
                <w:szCs w:val="20"/>
              </w:rPr>
              <w:t>сорок шестых кал</w:t>
            </w:r>
            <w:r w:rsidRPr="00711C4D">
              <w:rPr>
                <w:rFonts w:ascii="Times New Roman" w:hAnsi="Times New Roman" w:cs="Times New Roman"/>
                <w:sz w:val="20"/>
                <w:szCs w:val="20"/>
              </w:rPr>
              <w:t xml:space="preserve">ендарных суток снижение в размере </w:t>
            </w:r>
            <w:r w:rsidRPr="007A3E0A">
              <w:rPr>
                <w:rFonts w:ascii="Times New Roman" w:hAnsi="Times New Roman" w:cs="Times New Roman"/>
                <w:color w:val="000099"/>
                <w:sz w:val="20"/>
                <w:szCs w:val="20"/>
              </w:rPr>
              <w:t>5</w:t>
            </w:r>
            <w:r w:rsidRPr="00711C4D">
              <w:rPr>
                <w:rFonts w:ascii="Times New Roman" w:hAnsi="Times New Roman" w:cs="Times New Roman"/>
                <w:sz w:val="20"/>
                <w:szCs w:val="20"/>
              </w:rPr>
              <w:t>% от начальной цены продажи имущества на публичном предложении от цены предыдущего периода, длительность периода три дня,</w:t>
            </w:r>
          </w:p>
          <w:p w:rsidR="008044D0" w:rsidRPr="00711C4D" w:rsidRDefault="008044D0" w:rsidP="00031DDD">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(время и дату начала и окончания периода  устана</w:t>
            </w:r>
            <w:r w:rsidRPr="00711C4D">
              <w:rPr>
                <w:rFonts w:ascii="Times New Roman" w:hAnsi="Times New Roman" w:cs="Times New Roman"/>
                <w:sz w:val="20"/>
                <w:szCs w:val="20"/>
              </w:rPr>
              <w:t>в</w:t>
            </w:r>
            <w:r w:rsidRPr="00711C4D">
              <w:rPr>
                <w:rFonts w:ascii="Times New Roman" w:hAnsi="Times New Roman" w:cs="Times New Roman"/>
                <w:sz w:val="20"/>
                <w:szCs w:val="20"/>
              </w:rPr>
              <w:t>ливает организатор торгов)</w:t>
            </w:r>
          </w:p>
        </w:tc>
        <w:tc>
          <w:tcPr>
            <w:tcW w:w="2977" w:type="dxa"/>
            <w:shd w:val="clear" w:color="auto" w:fill="F2F2F2"/>
            <w:tcMar>
              <w:top w:w="150" w:type="dxa"/>
              <w:left w:w="150" w:type="dxa"/>
              <w:bottom w:w="150" w:type="dxa"/>
              <w:right w:w="150" w:type="dxa"/>
            </w:tcMar>
            <w:vAlign w:val="center"/>
          </w:tcPr>
          <w:p w:rsidR="008044D0" w:rsidRDefault="008044D0" w:rsidP="00031DDD">
            <w:pPr>
              <w:jc w:val="center"/>
              <w:rPr>
                <w:sz w:val="20"/>
                <w:szCs w:val="20"/>
              </w:rPr>
            </w:pPr>
            <w:r w:rsidRPr="00711C4D">
              <w:rPr>
                <w:sz w:val="20"/>
                <w:szCs w:val="20"/>
              </w:rPr>
              <w:t xml:space="preserve">Лот № 1 </w:t>
            </w:r>
            <w:r>
              <w:rPr>
                <w:sz w:val="20"/>
                <w:szCs w:val="20"/>
              </w:rPr>
              <w:t xml:space="preserve">   218072,25</w:t>
            </w:r>
          </w:p>
          <w:p w:rsidR="008044D0" w:rsidRPr="00711C4D" w:rsidRDefault="008044D0" w:rsidP="00031DDD">
            <w:pPr>
              <w:jc w:val="center"/>
              <w:rPr>
                <w:sz w:val="20"/>
                <w:szCs w:val="20"/>
              </w:rPr>
            </w:pPr>
          </w:p>
          <w:p w:rsidR="008044D0" w:rsidRPr="00711C4D" w:rsidRDefault="008044D0" w:rsidP="00031DDD">
            <w:pPr>
              <w:spacing w:after="150" w:line="225" w:lineRule="atLeast"/>
              <w:jc w:val="center"/>
              <w:rPr>
                <w:color w:val="000000"/>
                <w:sz w:val="20"/>
                <w:szCs w:val="20"/>
              </w:rPr>
            </w:pPr>
            <w:r w:rsidRPr="00711C4D">
              <w:rPr>
                <w:sz w:val="20"/>
                <w:szCs w:val="20"/>
              </w:rPr>
              <w:t>Лот № 2</w:t>
            </w:r>
            <w:r>
              <w:rPr>
                <w:sz w:val="20"/>
                <w:szCs w:val="20"/>
              </w:rPr>
              <w:t xml:space="preserve">   </w:t>
            </w:r>
            <w:r w:rsidRPr="00711C4D">
              <w:rPr>
                <w:sz w:val="20"/>
                <w:szCs w:val="20"/>
              </w:rPr>
              <w:t xml:space="preserve"> </w:t>
            </w:r>
            <w:r>
              <w:rPr>
                <w:sz w:val="20"/>
                <w:szCs w:val="20"/>
              </w:rPr>
              <w:t>107437,50</w:t>
            </w:r>
          </w:p>
        </w:tc>
        <w:tc>
          <w:tcPr>
            <w:tcW w:w="2049" w:type="dxa"/>
            <w:shd w:val="clear" w:color="auto" w:fill="F2F2F2"/>
            <w:tcMar>
              <w:top w:w="150" w:type="dxa"/>
              <w:left w:w="150" w:type="dxa"/>
              <w:bottom w:w="150" w:type="dxa"/>
              <w:right w:w="150" w:type="dxa"/>
            </w:tcMar>
            <w:vAlign w:val="center"/>
          </w:tcPr>
          <w:p w:rsidR="008044D0" w:rsidRPr="00711C4D" w:rsidRDefault="008044D0" w:rsidP="00031DDD">
            <w:pPr>
              <w:jc w:val="center"/>
              <w:rPr>
                <w:sz w:val="20"/>
                <w:szCs w:val="20"/>
              </w:rPr>
            </w:pPr>
            <w:r w:rsidRPr="00711C4D">
              <w:rPr>
                <w:color w:val="000000"/>
                <w:sz w:val="20"/>
                <w:szCs w:val="20"/>
              </w:rPr>
              <w:t>1</w:t>
            </w:r>
            <w:r>
              <w:rPr>
                <w:color w:val="000099"/>
                <w:sz w:val="20"/>
                <w:szCs w:val="20"/>
              </w:rPr>
              <w:t>0</w:t>
            </w:r>
            <w:r w:rsidRPr="00711C4D">
              <w:rPr>
                <w:color w:val="000000"/>
                <w:sz w:val="20"/>
                <w:szCs w:val="20"/>
              </w:rPr>
              <w:t>% от НЦ периода</w:t>
            </w:r>
          </w:p>
        </w:tc>
      </w:tr>
      <w:tr w:rsidR="008044D0" w:rsidRPr="00711C4D" w:rsidTr="00CB6B38">
        <w:tc>
          <w:tcPr>
            <w:tcW w:w="4828" w:type="dxa"/>
            <w:shd w:val="clear" w:color="auto" w:fill="F2F2F2"/>
            <w:tcMar>
              <w:top w:w="150" w:type="dxa"/>
              <w:left w:w="150" w:type="dxa"/>
              <w:bottom w:w="150" w:type="dxa"/>
              <w:right w:w="150" w:type="dxa"/>
            </w:tcMar>
            <w:vAlign w:val="center"/>
          </w:tcPr>
          <w:p w:rsidR="008044D0" w:rsidRPr="00711C4D" w:rsidRDefault="008044D0" w:rsidP="00651C86">
            <w:pPr>
              <w:pStyle w:val="10"/>
              <w:tabs>
                <w:tab w:val="left" w:pos="426"/>
              </w:tabs>
              <w:autoSpaceDE w:val="0"/>
              <w:autoSpaceDN w:val="0"/>
              <w:adjustRightInd w:val="0"/>
              <w:spacing w:after="0" w:line="240" w:lineRule="auto"/>
              <w:ind w:left="0"/>
              <w:jc w:val="center"/>
              <w:outlineLvl w:val="1"/>
              <w:rPr>
                <w:rFonts w:ascii="Times New Roman" w:hAnsi="Times New Roman" w:cs="Times New Roman"/>
                <w:sz w:val="20"/>
                <w:szCs w:val="20"/>
              </w:rPr>
            </w:pPr>
            <w:r w:rsidRPr="00711C4D">
              <w:rPr>
                <w:rFonts w:ascii="Times New Roman" w:hAnsi="Times New Roman" w:cs="Times New Roman"/>
                <w:sz w:val="20"/>
                <w:szCs w:val="20"/>
              </w:rPr>
              <w:t xml:space="preserve">С </w:t>
            </w:r>
            <w:r>
              <w:rPr>
                <w:rFonts w:ascii="Times New Roman" w:hAnsi="Times New Roman" w:cs="Times New Roman"/>
                <w:sz w:val="20"/>
                <w:szCs w:val="20"/>
              </w:rPr>
              <w:t>сорок девятых</w:t>
            </w:r>
            <w:r w:rsidRPr="00711C4D">
              <w:rPr>
                <w:rFonts w:ascii="Times New Roman" w:hAnsi="Times New Roman" w:cs="Times New Roman"/>
                <w:sz w:val="20"/>
                <w:szCs w:val="20"/>
              </w:rPr>
              <w:t xml:space="preserve"> календарных суток цена отсечения в размере </w:t>
            </w:r>
            <w:r>
              <w:rPr>
                <w:rFonts w:ascii="Times New Roman" w:hAnsi="Times New Roman" w:cs="Times New Roman"/>
                <w:color w:val="000099"/>
                <w:sz w:val="20"/>
                <w:szCs w:val="20"/>
              </w:rPr>
              <w:t xml:space="preserve">20% </w:t>
            </w:r>
            <w:r w:rsidRPr="00711C4D">
              <w:rPr>
                <w:rFonts w:ascii="Times New Roman" w:hAnsi="Times New Roman" w:cs="Times New Roman"/>
                <w:sz w:val="20"/>
                <w:szCs w:val="20"/>
              </w:rPr>
              <w:t>от начальной цены продажи имущ</w:t>
            </w:r>
            <w:r w:rsidRPr="00711C4D">
              <w:rPr>
                <w:rFonts w:ascii="Times New Roman" w:hAnsi="Times New Roman" w:cs="Times New Roman"/>
                <w:sz w:val="20"/>
                <w:szCs w:val="20"/>
              </w:rPr>
              <w:t>е</w:t>
            </w:r>
            <w:r w:rsidRPr="00711C4D">
              <w:rPr>
                <w:rFonts w:ascii="Times New Roman" w:hAnsi="Times New Roman" w:cs="Times New Roman"/>
                <w:sz w:val="20"/>
                <w:szCs w:val="20"/>
              </w:rPr>
              <w:t>ства на публичном предложении, длительность п</w:t>
            </w:r>
            <w:r w:rsidRPr="00711C4D">
              <w:rPr>
                <w:rFonts w:ascii="Times New Roman" w:hAnsi="Times New Roman" w:cs="Times New Roman"/>
                <w:sz w:val="20"/>
                <w:szCs w:val="20"/>
              </w:rPr>
              <w:t>е</w:t>
            </w:r>
            <w:r w:rsidRPr="00711C4D">
              <w:rPr>
                <w:rFonts w:ascii="Times New Roman" w:hAnsi="Times New Roman" w:cs="Times New Roman"/>
                <w:sz w:val="20"/>
                <w:szCs w:val="20"/>
              </w:rPr>
              <w:t>риода три дня,</w:t>
            </w:r>
          </w:p>
          <w:p w:rsidR="008044D0" w:rsidRPr="00711C4D" w:rsidRDefault="008044D0" w:rsidP="00651C86">
            <w:pPr>
              <w:spacing w:after="150" w:line="225" w:lineRule="atLeast"/>
              <w:jc w:val="center"/>
              <w:rPr>
                <w:color w:val="000000"/>
                <w:sz w:val="20"/>
                <w:szCs w:val="20"/>
              </w:rPr>
            </w:pPr>
            <w:r w:rsidRPr="00711C4D">
              <w:rPr>
                <w:sz w:val="20"/>
                <w:szCs w:val="20"/>
              </w:rPr>
              <w:t>(время и дату начала и окончания периода  устана</w:t>
            </w:r>
            <w:r w:rsidRPr="00711C4D">
              <w:rPr>
                <w:sz w:val="20"/>
                <w:szCs w:val="20"/>
              </w:rPr>
              <w:t>в</w:t>
            </w:r>
            <w:r w:rsidRPr="00711C4D">
              <w:rPr>
                <w:sz w:val="20"/>
                <w:szCs w:val="20"/>
              </w:rPr>
              <w:t>ливает организатор торгов)</w:t>
            </w:r>
          </w:p>
        </w:tc>
        <w:tc>
          <w:tcPr>
            <w:tcW w:w="2977" w:type="dxa"/>
            <w:shd w:val="clear" w:color="auto" w:fill="F2F2F2"/>
            <w:tcMar>
              <w:top w:w="150" w:type="dxa"/>
              <w:left w:w="150" w:type="dxa"/>
              <w:bottom w:w="150" w:type="dxa"/>
              <w:right w:w="150" w:type="dxa"/>
            </w:tcMar>
            <w:vAlign w:val="center"/>
          </w:tcPr>
          <w:p w:rsidR="008044D0" w:rsidRDefault="008044D0" w:rsidP="00651C86">
            <w:pPr>
              <w:jc w:val="center"/>
              <w:rPr>
                <w:sz w:val="20"/>
                <w:szCs w:val="20"/>
              </w:rPr>
            </w:pPr>
            <w:r w:rsidRPr="00711C4D">
              <w:rPr>
                <w:sz w:val="20"/>
                <w:szCs w:val="20"/>
              </w:rPr>
              <w:t xml:space="preserve">Лот № 1 </w:t>
            </w:r>
            <w:r>
              <w:rPr>
                <w:sz w:val="20"/>
                <w:szCs w:val="20"/>
              </w:rPr>
              <w:t xml:space="preserve">   174457,80</w:t>
            </w:r>
          </w:p>
          <w:p w:rsidR="008044D0" w:rsidRPr="00711C4D" w:rsidRDefault="008044D0" w:rsidP="00651C86">
            <w:pPr>
              <w:jc w:val="center"/>
              <w:rPr>
                <w:sz w:val="20"/>
                <w:szCs w:val="20"/>
              </w:rPr>
            </w:pPr>
          </w:p>
          <w:p w:rsidR="008044D0" w:rsidRPr="00711C4D" w:rsidRDefault="008044D0" w:rsidP="00651C86">
            <w:pPr>
              <w:spacing w:after="150" w:line="225" w:lineRule="atLeast"/>
              <w:jc w:val="center"/>
              <w:rPr>
                <w:color w:val="000000"/>
                <w:sz w:val="20"/>
                <w:szCs w:val="20"/>
              </w:rPr>
            </w:pPr>
            <w:r w:rsidRPr="00711C4D">
              <w:rPr>
                <w:sz w:val="20"/>
                <w:szCs w:val="20"/>
              </w:rPr>
              <w:t>Лот № 2</w:t>
            </w:r>
            <w:r>
              <w:rPr>
                <w:sz w:val="20"/>
                <w:szCs w:val="20"/>
              </w:rPr>
              <w:t xml:space="preserve">   </w:t>
            </w:r>
            <w:r w:rsidRPr="00711C4D">
              <w:rPr>
                <w:sz w:val="20"/>
                <w:szCs w:val="20"/>
              </w:rPr>
              <w:t xml:space="preserve"> </w:t>
            </w:r>
            <w:r>
              <w:rPr>
                <w:sz w:val="20"/>
                <w:szCs w:val="20"/>
              </w:rPr>
              <w:t>85950,00</w:t>
            </w:r>
          </w:p>
        </w:tc>
        <w:tc>
          <w:tcPr>
            <w:tcW w:w="2049" w:type="dxa"/>
            <w:shd w:val="clear" w:color="auto" w:fill="F2F2F2"/>
            <w:tcMar>
              <w:top w:w="150" w:type="dxa"/>
              <w:left w:w="150" w:type="dxa"/>
              <w:bottom w:w="150" w:type="dxa"/>
              <w:right w:w="150" w:type="dxa"/>
            </w:tcMar>
            <w:vAlign w:val="center"/>
          </w:tcPr>
          <w:p w:rsidR="008044D0" w:rsidRPr="00711C4D" w:rsidRDefault="008044D0" w:rsidP="00651C86">
            <w:pPr>
              <w:jc w:val="center"/>
              <w:rPr>
                <w:sz w:val="20"/>
                <w:szCs w:val="20"/>
              </w:rPr>
            </w:pPr>
            <w:r w:rsidRPr="00711C4D">
              <w:rPr>
                <w:color w:val="000000"/>
                <w:sz w:val="20"/>
                <w:szCs w:val="20"/>
              </w:rPr>
              <w:t>1</w:t>
            </w:r>
            <w:r w:rsidRPr="002F0FFE">
              <w:rPr>
                <w:color w:val="000099"/>
                <w:sz w:val="20"/>
                <w:szCs w:val="20"/>
              </w:rPr>
              <w:t>0</w:t>
            </w:r>
            <w:r w:rsidRPr="00711C4D">
              <w:rPr>
                <w:color w:val="000000"/>
                <w:sz w:val="20"/>
                <w:szCs w:val="20"/>
              </w:rPr>
              <w:t>% от НЦ периода</w:t>
            </w:r>
          </w:p>
        </w:tc>
      </w:tr>
    </w:tbl>
    <w:p w:rsidR="008044D0" w:rsidRPr="00711C4D" w:rsidRDefault="008044D0" w:rsidP="00543F2F">
      <w:pPr>
        <w:pStyle w:val="10"/>
        <w:tabs>
          <w:tab w:val="left" w:pos="426"/>
        </w:tabs>
        <w:autoSpaceDE w:val="0"/>
        <w:autoSpaceDN w:val="0"/>
        <w:adjustRightInd w:val="0"/>
        <w:spacing w:after="0" w:line="240" w:lineRule="auto"/>
        <w:ind w:left="708"/>
        <w:jc w:val="both"/>
        <w:outlineLvl w:val="1"/>
        <w:rPr>
          <w:rFonts w:ascii="Times New Roman" w:hAnsi="Times New Roman" w:cs="Times New Roman"/>
          <w:sz w:val="20"/>
          <w:szCs w:val="20"/>
        </w:rPr>
      </w:pPr>
    </w:p>
    <w:p w:rsidR="008044D0" w:rsidRPr="00711C4D" w:rsidRDefault="008044D0" w:rsidP="00543F2F">
      <w:pPr>
        <w:pStyle w:val="10"/>
        <w:numPr>
          <w:ilvl w:val="1"/>
          <w:numId w:val="32"/>
        </w:numPr>
        <w:tabs>
          <w:tab w:val="clear" w:pos="480"/>
          <w:tab w:val="num" w:pos="0"/>
        </w:tabs>
        <w:autoSpaceDE w:val="0"/>
        <w:autoSpaceDN w:val="0"/>
        <w:adjustRightInd w:val="0"/>
        <w:spacing w:after="0" w:line="240" w:lineRule="auto"/>
        <w:ind w:left="0" w:firstLine="720"/>
        <w:jc w:val="both"/>
        <w:outlineLvl w:val="1"/>
        <w:rPr>
          <w:rFonts w:ascii="Times New Roman" w:hAnsi="Times New Roman" w:cs="Times New Roman"/>
          <w:sz w:val="20"/>
          <w:szCs w:val="20"/>
        </w:rPr>
      </w:pPr>
      <w:r w:rsidRPr="00711C4D">
        <w:rPr>
          <w:rFonts w:ascii="Times New Roman" w:hAnsi="Times New Roman" w:cs="Times New Roman"/>
          <w:sz w:val="20"/>
          <w:szCs w:val="20"/>
        </w:rPr>
        <w:t>При отсутствии в установленный срок заявки на участие в торгах, содержащей предложение о цене имущества должника, снижение начальной цены продажи имущества должника осуществляется в сроки, указанные в п. 8.14 Положения.</w:t>
      </w:r>
    </w:p>
    <w:p w:rsidR="008044D0" w:rsidRPr="00711C4D" w:rsidRDefault="008044D0" w:rsidP="00543F2F">
      <w:pPr>
        <w:pStyle w:val="10"/>
        <w:numPr>
          <w:ilvl w:val="1"/>
          <w:numId w:val="32"/>
        </w:numPr>
        <w:tabs>
          <w:tab w:val="clear" w:pos="480"/>
          <w:tab w:val="num" w:pos="0"/>
        </w:tabs>
        <w:autoSpaceDE w:val="0"/>
        <w:autoSpaceDN w:val="0"/>
        <w:adjustRightInd w:val="0"/>
        <w:spacing w:after="0" w:line="240" w:lineRule="auto"/>
        <w:ind w:left="0" w:firstLine="720"/>
        <w:jc w:val="both"/>
        <w:outlineLvl w:val="1"/>
        <w:rPr>
          <w:rFonts w:ascii="Times New Roman" w:hAnsi="Times New Roman" w:cs="Times New Roman"/>
          <w:sz w:val="20"/>
          <w:szCs w:val="20"/>
        </w:rPr>
      </w:pPr>
      <w:r w:rsidRPr="00711C4D">
        <w:rPr>
          <w:rFonts w:ascii="Times New Roman" w:hAnsi="Times New Roman" w:cs="Times New Roman"/>
          <w:sz w:val="20"/>
          <w:szCs w:val="20"/>
        </w:rPr>
        <w:t>Помимо представления заявки на участие в торгах претенденты обязаны внести задаток за уч</w:t>
      </w:r>
      <w:r w:rsidRPr="00711C4D">
        <w:rPr>
          <w:rFonts w:ascii="Times New Roman" w:hAnsi="Times New Roman" w:cs="Times New Roman"/>
          <w:sz w:val="20"/>
          <w:szCs w:val="20"/>
        </w:rPr>
        <w:t>а</w:t>
      </w:r>
      <w:r w:rsidRPr="00711C4D">
        <w:rPr>
          <w:rFonts w:ascii="Times New Roman" w:hAnsi="Times New Roman" w:cs="Times New Roman"/>
          <w:sz w:val="20"/>
          <w:szCs w:val="20"/>
        </w:rPr>
        <w:t>стие в торгах в размере</w:t>
      </w:r>
      <w:r w:rsidRPr="00B82325">
        <w:rPr>
          <w:rFonts w:ascii="Times New Roman" w:hAnsi="Times New Roman" w:cs="Times New Roman"/>
          <w:color w:val="000099"/>
          <w:sz w:val="20"/>
          <w:szCs w:val="20"/>
        </w:rPr>
        <w:t xml:space="preserve"> 10</w:t>
      </w:r>
      <w:r w:rsidRPr="00711C4D">
        <w:rPr>
          <w:rFonts w:ascii="Times New Roman" w:hAnsi="Times New Roman" w:cs="Times New Roman"/>
          <w:sz w:val="20"/>
          <w:szCs w:val="20"/>
        </w:rPr>
        <w:t xml:space="preserve"> (</w:t>
      </w:r>
      <w:r w:rsidRPr="00B82325">
        <w:rPr>
          <w:rFonts w:ascii="Times New Roman" w:hAnsi="Times New Roman" w:cs="Times New Roman"/>
          <w:color w:val="000099"/>
          <w:sz w:val="20"/>
          <w:szCs w:val="20"/>
        </w:rPr>
        <w:t>Десяти</w:t>
      </w:r>
      <w:r w:rsidRPr="00711C4D">
        <w:rPr>
          <w:rFonts w:ascii="Times New Roman" w:hAnsi="Times New Roman" w:cs="Times New Roman"/>
          <w:sz w:val="20"/>
          <w:szCs w:val="20"/>
        </w:rPr>
        <w:t>) процентов от цены предложения, действующей в период подачи заявки. По желанию претендентов они могут заключить с организатором торгов договор о задатке. Задаток вносится на реквизиты отдельного банковского счета должника/оператора торгов предназначенного для зачисления зада</w:t>
      </w:r>
      <w:r w:rsidRPr="00711C4D">
        <w:rPr>
          <w:rFonts w:ascii="Times New Roman" w:hAnsi="Times New Roman" w:cs="Times New Roman"/>
          <w:sz w:val="20"/>
          <w:szCs w:val="20"/>
        </w:rPr>
        <w:t>т</w:t>
      </w:r>
      <w:r w:rsidRPr="00711C4D">
        <w:rPr>
          <w:rFonts w:ascii="Times New Roman" w:hAnsi="Times New Roman" w:cs="Times New Roman"/>
          <w:sz w:val="20"/>
          <w:szCs w:val="20"/>
        </w:rPr>
        <w:t>ков, реквизиты которого указываются в информационном сообщении о проведении Торгов.</w:t>
      </w:r>
    </w:p>
    <w:p w:rsidR="008044D0" w:rsidRPr="00711C4D" w:rsidRDefault="008044D0" w:rsidP="00651C86">
      <w:pPr>
        <w:pStyle w:val="10"/>
        <w:numPr>
          <w:ilvl w:val="1"/>
          <w:numId w:val="32"/>
        </w:numPr>
        <w:tabs>
          <w:tab w:val="clear" w:pos="480"/>
          <w:tab w:val="num" w:pos="0"/>
        </w:tabs>
        <w:autoSpaceDE w:val="0"/>
        <w:autoSpaceDN w:val="0"/>
        <w:adjustRightInd w:val="0"/>
        <w:spacing w:after="0" w:line="240" w:lineRule="auto"/>
        <w:ind w:left="0" w:firstLine="720"/>
        <w:jc w:val="both"/>
        <w:outlineLvl w:val="1"/>
        <w:rPr>
          <w:rFonts w:ascii="Times New Roman" w:hAnsi="Times New Roman" w:cs="Times New Roman"/>
          <w:sz w:val="20"/>
          <w:szCs w:val="20"/>
        </w:rPr>
      </w:pPr>
      <w:r w:rsidRPr="00711C4D">
        <w:rPr>
          <w:rFonts w:ascii="Times New Roman" w:hAnsi="Times New Roman" w:cs="Times New Roman"/>
          <w:sz w:val="20"/>
          <w:szCs w:val="20"/>
        </w:rPr>
        <w:t>Право приобретения имущества должника принадлежит участнику торгов</w:t>
      </w:r>
      <w:r w:rsidRPr="00711C4D">
        <w:rPr>
          <w:rFonts w:ascii="Times New Roman" w:hAnsi="Times New Roman" w:cs="Times New Roman"/>
          <w:bCs/>
          <w:sz w:val="20"/>
          <w:szCs w:val="20"/>
        </w:rPr>
        <w:t xml:space="preserve"> по продаже имущ</w:t>
      </w:r>
      <w:r w:rsidRPr="00711C4D">
        <w:rPr>
          <w:rFonts w:ascii="Times New Roman" w:hAnsi="Times New Roman" w:cs="Times New Roman"/>
          <w:bCs/>
          <w:sz w:val="20"/>
          <w:szCs w:val="20"/>
        </w:rPr>
        <w:t>е</w:t>
      </w:r>
      <w:r w:rsidRPr="00711C4D">
        <w:rPr>
          <w:rFonts w:ascii="Times New Roman" w:hAnsi="Times New Roman" w:cs="Times New Roman"/>
          <w:bCs/>
          <w:sz w:val="20"/>
          <w:szCs w:val="20"/>
        </w:rPr>
        <w:t>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w:t>
      </w:r>
      <w:r w:rsidRPr="00711C4D">
        <w:rPr>
          <w:rFonts w:ascii="Times New Roman" w:hAnsi="Times New Roman" w:cs="Times New Roman"/>
          <w:bCs/>
          <w:sz w:val="20"/>
          <w:szCs w:val="20"/>
        </w:rPr>
        <w:t>е</w:t>
      </w:r>
      <w:r w:rsidRPr="00711C4D">
        <w:rPr>
          <w:rFonts w:ascii="Times New Roman" w:hAnsi="Times New Roman" w:cs="Times New Roman"/>
          <w:bCs/>
          <w:sz w:val="20"/>
          <w:szCs w:val="20"/>
        </w:rPr>
        <w:t>ния.</w:t>
      </w:r>
    </w:p>
    <w:p w:rsidR="008044D0" w:rsidRPr="00711C4D" w:rsidRDefault="008044D0" w:rsidP="00651C86">
      <w:pPr>
        <w:pStyle w:val="10"/>
        <w:numPr>
          <w:ilvl w:val="1"/>
          <w:numId w:val="32"/>
        </w:numPr>
        <w:tabs>
          <w:tab w:val="clear" w:pos="480"/>
          <w:tab w:val="num" w:pos="0"/>
        </w:tabs>
        <w:autoSpaceDE w:val="0"/>
        <w:autoSpaceDN w:val="0"/>
        <w:adjustRightInd w:val="0"/>
        <w:spacing w:after="0" w:line="240" w:lineRule="auto"/>
        <w:ind w:left="0" w:firstLine="720"/>
        <w:jc w:val="both"/>
        <w:outlineLvl w:val="1"/>
        <w:rPr>
          <w:rFonts w:ascii="Times New Roman" w:hAnsi="Times New Roman" w:cs="Times New Roman"/>
          <w:sz w:val="20"/>
          <w:szCs w:val="20"/>
        </w:rPr>
      </w:pPr>
      <w:r w:rsidRPr="00711C4D">
        <w:rPr>
          <w:rFonts w:ascii="Times New Roman" w:hAnsi="Times New Roman" w:cs="Times New Roman"/>
          <w:bCs/>
          <w:sz w:val="20"/>
          <w:szCs w:val="20"/>
        </w:rP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w:t>
      </w:r>
      <w:r w:rsidRPr="00711C4D">
        <w:rPr>
          <w:rFonts w:ascii="Times New Roman" w:hAnsi="Times New Roman" w:cs="Times New Roman"/>
          <w:bCs/>
          <w:sz w:val="20"/>
          <w:szCs w:val="20"/>
        </w:rPr>
        <w:t>п</w:t>
      </w:r>
      <w:r w:rsidRPr="00711C4D">
        <w:rPr>
          <w:rFonts w:ascii="Times New Roman" w:hAnsi="Times New Roman" w:cs="Times New Roman"/>
          <w:bCs/>
          <w:sz w:val="20"/>
          <w:szCs w:val="20"/>
        </w:rPr>
        <w:t>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p>
    <w:p w:rsidR="008044D0" w:rsidRPr="00711C4D" w:rsidRDefault="008044D0" w:rsidP="00651C86">
      <w:pPr>
        <w:pStyle w:val="10"/>
        <w:numPr>
          <w:ilvl w:val="1"/>
          <w:numId w:val="32"/>
        </w:numPr>
        <w:tabs>
          <w:tab w:val="clear" w:pos="480"/>
          <w:tab w:val="num" w:pos="0"/>
        </w:tabs>
        <w:autoSpaceDE w:val="0"/>
        <w:autoSpaceDN w:val="0"/>
        <w:adjustRightInd w:val="0"/>
        <w:spacing w:after="0" w:line="240" w:lineRule="auto"/>
        <w:ind w:left="0" w:firstLine="720"/>
        <w:jc w:val="both"/>
        <w:outlineLvl w:val="1"/>
        <w:rPr>
          <w:rFonts w:ascii="Times New Roman" w:hAnsi="Times New Roman" w:cs="Times New Roman"/>
          <w:sz w:val="20"/>
          <w:szCs w:val="20"/>
        </w:rPr>
      </w:pPr>
      <w:r w:rsidRPr="00711C4D">
        <w:rPr>
          <w:rFonts w:ascii="Times New Roman" w:hAnsi="Times New Roman" w:cs="Times New Roman"/>
          <w:bCs/>
          <w:sz w:val="20"/>
          <w:szCs w:val="20"/>
        </w:rP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w:t>
      </w:r>
      <w:r w:rsidRPr="00711C4D">
        <w:rPr>
          <w:rFonts w:ascii="Times New Roman" w:hAnsi="Times New Roman" w:cs="Times New Roman"/>
          <w:bCs/>
          <w:sz w:val="20"/>
          <w:szCs w:val="20"/>
        </w:rPr>
        <w:t>е</w:t>
      </w:r>
      <w:r w:rsidRPr="00711C4D">
        <w:rPr>
          <w:rFonts w:ascii="Times New Roman" w:hAnsi="Times New Roman" w:cs="Times New Roman"/>
          <w:bCs/>
          <w:sz w:val="20"/>
          <w:szCs w:val="20"/>
        </w:rPr>
        <w:t>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p w:rsidR="008044D0" w:rsidRPr="00711C4D" w:rsidRDefault="008044D0" w:rsidP="00651C86">
      <w:pPr>
        <w:pStyle w:val="10"/>
        <w:numPr>
          <w:ilvl w:val="1"/>
          <w:numId w:val="32"/>
        </w:numPr>
        <w:tabs>
          <w:tab w:val="clear" w:pos="480"/>
          <w:tab w:val="num" w:pos="0"/>
        </w:tabs>
        <w:autoSpaceDE w:val="0"/>
        <w:autoSpaceDN w:val="0"/>
        <w:adjustRightInd w:val="0"/>
        <w:spacing w:after="0" w:line="240" w:lineRule="auto"/>
        <w:ind w:left="0" w:firstLine="720"/>
        <w:jc w:val="both"/>
        <w:outlineLvl w:val="1"/>
        <w:rPr>
          <w:rFonts w:ascii="Times New Roman" w:hAnsi="Times New Roman" w:cs="Times New Roman"/>
          <w:sz w:val="20"/>
          <w:szCs w:val="20"/>
        </w:rPr>
      </w:pPr>
      <w:r w:rsidRPr="00711C4D">
        <w:rPr>
          <w:rFonts w:ascii="Times New Roman" w:hAnsi="Times New Roman" w:cs="Times New Roman"/>
          <w:bCs/>
          <w:sz w:val="20"/>
          <w:szCs w:val="20"/>
        </w:rPr>
        <w:t>С момента определения победителя торгов прием заявок прекращается, торги путем публичн</w:t>
      </w:r>
      <w:r w:rsidRPr="00711C4D">
        <w:rPr>
          <w:rFonts w:ascii="Times New Roman" w:hAnsi="Times New Roman" w:cs="Times New Roman"/>
          <w:bCs/>
          <w:sz w:val="20"/>
          <w:szCs w:val="20"/>
        </w:rPr>
        <w:t>о</w:t>
      </w:r>
      <w:r w:rsidRPr="00711C4D">
        <w:rPr>
          <w:rFonts w:ascii="Times New Roman" w:hAnsi="Times New Roman" w:cs="Times New Roman"/>
          <w:bCs/>
          <w:sz w:val="20"/>
          <w:szCs w:val="20"/>
        </w:rPr>
        <w:t>го предложения завершаются.</w:t>
      </w:r>
    </w:p>
    <w:p w:rsidR="008044D0" w:rsidRPr="00711C4D" w:rsidRDefault="008044D0" w:rsidP="00651C86">
      <w:pPr>
        <w:pStyle w:val="10"/>
        <w:numPr>
          <w:ilvl w:val="1"/>
          <w:numId w:val="32"/>
        </w:numPr>
        <w:tabs>
          <w:tab w:val="clear" w:pos="480"/>
          <w:tab w:val="num" w:pos="0"/>
        </w:tabs>
        <w:autoSpaceDE w:val="0"/>
        <w:autoSpaceDN w:val="0"/>
        <w:adjustRightInd w:val="0"/>
        <w:spacing w:after="0" w:line="240" w:lineRule="auto"/>
        <w:ind w:left="0" w:firstLine="720"/>
        <w:jc w:val="both"/>
        <w:outlineLvl w:val="1"/>
        <w:rPr>
          <w:rFonts w:ascii="Times New Roman" w:hAnsi="Times New Roman" w:cs="Times New Roman"/>
          <w:sz w:val="20"/>
          <w:szCs w:val="20"/>
        </w:rPr>
      </w:pPr>
      <w:r w:rsidRPr="00711C4D">
        <w:rPr>
          <w:rFonts w:ascii="Times New Roman" w:hAnsi="Times New Roman" w:cs="Times New Roman"/>
          <w:sz w:val="20"/>
          <w:szCs w:val="20"/>
        </w:rPr>
        <w:t xml:space="preserve">В течение пяти рабочих дней, с даты  подписания протокола о результатах проведения торгов, организатор торгов направляет победителю торгов предложение заключить договор купли-продажи Имущества с приложением проекта данного договора. В случае отказа или уклонения победителя торгов от подписания договора купли-продажи в течение пяти дней со дня получения предложения о заключении такого договора внесенный задаток ему не возвращается. </w:t>
      </w:r>
    </w:p>
    <w:p w:rsidR="008044D0" w:rsidRPr="00711C4D" w:rsidRDefault="008044D0" w:rsidP="00651C86">
      <w:pPr>
        <w:pStyle w:val="10"/>
        <w:numPr>
          <w:ilvl w:val="1"/>
          <w:numId w:val="32"/>
        </w:numPr>
        <w:tabs>
          <w:tab w:val="clear" w:pos="480"/>
          <w:tab w:val="num" w:pos="0"/>
        </w:tabs>
        <w:autoSpaceDE w:val="0"/>
        <w:autoSpaceDN w:val="0"/>
        <w:adjustRightInd w:val="0"/>
        <w:spacing w:after="0" w:line="240" w:lineRule="auto"/>
        <w:ind w:left="0" w:firstLine="720"/>
        <w:jc w:val="both"/>
        <w:outlineLvl w:val="1"/>
        <w:rPr>
          <w:rFonts w:ascii="Times New Roman" w:hAnsi="Times New Roman" w:cs="Times New Roman"/>
          <w:sz w:val="20"/>
          <w:szCs w:val="20"/>
        </w:rPr>
      </w:pPr>
      <w:r w:rsidRPr="00711C4D">
        <w:rPr>
          <w:rFonts w:ascii="Times New Roman" w:hAnsi="Times New Roman" w:cs="Times New Roman"/>
          <w:sz w:val="20"/>
          <w:szCs w:val="20"/>
        </w:rPr>
        <w:t>Обязательными условиями договора купли-продажи являются: цена имущества, срок оплаты, порядок и срок передачи.</w:t>
      </w:r>
    </w:p>
    <w:p w:rsidR="008044D0" w:rsidRPr="00711C4D" w:rsidRDefault="008044D0" w:rsidP="00651C86">
      <w:pPr>
        <w:pStyle w:val="10"/>
        <w:numPr>
          <w:ilvl w:val="1"/>
          <w:numId w:val="32"/>
        </w:numPr>
        <w:tabs>
          <w:tab w:val="clear" w:pos="480"/>
          <w:tab w:val="num" w:pos="0"/>
        </w:tabs>
        <w:autoSpaceDE w:val="0"/>
        <w:autoSpaceDN w:val="0"/>
        <w:adjustRightInd w:val="0"/>
        <w:spacing w:after="0" w:line="240" w:lineRule="auto"/>
        <w:ind w:left="0" w:firstLine="720"/>
        <w:jc w:val="both"/>
        <w:outlineLvl w:val="1"/>
        <w:rPr>
          <w:rFonts w:ascii="Times New Roman" w:hAnsi="Times New Roman" w:cs="Times New Roman"/>
          <w:sz w:val="20"/>
          <w:szCs w:val="20"/>
        </w:rPr>
      </w:pPr>
      <w:r w:rsidRPr="00711C4D">
        <w:rPr>
          <w:rFonts w:ascii="Times New Roman" w:hAnsi="Times New Roman" w:cs="Times New Roman"/>
          <w:sz w:val="20"/>
          <w:szCs w:val="20"/>
        </w:rPr>
        <w:t>При уклонении или отказе победителя от заключения в установленный срок договора купли-продажи имущества или оплаты в установленный срок, результаты продажи имущества аннулируются прода</w:t>
      </w:r>
      <w:r w:rsidRPr="00711C4D">
        <w:rPr>
          <w:rFonts w:ascii="Times New Roman" w:hAnsi="Times New Roman" w:cs="Times New Roman"/>
          <w:sz w:val="20"/>
          <w:szCs w:val="20"/>
        </w:rPr>
        <w:t>в</w:t>
      </w:r>
      <w:r w:rsidRPr="00711C4D">
        <w:rPr>
          <w:rFonts w:ascii="Times New Roman" w:hAnsi="Times New Roman" w:cs="Times New Roman"/>
          <w:sz w:val="20"/>
          <w:szCs w:val="20"/>
        </w:rPr>
        <w:t>цом. При этом, в случае наличия иных заявок, продавец вправе предложить заключить договор купли-продажи имущества последующим заявителям.</w:t>
      </w:r>
    </w:p>
    <w:p w:rsidR="008044D0" w:rsidRPr="00711C4D" w:rsidRDefault="008044D0" w:rsidP="00651C86">
      <w:pPr>
        <w:pStyle w:val="10"/>
        <w:numPr>
          <w:ilvl w:val="1"/>
          <w:numId w:val="32"/>
        </w:numPr>
        <w:tabs>
          <w:tab w:val="clear" w:pos="480"/>
          <w:tab w:val="num" w:pos="0"/>
        </w:tabs>
        <w:autoSpaceDE w:val="0"/>
        <w:autoSpaceDN w:val="0"/>
        <w:adjustRightInd w:val="0"/>
        <w:spacing w:after="0" w:line="240" w:lineRule="auto"/>
        <w:ind w:left="0" w:firstLine="720"/>
        <w:jc w:val="both"/>
        <w:outlineLvl w:val="1"/>
        <w:rPr>
          <w:rFonts w:ascii="Times New Roman" w:hAnsi="Times New Roman" w:cs="Times New Roman"/>
          <w:sz w:val="20"/>
          <w:szCs w:val="20"/>
        </w:rPr>
      </w:pPr>
      <w:r w:rsidRPr="00711C4D">
        <w:rPr>
          <w:rFonts w:ascii="Times New Roman" w:hAnsi="Times New Roman" w:cs="Times New Roman"/>
          <w:sz w:val="20"/>
          <w:szCs w:val="20"/>
        </w:rPr>
        <w:t>Условия продажи имущества должника должны предусматривать получение денежных средств за проданное имущество не позднее, чем в течение 30 дней с даты заключения договора купли-продажи.</w:t>
      </w:r>
    </w:p>
    <w:p w:rsidR="008044D0" w:rsidRPr="00711C4D" w:rsidRDefault="008044D0" w:rsidP="00651C86">
      <w:pPr>
        <w:pStyle w:val="10"/>
        <w:numPr>
          <w:ilvl w:val="1"/>
          <w:numId w:val="32"/>
        </w:numPr>
        <w:tabs>
          <w:tab w:val="clear" w:pos="480"/>
          <w:tab w:val="num" w:pos="0"/>
        </w:tabs>
        <w:autoSpaceDE w:val="0"/>
        <w:autoSpaceDN w:val="0"/>
        <w:adjustRightInd w:val="0"/>
        <w:spacing w:after="0" w:line="240" w:lineRule="auto"/>
        <w:ind w:left="0" w:firstLine="720"/>
        <w:jc w:val="both"/>
        <w:outlineLvl w:val="1"/>
        <w:rPr>
          <w:rFonts w:ascii="Times New Roman" w:hAnsi="Times New Roman" w:cs="Times New Roman"/>
          <w:sz w:val="20"/>
          <w:szCs w:val="20"/>
        </w:rPr>
      </w:pPr>
      <w:r w:rsidRPr="00711C4D">
        <w:rPr>
          <w:rFonts w:ascii="Times New Roman" w:hAnsi="Times New Roman" w:cs="Times New Roman"/>
          <w:sz w:val="20"/>
          <w:szCs w:val="20"/>
        </w:rPr>
        <w:t>При достижении минимальной цены продажи имущества, являющейся ценой отсечения и с</w:t>
      </w:r>
      <w:r w:rsidRPr="00711C4D">
        <w:rPr>
          <w:rFonts w:ascii="Times New Roman" w:hAnsi="Times New Roman" w:cs="Times New Roman"/>
          <w:sz w:val="20"/>
          <w:szCs w:val="20"/>
        </w:rPr>
        <w:t>о</w:t>
      </w:r>
      <w:r w:rsidRPr="00711C4D">
        <w:rPr>
          <w:rFonts w:ascii="Times New Roman" w:hAnsi="Times New Roman" w:cs="Times New Roman"/>
          <w:sz w:val="20"/>
          <w:szCs w:val="20"/>
        </w:rPr>
        <w:t xml:space="preserve">ставляющей – по лоту № 1 и № 2 – </w:t>
      </w:r>
      <w:r w:rsidRPr="006A2DCC">
        <w:rPr>
          <w:rFonts w:ascii="Times New Roman" w:hAnsi="Times New Roman" w:cs="Times New Roman"/>
          <w:color w:val="000099"/>
          <w:sz w:val="20"/>
          <w:szCs w:val="20"/>
        </w:rPr>
        <w:t>20%</w:t>
      </w:r>
      <w:r w:rsidRPr="00711C4D">
        <w:rPr>
          <w:rFonts w:ascii="Times New Roman" w:hAnsi="Times New Roman" w:cs="Times New Roman"/>
          <w:sz w:val="20"/>
          <w:szCs w:val="20"/>
        </w:rPr>
        <w:t xml:space="preserve"> от начальной цены при публичном предложении, прием заявок посре</w:t>
      </w:r>
      <w:r w:rsidRPr="00711C4D">
        <w:rPr>
          <w:rFonts w:ascii="Times New Roman" w:hAnsi="Times New Roman" w:cs="Times New Roman"/>
          <w:sz w:val="20"/>
          <w:szCs w:val="20"/>
        </w:rPr>
        <w:t>д</w:t>
      </w:r>
      <w:r w:rsidRPr="00711C4D">
        <w:rPr>
          <w:rFonts w:ascii="Times New Roman" w:hAnsi="Times New Roman" w:cs="Times New Roman"/>
          <w:sz w:val="20"/>
          <w:szCs w:val="20"/>
        </w:rPr>
        <w:t>ством публичного предложения по минимальной цене продажи имущества продолжается в течение 3 (трех) календарных суток.</w:t>
      </w:r>
    </w:p>
    <w:p w:rsidR="008044D0" w:rsidRPr="00711C4D" w:rsidRDefault="008044D0" w:rsidP="00651C86">
      <w:pPr>
        <w:pStyle w:val="10"/>
        <w:numPr>
          <w:ilvl w:val="1"/>
          <w:numId w:val="32"/>
        </w:numPr>
        <w:tabs>
          <w:tab w:val="clear" w:pos="480"/>
          <w:tab w:val="num" w:pos="0"/>
        </w:tabs>
        <w:autoSpaceDE w:val="0"/>
        <w:autoSpaceDN w:val="0"/>
        <w:adjustRightInd w:val="0"/>
        <w:spacing w:after="0" w:line="240" w:lineRule="auto"/>
        <w:ind w:left="0" w:firstLine="720"/>
        <w:jc w:val="both"/>
        <w:outlineLvl w:val="1"/>
        <w:rPr>
          <w:rFonts w:ascii="Times New Roman" w:hAnsi="Times New Roman" w:cs="Times New Roman"/>
          <w:sz w:val="20"/>
          <w:szCs w:val="20"/>
        </w:rPr>
      </w:pPr>
      <w:r w:rsidRPr="00711C4D">
        <w:rPr>
          <w:rFonts w:ascii="Times New Roman" w:hAnsi="Times New Roman" w:cs="Times New Roman"/>
          <w:sz w:val="20"/>
          <w:szCs w:val="20"/>
        </w:rPr>
        <w:t>Денежные средства, вырученные от реализации предмета залога, распределяются в следующем порядке: восемьдесят процентов суммы, вырученной от реализации предмета залога, направляется на погаш</w:t>
      </w:r>
      <w:r w:rsidRPr="00711C4D">
        <w:rPr>
          <w:rFonts w:ascii="Times New Roman" w:hAnsi="Times New Roman" w:cs="Times New Roman"/>
          <w:sz w:val="20"/>
          <w:szCs w:val="20"/>
        </w:rPr>
        <w:t>е</w:t>
      </w:r>
      <w:r w:rsidRPr="00711C4D">
        <w:rPr>
          <w:rFonts w:ascii="Times New Roman" w:hAnsi="Times New Roman" w:cs="Times New Roman"/>
          <w:sz w:val="20"/>
          <w:szCs w:val="20"/>
        </w:rPr>
        <w:t>ние требований кредитора по обязательствам, обеспеченным залогом имущества должника.  Оставшиеся сре</w:t>
      </w:r>
      <w:r w:rsidRPr="00711C4D">
        <w:rPr>
          <w:rFonts w:ascii="Times New Roman" w:hAnsi="Times New Roman" w:cs="Times New Roman"/>
          <w:sz w:val="20"/>
          <w:szCs w:val="20"/>
        </w:rPr>
        <w:t>д</w:t>
      </w:r>
      <w:r w:rsidRPr="00711C4D">
        <w:rPr>
          <w:rFonts w:ascii="Times New Roman" w:hAnsi="Times New Roman" w:cs="Times New Roman"/>
          <w:sz w:val="20"/>
          <w:szCs w:val="20"/>
        </w:rPr>
        <w:t>ства от суммы, вырученной от реализации предмета залога, вносятся на специальный банковский счет должн</w:t>
      </w:r>
      <w:r w:rsidRPr="00711C4D">
        <w:rPr>
          <w:rFonts w:ascii="Times New Roman" w:hAnsi="Times New Roman" w:cs="Times New Roman"/>
          <w:sz w:val="20"/>
          <w:szCs w:val="20"/>
        </w:rPr>
        <w:t>и</w:t>
      </w:r>
      <w:r w:rsidRPr="00711C4D">
        <w:rPr>
          <w:rFonts w:ascii="Times New Roman" w:hAnsi="Times New Roman" w:cs="Times New Roman"/>
          <w:sz w:val="20"/>
          <w:szCs w:val="20"/>
        </w:rPr>
        <w:t>ка в следующем порядке: десять процентов от суммы, вырученной от реализации предмета залога, - для пог</w:t>
      </w:r>
      <w:r w:rsidRPr="00711C4D">
        <w:rPr>
          <w:rFonts w:ascii="Times New Roman" w:hAnsi="Times New Roman" w:cs="Times New Roman"/>
          <w:sz w:val="20"/>
          <w:szCs w:val="20"/>
        </w:rPr>
        <w:t>а</w:t>
      </w:r>
      <w:r w:rsidRPr="00711C4D">
        <w:rPr>
          <w:rFonts w:ascii="Times New Roman" w:hAnsi="Times New Roman" w:cs="Times New Roman"/>
          <w:sz w:val="20"/>
          <w:szCs w:val="20"/>
        </w:rPr>
        <w:t>шения требований кредиторов первой и второй очереди в случае недостаточности иного имущества должника в целях погашения указанных требований; оставшиеся денежные средства - для погашения судебных расходов, расходов по выплате вознаграждения арбитражным управляющим и оплаты услуг лиц, привлеченных арби</w:t>
      </w:r>
      <w:r w:rsidRPr="00711C4D">
        <w:rPr>
          <w:rFonts w:ascii="Times New Roman" w:hAnsi="Times New Roman" w:cs="Times New Roman"/>
          <w:sz w:val="20"/>
          <w:szCs w:val="20"/>
        </w:rPr>
        <w:t>т</w:t>
      </w:r>
      <w:r w:rsidRPr="00711C4D">
        <w:rPr>
          <w:rFonts w:ascii="Times New Roman" w:hAnsi="Times New Roman" w:cs="Times New Roman"/>
          <w:sz w:val="20"/>
          <w:szCs w:val="20"/>
        </w:rPr>
        <w:t>ражным управляющим в целях обеспечения исполнения возложенных на него обязанностей. Денежные средс</w:t>
      </w:r>
      <w:r w:rsidRPr="00711C4D">
        <w:rPr>
          <w:rFonts w:ascii="Times New Roman" w:hAnsi="Times New Roman" w:cs="Times New Roman"/>
          <w:sz w:val="20"/>
          <w:szCs w:val="20"/>
        </w:rPr>
        <w:t>т</w:t>
      </w:r>
      <w:r w:rsidRPr="00711C4D">
        <w:rPr>
          <w:rFonts w:ascii="Times New Roman" w:hAnsi="Times New Roman" w:cs="Times New Roman"/>
          <w:sz w:val="20"/>
          <w:szCs w:val="20"/>
        </w:rPr>
        <w:t>ва, предназначавшиеся для погашения требований кредиторов первой и второй очереди и оставшиеся на спец</w:t>
      </w:r>
      <w:r w:rsidRPr="00711C4D">
        <w:rPr>
          <w:rFonts w:ascii="Times New Roman" w:hAnsi="Times New Roman" w:cs="Times New Roman"/>
          <w:sz w:val="20"/>
          <w:szCs w:val="20"/>
        </w:rPr>
        <w:t>и</w:t>
      </w:r>
      <w:r w:rsidRPr="00711C4D">
        <w:rPr>
          <w:rFonts w:ascii="Times New Roman" w:hAnsi="Times New Roman" w:cs="Times New Roman"/>
          <w:sz w:val="20"/>
          <w:szCs w:val="20"/>
        </w:rPr>
        <w:t>альном банковском счете должника после полного погашения таких требований, направляются на погашение части обеспеченных залогом имущества должника требований конкурсных кредиторов, не погашенной из стоимости предмета залога в связи с удержанием части стоимости для погашения требований кредиторов пе</w:t>
      </w:r>
      <w:r w:rsidRPr="00711C4D">
        <w:rPr>
          <w:rFonts w:ascii="Times New Roman" w:hAnsi="Times New Roman" w:cs="Times New Roman"/>
          <w:sz w:val="20"/>
          <w:szCs w:val="20"/>
        </w:rPr>
        <w:t>р</w:t>
      </w:r>
      <w:r w:rsidRPr="00711C4D">
        <w:rPr>
          <w:rFonts w:ascii="Times New Roman" w:hAnsi="Times New Roman" w:cs="Times New Roman"/>
          <w:sz w:val="20"/>
          <w:szCs w:val="20"/>
        </w:rPr>
        <w:t>вой и второй очереди. Денежные средства, оставшиеся после полного погашения требований кредиторов пе</w:t>
      </w:r>
      <w:r w:rsidRPr="00711C4D">
        <w:rPr>
          <w:rFonts w:ascii="Times New Roman" w:hAnsi="Times New Roman" w:cs="Times New Roman"/>
          <w:sz w:val="20"/>
          <w:szCs w:val="20"/>
        </w:rPr>
        <w:t>р</w:t>
      </w:r>
      <w:r w:rsidRPr="00711C4D">
        <w:rPr>
          <w:rFonts w:ascii="Times New Roman" w:hAnsi="Times New Roman" w:cs="Times New Roman"/>
          <w:sz w:val="20"/>
          <w:szCs w:val="20"/>
        </w:rPr>
        <w:t>вой и второй очереди, требований кредитора, обеспеченных залогом реализованного имущества, включаются в конкурсную массу. Денежные средства, оставшиеся после полного погашения судебных расходов, расходов на выплату вознаграждения арбитражным управляющим и оплату услуг лиц, привлеченных арбитражным упра</w:t>
      </w:r>
      <w:r w:rsidRPr="00711C4D">
        <w:rPr>
          <w:rFonts w:ascii="Times New Roman" w:hAnsi="Times New Roman" w:cs="Times New Roman"/>
          <w:sz w:val="20"/>
          <w:szCs w:val="20"/>
        </w:rPr>
        <w:t>в</w:t>
      </w:r>
      <w:r w:rsidRPr="00711C4D">
        <w:rPr>
          <w:rFonts w:ascii="Times New Roman" w:hAnsi="Times New Roman" w:cs="Times New Roman"/>
          <w:sz w:val="20"/>
          <w:szCs w:val="20"/>
        </w:rPr>
        <w:t>ляющим в целях обеспечения исполнения возложенных на него обязанностей, включаются в  конкурсную ма</w:t>
      </w:r>
      <w:r w:rsidRPr="00711C4D">
        <w:rPr>
          <w:rFonts w:ascii="Times New Roman" w:hAnsi="Times New Roman" w:cs="Times New Roman"/>
          <w:sz w:val="20"/>
          <w:szCs w:val="20"/>
        </w:rPr>
        <w:t>с</w:t>
      </w:r>
      <w:r w:rsidRPr="00711C4D">
        <w:rPr>
          <w:rFonts w:ascii="Times New Roman" w:hAnsi="Times New Roman" w:cs="Times New Roman"/>
          <w:sz w:val="20"/>
          <w:szCs w:val="20"/>
        </w:rPr>
        <w:t>су.</w:t>
      </w:r>
    </w:p>
    <w:p w:rsidR="008044D0" w:rsidRPr="00711C4D" w:rsidRDefault="008044D0" w:rsidP="00651C86">
      <w:pPr>
        <w:pStyle w:val="10"/>
        <w:numPr>
          <w:ilvl w:val="1"/>
          <w:numId w:val="32"/>
        </w:numPr>
        <w:tabs>
          <w:tab w:val="clear" w:pos="480"/>
          <w:tab w:val="num" w:pos="0"/>
        </w:tabs>
        <w:autoSpaceDE w:val="0"/>
        <w:autoSpaceDN w:val="0"/>
        <w:adjustRightInd w:val="0"/>
        <w:spacing w:after="0" w:line="240" w:lineRule="auto"/>
        <w:ind w:left="0" w:firstLine="720"/>
        <w:jc w:val="both"/>
        <w:outlineLvl w:val="1"/>
        <w:rPr>
          <w:rFonts w:ascii="Times New Roman" w:hAnsi="Times New Roman" w:cs="Times New Roman"/>
          <w:sz w:val="20"/>
          <w:szCs w:val="20"/>
        </w:rPr>
      </w:pPr>
      <w:r w:rsidRPr="00711C4D">
        <w:rPr>
          <w:rFonts w:ascii="Times New Roman" w:hAnsi="Times New Roman" w:cs="Times New Roman"/>
          <w:sz w:val="20"/>
          <w:szCs w:val="20"/>
        </w:rPr>
        <w:t>В случае, невозможности продажи имущества путем публичного предложения дальнейшая его реализация подлежит согласованию с кредитором, требование которого обеспечено залогом имущества.</w:t>
      </w:r>
    </w:p>
    <w:p w:rsidR="008044D0" w:rsidRPr="00711C4D" w:rsidRDefault="008044D0" w:rsidP="00651C86">
      <w:pPr>
        <w:pStyle w:val="10"/>
        <w:numPr>
          <w:ilvl w:val="1"/>
          <w:numId w:val="32"/>
        </w:numPr>
        <w:tabs>
          <w:tab w:val="clear" w:pos="480"/>
          <w:tab w:val="num" w:pos="0"/>
        </w:tabs>
        <w:autoSpaceDE w:val="0"/>
        <w:autoSpaceDN w:val="0"/>
        <w:adjustRightInd w:val="0"/>
        <w:spacing w:after="0" w:line="240" w:lineRule="auto"/>
        <w:ind w:left="0" w:firstLine="720"/>
        <w:jc w:val="both"/>
        <w:outlineLvl w:val="1"/>
        <w:rPr>
          <w:rFonts w:ascii="Times New Roman" w:hAnsi="Times New Roman" w:cs="Times New Roman"/>
          <w:sz w:val="20"/>
          <w:szCs w:val="20"/>
        </w:rPr>
      </w:pPr>
      <w:r w:rsidRPr="00711C4D">
        <w:rPr>
          <w:rFonts w:ascii="Times New Roman" w:hAnsi="Times New Roman" w:cs="Times New Roman"/>
          <w:sz w:val="20"/>
          <w:szCs w:val="20"/>
        </w:rPr>
        <w:t>Залоговый кредитор вправе оставить Имущество за собой на любом периоде снижения цены предложения на торгах посредством публичного предложения при отсутствии заявок от иных Претендентов. Порядок оставления Имущества регулируется п. 4.2. ст. 138 Закона о банкротстве.</w:t>
      </w:r>
      <w:bookmarkStart w:id="3" w:name="dst4308"/>
      <w:bookmarkEnd w:id="3"/>
      <w:r w:rsidRPr="00711C4D">
        <w:rPr>
          <w:rFonts w:ascii="Times New Roman" w:hAnsi="Times New Roman" w:cs="Times New Roman"/>
          <w:sz w:val="20"/>
          <w:szCs w:val="20"/>
        </w:rPr>
        <w:t xml:space="preserve"> </w:t>
      </w:r>
      <w:r w:rsidRPr="00711C4D">
        <w:rPr>
          <w:rStyle w:val="blk"/>
          <w:rFonts w:ascii="Times New Roman" w:hAnsi="Times New Roman" w:cs="Times New Roman"/>
          <w:sz w:val="20"/>
          <w:szCs w:val="20"/>
        </w:rPr>
        <w:t>Конкурсный кредитор по обязательствам, обеспеченным залогом имущества должника,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 определенном в соответствии с </w:t>
      </w:r>
      <w:hyperlink r:id="rId15" w:anchor="dst102136" w:history="1">
        <w:r w:rsidRPr="00711C4D">
          <w:rPr>
            <w:rStyle w:val="Hyperlink"/>
            <w:rFonts w:ascii="Times New Roman" w:hAnsi="Times New Roman"/>
            <w:color w:val="auto"/>
            <w:sz w:val="20"/>
            <w:szCs w:val="20"/>
            <w:u w:val="none"/>
          </w:rPr>
          <w:t>пунктами 1</w:t>
        </w:r>
      </w:hyperlink>
      <w:r w:rsidRPr="00711C4D">
        <w:rPr>
          <w:rStyle w:val="blk"/>
          <w:rFonts w:ascii="Times New Roman" w:hAnsi="Times New Roman" w:cs="Times New Roman"/>
          <w:sz w:val="20"/>
          <w:szCs w:val="20"/>
        </w:rPr>
        <w:t> и </w:t>
      </w:r>
      <w:hyperlink r:id="rId16" w:anchor="dst102136" w:history="1">
        <w:r w:rsidRPr="00711C4D">
          <w:rPr>
            <w:rStyle w:val="Hyperlink"/>
            <w:rFonts w:ascii="Times New Roman" w:hAnsi="Times New Roman"/>
            <w:color w:val="auto"/>
            <w:sz w:val="20"/>
            <w:szCs w:val="20"/>
            <w:u w:val="none"/>
          </w:rPr>
          <w:t>2</w:t>
        </w:r>
      </w:hyperlink>
      <w:r w:rsidRPr="00711C4D">
        <w:rPr>
          <w:rStyle w:val="blk"/>
          <w:rFonts w:ascii="Times New Roman" w:hAnsi="Times New Roman" w:cs="Times New Roman"/>
          <w:sz w:val="20"/>
          <w:szCs w:val="20"/>
        </w:rPr>
        <w:t xml:space="preserve">  ст. </w:t>
      </w:r>
      <w:r w:rsidRPr="00711C4D">
        <w:rPr>
          <w:rFonts w:ascii="Times New Roman" w:hAnsi="Times New Roman" w:cs="Times New Roman"/>
          <w:sz w:val="20"/>
          <w:szCs w:val="20"/>
        </w:rPr>
        <w:t>138 Закона о банкротстве</w:t>
      </w:r>
      <w:r w:rsidRPr="00711C4D">
        <w:rPr>
          <w:rStyle w:val="blk"/>
          <w:rFonts w:ascii="Times New Roman" w:hAnsi="Times New Roman" w:cs="Times New Roman"/>
          <w:sz w:val="20"/>
          <w:szCs w:val="20"/>
        </w:rPr>
        <w:t>, на специальный банко</w:t>
      </w:r>
      <w:r w:rsidRPr="00711C4D">
        <w:rPr>
          <w:rStyle w:val="blk"/>
          <w:rFonts w:ascii="Times New Roman" w:hAnsi="Times New Roman" w:cs="Times New Roman"/>
          <w:sz w:val="20"/>
          <w:szCs w:val="20"/>
        </w:rPr>
        <w:t>в</w:t>
      </w:r>
      <w:r w:rsidRPr="00711C4D">
        <w:rPr>
          <w:rStyle w:val="blk"/>
          <w:rFonts w:ascii="Times New Roman" w:hAnsi="Times New Roman" w:cs="Times New Roman"/>
          <w:sz w:val="20"/>
          <w:szCs w:val="20"/>
        </w:rPr>
        <w:t>ский счет в порядке, установленном </w:t>
      </w:r>
      <w:hyperlink r:id="rId17" w:anchor="dst102144" w:history="1">
        <w:r w:rsidRPr="00711C4D">
          <w:rPr>
            <w:rStyle w:val="Hyperlink"/>
            <w:rFonts w:ascii="Times New Roman" w:hAnsi="Times New Roman"/>
            <w:color w:val="auto"/>
            <w:sz w:val="20"/>
            <w:szCs w:val="20"/>
            <w:u w:val="none"/>
          </w:rPr>
          <w:t>пунктом 3</w:t>
        </w:r>
      </w:hyperlink>
      <w:r w:rsidRPr="00711C4D">
        <w:rPr>
          <w:rStyle w:val="blk"/>
          <w:rFonts w:ascii="Times New Roman" w:hAnsi="Times New Roman" w:cs="Times New Roman"/>
          <w:sz w:val="20"/>
          <w:szCs w:val="20"/>
        </w:rPr>
        <w:t xml:space="preserve"> ст. </w:t>
      </w:r>
      <w:r w:rsidRPr="00711C4D">
        <w:rPr>
          <w:rFonts w:ascii="Times New Roman" w:hAnsi="Times New Roman" w:cs="Times New Roman"/>
          <w:sz w:val="20"/>
          <w:szCs w:val="20"/>
        </w:rPr>
        <w:t>138 Закона о банкротстве</w:t>
      </w:r>
      <w:r w:rsidRPr="00711C4D">
        <w:rPr>
          <w:rStyle w:val="blk"/>
          <w:rFonts w:ascii="Times New Roman" w:hAnsi="Times New Roman" w:cs="Times New Roman"/>
          <w:sz w:val="20"/>
          <w:szCs w:val="20"/>
        </w:rPr>
        <w:t xml:space="preserve">, одновременно с направлением конкурсному управляющему заявления об оставлении предмета залога за собой. </w:t>
      </w:r>
      <w:bookmarkStart w:id="4" w:name="dst4309"/>
      <w:bookmarkEnd w:id="4"/>
      <w:r w:rsidRPr="00711C4D">
        <w:rPr>
          <w:rStyle w:val="blk"/>
          <w:rFonts w:ascii="Times New Roman" w:hAnsi="Times New Roman" w:cs="Times New Roman"/>
          <w:sz w:val="20"/>
          <w:szCs w:val="20"/>
        </w:rPr>
        <w:t xml:space="preserve">С даты поступления денежных средств на специальный банковский счет и получения арбитражным управляющим </w:t>
      </w:r>
      <w:r w:rsidRPr="00711C4D">
        <w:rPr>
          <w:rStyle w:val="blk"/>
          <w:rFonts w:ascii="Times New Roman" w:hAnsi="Times New Roman" w:cs="Times New Roman"/>
          <w:color w:val="333333"/>
          <w:sz w:val="20"/>
          <w:szCs w:val="20"/>
        </w:rPr>
        <w:t>заявления об оставлении предмета залога за собой торги по продаже предмета залога посредством публичного предложения подлежат завершению.</w:t>
      </w:r>
    </w:p>
    <w:p w:rsidR="008044D0" w:rsidRPr="00711C4D" w:rsidRDefault="008044D0" w:rsidP="00543F2F">
      <w:pPr>
        <w:pStyle w:val="10"/>
        <w:tabs>
          <w:tab w:val="left" w:pos="426"/>
        </w:tabs>
        <w:autoSpaceDE w:val="0"/>
        <w:autoSpaceDN w:val="0"/>
        <w:adjustRightInd w:val="0"/>
        <w:spacing w:after="0" w:line="240" w:lineRule="auto"/>
        <w:ind w:left="708"/>
        <w:jc w:val="both"/>
        <w:outlineLvl w:val="1"/>
        <w:rPr>
          <w:rFonts w:ascii="Times New Roman" w:hAnsi="Times New Roman" w:cs="Times New Roman"/>
          <w:sz w:val="20"/>
          <w:szCs w:val="20"/>
        </w:rPr>
      </w:pPr>
    </w:p>
    <w:p w:rsidR="008044D0" w:rsidRPr="00711C4D" w:rsidRDefault="008044D0" w:rsidP="004F48AA">
      <w:pPr>
        <w:shd w:val="clear" w:color="auto" w:fill="FFFFFF"/>
        <w:jc w:val="center"/>
        <w:rPr>
          <w:b/>
          <w:snapToGrid w:val="0"/>
          <w:sz w:val="20"/>
          <w:szCs w:val="20"/>
        </w:rPr>
      </w:pPr>
      <w:r w:rsidRPr="00711C4D">
        <w:rPr>
          <w:b/>
          <w:snapToGrid w:val="0"/>
          <w:sz w:val="20"/>
          <w:szCs w:val="20"/>
        </w:rPr>
        <w:t>9. Заключительные положения.</w:t>
      </w:r>
    </w:p>
    <w:p w:rsidR="008044D0" w:rsidRPr="00711C4D" w:rsidRDefault="008044D0" w:rsidP="00B27E1E">
      <w:pPr>
        <w:shd w:val="clear" w:color="auto" w:fill="FFFFFF"/>
        <w:jc w:val="both"/>
        <w:rPr>
          <w:b/>
          <w:snapToGrid w:val="0"/>
          <w:sz w:val="20"/>
          <w:szCs w:val="20"/>
        </w:rPr>
      </w:pPr>
    </w:p>
    <w:p w:rsidR="008044D0" w:rsidRPr="00711C4D" w:rsidRDefault="008044D0" w:rsidP="003D351F">
      <w:pPr>
        <w:pStyle w:val="NormalWeb"/>
        <w:spacing w:before="0" w:after="0"/>
        <w:ind w:firstLine="709"/>
        <w:jc w:val="both"/>
        <w:rPr>
          <w:sz w:val="20"/>
          <w:szCs w:val="20"/>
        </w:rPr>
      </w:pPr>
      <w:r w:rsidRPr="00711C4D">
        <w:rPr>
          <w:sz w:val="20"/>
          <w:szCs w:val="20"/>
        </w:rPr>
        <w:t>9.1. Разногласия и спорные вопросы, возникающие в ходе организации и проведения торгов, подлежат обязательному рассмотрению организатором торгов.</w:t>
      </w:r>
    </w:p>
    <w:p w:rsidR="008044D0" w:rsidRPr="00711C4D" w:rsidRDefault="008044D0" w:rsidP="003D351F">
      <w:pPr>
        <w:shd w:val="clear" w:color="auto" w:fill="FFFFFF"/>
        <w:ind w:firstLine="709"/>
        <w:jc w:val="both"/>
        <w:rPr>
          <w:snapToGrid w:val="0"/>
          <w:sz w:val="20"/>
          <w:szCs w:val="20"/>
        </w:rPr>
      </w:pPr>
      <w:r w:rsidRPr="00711C4D">
        <w:rPr>
          <w:snapToGrid w:val="0"/>
          <w:sz w:val="20"/>
          <w:szCs w:val="20"/>
        </w:rPr>
        <w:t>9.2. Споры о признании результатов торгов недействительными рассматриваются в порядке, устано</w:t>
      </w:r>
      <w:r w:rsidRPr="00711C4D">
        <w:rPr>
          <w:snapToGrid w:val="0"/>
          <w:sz w:val="20"/>
          <w:szCs w:val="20"/>
        </w:rPr>
        <w:t>в</w:t>
      </w:r>
      <w:r w:rsidRPr="00711C4D">
        <w:rPr>
          <w:snapToGrid w:val="0"/>
          <w:sz w:val="20"/>
          <w:szCs w:val="20"/>
        </w:rPr>
        <w:t>ленном действующим законодательством Российской Федерации.</w:t>
      </w:r>
    </w:p>
    <w:p w:rsidR="008044D0" w:rsidRPr="00711C4D" w:rsidRDefault="008044D0" w:rsidP="003D351F">
      <w:pPr>
        <w:shd w:val="clear" w:color="auto" w:fill="FFFFFF"/>
        <w:ind w:firstLine="709"/>
        <w:jc w:val="both"/>
        <w:rPr>
          <w:snapToGrid w:val="0"/>
          <w:sz w:val="20"/>
          <w:szCs w:val="20"/>
        </w:rPr>
      </w:pPr>
      <w:r w:rsidRPr="00711C4D">
        <w:rPr>
          <w:snapToGrid w:val="0"/>
          <w:sz w:val="20"/>
          <w:szCs w:val="20"/>
        </w:rPr>
        <w:t>9.3. Признание результатов торгов недействительными влечет недействительность договора, заключе</w:t>
      </w:r>
      <w:r w:rsidRPr="00711C4D">
        <w:rPr>
          <w:snapToGrid w:val="0"/>
          <w:sz w:val="20"/>
          <w:szCs w:val="20"/>
        </w:rPr>
        <w:t>н</w:t>
      </w:r>
      <w:r w:rsidRPr="00711C4D">
        <w:rPr>
          <w:snapToGrid w:val="0"/>
          <w:sz w:val="20"/>
          <w:szCs w:val="20"/>
        </w:rPr>
        <w:t>ного с победителем торгов.</w:t>
      </w:r>
    </w:p>
    <w:p w:rsidR="008044D0" w:rsidRPr="00711C4D" w:rsidRDefault="008044D0" w:rsidP="003D351F">
      <w:pPr>
        <w:shd w:val="clear" w:color="auto" w:fill="FFFFFF"/>
        <w:ind w:firstLine="709"/>
        <w:jc w:val="both"/>
        <w:rPr>
          <w:sz w:val="20"/>
          <w:szCs w:val="20"/>
        </w:rPr>
      </w:pPr>
      <w:r w:rsidRPr="00711C4D">
        <w:rPr>
          <w:snapToGrid w:val="0"/>
          <w:sz w:val="20"/>
          <w:szCs w:val="20"/>
        </w:rPr>
        <w:t>9.4. Во всех случаях, не урегулированных Положением, участники торгов руководствуются Законом о банкротстве,</w:t>
      </w:r>
      <w:r w:rsidRPr="00711C4D">
        <w:rPr>
          <w:sz w:val="20"/>
          <w:szCs w:val="20"/>
        </w:rPr>
        <w:t xml:space="preserve"> приказом № 495, постановлением № 58.</w:t>
      </w:r>
    </w:p>
    <w:p w:rsidR="008044D0" w:rsidRPr="00711C4D" w:rsidRDefault="008044D0" w:rsidP="003D351F">
      <w:pPr>
        <w:shd w:val="clear" w:color="auto" w:fill="FFFFFF"/>
        <w:ind w:firstLine="709"/>
        <w:jc w:val="both"/>
        <w:rPr>
          <w:sz w:val="20"/>
          <w:szCs w:val="20"/>
        </w:rPr>
      </w:pPr>
      <w:r w:rsidRPr="00711C4D">
        <w:rPr>
          <w:sz w:val="20"/>
          <w:szCs w:val="20"/>
        </w:rPr>
        <w:t>9.5. Все изменения Положения утверждаются залоговым кредитором.</w:t>
      </w:r>
    </w:p>
    <w:p w:rsidR="008044D0" w:rsidRPr="00711C4D" w:rsidRDefault="008044D0" w:rsidP="008007B1">
      <w:pPr>
        <w:shd w:val="clear" w:color="auto" w:fill="FFFFFF"/>
        <w:ind w:firstLine="709"/>
        <w:jc w:val="both"/>
        <w:rPr>
          <w:sz w:val="20"/>
          <w:szCs w:val="20"/>
        </w:rPr>
      </w:pPr>
      <w:r w:rsidRPr="00711C4D">
        <w:rPr>
          <w:sz w:val="20"/>
          <w:szCs w:val="20"/>
        </w:rPr>
        <w:t>9.6. В случае, если первые и повторные торги по продаже имущества должника будут признаны нес</w:t>
      </w:r>
      <w:r w:rsidRPr="00711C4D">
        <w:rPr>
          <w:sz w:val="20"/>
          <w:szCs w:val="20"/>
        </w:rPr>
        <w:t>о</w:t>
      </w:r>
      <w:r w:rsidRPr="00711C4D">
        <w:rPr>
          <w:sz w:val="20"/>
          <w:szCs w:val="20"/>
        </w:rPr>
        <w:t xml:space="preserve">стоявшимися, имущество должника не принято залоговым кредитором, в порядке, </w:t>
      </w:r>
      <w:r w:rsidRPr="00711C4D">
        <w:rPr>
          <w:rStyle w:val="blk"/>
          <w:sz w:val="20"/>
          <w:szCs w:val="20"/>
        </w:rPr>
        <w:t xml:space="preserve">установленном  ст. </w:t>
      </w:r>
      <w:r w:rsidRPr="00711C4D">
        <w:rPr>
          <w:sz w:val="20"/>
          <w:szCs w:val="20"/>
        </w:rPr>
        <w:t>138 Зак</w:t>
      </w:r>
      <w:r w:rsidRPr="00711C4D">
        <w:rPr>
          <w:sz w:val="20"/>
          <w:szCs w:val="20"/>
        </w:rPr>
        <w:t>о</w:t>
      </w:r>
      <w:r w:rsidRPr="00711C4D">
        <w:rPr>
          <w:sz w:val="20"/>
          <w:szCs w:val="20"/>
        </w:rPr>
        <w:t>на о банкротстве, не реализовано при продаже посредством публичного предложения, порядок и количество повторно проводимых торгов в форме публичного предложения  утверждаются залоговым кредитором отдел</w:t>
      </w:r>
      <w:r w:rsidRPr="00711C4D">
        <w:rPr>
          <w:sz w:val="20"/>
          <w:szCs w:val="20"/>
        </w:rPr>
        <w:t>ь</w:t>
      </w:r>
      <w:r w:rsidRPr="00711C4D">
        <w:rPr>
          <w:sz w:val="20"/>
          <w:szCs w:val="20"/>
        </w:rPr>
        <w:t>но.</w:t>
      </w:r>
    </w:p>
    <w:p w:rsidR="008044D0" w:rsidRPr="00711C4D" w:rsidRDefault="008044D0" w:rsidP="007E1744">
      <w:pPr>
        <w:rPr>
          <w:sz w:val="20"/>
          <w:szCs w:val="20"/>
        </w:rPr>
      </w:pPr>
    </w:p>
    <w:p w:rsidR="008044D0" w:rsidRPr="00711C4D" w:rsidRDefault="008044D0" w:rsidP="007E1744">
      <w:pPr>
        <w:rPr>
          <w:sz w:val="20"/>
          <w:szCs w:val="20"/>
        </w:rPr>
      </w:pPr>
      <w:r w:rsidRPr="00711C4D">
        <w:rPr>
          <w:sz w:val="20"/>
          <w:szCs w:val="20"/>
        </w:rPr>
        <w:t xml:space="preserve">Приложение: </w:t>
      </w:r>
    </w:p>
    <w:p w:rsidR="008044D0" w:rsidRPr="00711C4D" w:rsidRDefault="008044D0" w:rsidP="007E1744">
      <w:pPr>
        <w:rPr>
          <w:sz w:val="20"/>
          <w:szCs w:val="20"/>
        </w:rPr>
      </w:pPr>
      <w:r w:rsidRPr="00711C4D">
        <w:rPr>
          <w:sz w:val="20"/>
          <w:szCs w:val="20"/>
        </w:rPr>
        <w:t>Проект сообщения о торгах, проект договора о задатке, проект договора купли-продажи, реквизиты счетов.</w:t>
      </w:r>
    </w:p>
    <w:p w:rsidR="008044D0" w:rsidRPr="00711C4D" w:rsidRDefault="008044D0" w:rsidP="007E1744">
      <w:pPr>
        <w:rPr>
          <w:color w:val="FF0000"/>
          <w:sz w:val="20"/>
          <w:szCs w:val="20"/>
        </w:rPr>
      </w:pPr>
    </w:p>
    <w:p w:rsidR="008044D0" w:rsidRDefault="008044D0" w:rsidP="007E1744">
      <w:pPr>
        <w:rPr>
          <w:color w:val="FF0000"/>
          <w:sz w:val="20"/>
          <w:szCs w:val="20"/>
        </w:rPr>
      </w:pPr>
    </w:p>
    <w:p w:rsidR="008044D0" w:rsidRDefault="008044D0" w:rsidP="007E1744">
      <w:pPr>
        <w:rPr>
          <w:color w:val="FF0000"/>
          <w:sz w:val="20"/>
          <w:szCs w:val="20"/>
        </w:rPr>
      </w:pPr>
    </w:p>
    <w:p w:rsidR="008044D0" w:rsidRPr="00711C4D" w:rsidRDefault="008044D0" w:rsidP="007E1744">
      <w:pPr>
        <w:rPr>
          <w:color w:val="FF0000"/>
          <w:sz w:val="20"/>
          <w:szCs w:val="20"/>
        </w:rPr>
      </w:pPr>
    </w:p>
    <w:p w:rsidR="008044D0" w:rsidRPr="00711C4D" w:rsidRDefault="008044D0" w:rsidP="007E1744">
      <w:pPr>
        <w:rPr>
          <w:b/>
          <w:sz w:val="20"/>
          <w:szCs w:val="20"/>
        </w:rPr>
      </w:pPr>
      <w:r w:rsidRPr="00711C4D">
        <w:rPr>
          <w:b/>
          <w:sz w:val="20"/>
          <w:szCs w:val="20"/>
        </w:rPr>
        <w:t>Подписи:</w:t>
      </w:r>
    </w:p>
    <w:p w:rsidR="008044D0" w:rsidRPr="00711C4D" w:rsidRDefault="008044D0" w:rsidP="00C70F80">
      <w:pPr>
        <w:rPr>
          <w:b/>
          <w:sz w:val="20"/>
          <w:szCs w:val="20"/>
        </w:rPr>
      </w:pPr>
      <w:r w:rsidRPr="00711C4D">
        <w:rPr>
          <w:b/>
          <w:sz w:val="20"/>
          <w:szCs w:val="20"/>
        </w:rPr>
        <w:t xml:space="preserve">Залоговый кредитор </w:t>
      </w:r>
    </w:p>
    <w:p w:rsidR="008044D0" w:rsidRPr="00711C4D" w:rsidRDefault="008044D0" w:rsidP="00C70F80">
      <w:pPr>
        <w:shd w:val="clear" w:color="auto" w:fill="FFFFFF"/>
        <w:rPr>
          <w:b/>
          <w:sz w:val="20"/>
          <w:szCs w:val="20"/>
        </w:rPr>
      </w:pPr>
      <w:r>
        <w:rPr>
          <w:b/>
          <w:sz w:val="20"/>
          <w:szCs w:val="20"/>
        </w:rPr>
        <w:t>О</w:t>
      </w:r>
      <w:r w:rsidRPr="00711C4D">
        <w:rPr>
          <w:b/>
          <w:sz w:val="20"/>
          <w:szCs w:val="20"/>
        </w:rPr>
        <w:t xml:space="preserve">бщество с ограниченной ответственностью </w:t>
      </w:r>
    </w:p>
    <w:p w:rsidR="008044D0" w:rsidRPr="00711C4D" w:rsidRDefault="008044D0" w:rsidP="00C70F80">
      <w:pPr>
        <w:shd w:val="clear" w:color="auto" w:fill="FFFFFF"/>
        <w:rPr>
          <w:b/>
          <w:sz w:val="20"/>
          <w:szCs w:val="20"/>
        </w:rPr>
      </w:pPr>
      <w:r w:rsidRPr="00711C4D">
        <w:rPr>
          <w:b/>
          <w:sz w:val="20"/>
          <w:szCs w:val="20"/>
        </w:rPr>
        <w:t>«Инвестиционная компания «Инвестор»</w:t>
      </w:r>
    </w:p>
    <w:p w:rsidR="008044D0" w:rsidRPr="00711C4D" w:rsidRDefault="008044D0" w:rsidP="00C70F80">
      <w:pPr>
        <w:rPr>
          <w:b/>
          <w:sz w:val="20"/>
          <w:szCs w:val="20"/>
        </w:rPr>
      </w:pPr>
      <w:r>
        <w:rPr>
          <w:b/>
          <w:sz w:val="20"/>
          <w:szCs w:val="20"/>
        </w:rPr>
        <w:t>Директор</w:t>
      </w:r>
      <w:r w:rsidRPr="00711C4D">
        <w:rPr>
          <w:b/>
          <w:sz w:val="20"/>
          <w:szCs w:val="20"/>
        </w:rPr>
        <w:tab/>
      </w:r>
      <w:r w:rsidRPr="00711C4D">
        <w:rPr>
          <w:b/>
          <w:sz w:val="20"/>
          <w:szCs w:val="20"/>
        </w:rPr>
        <w:tab/>
      </w:r>
      <w:r w:rsidRPr="00711C4D">
        <w:rPr>
          <w:b/>
          <w:sz w:val="20"/>
          <w:szCs w:val="20"/>
        </w:rPr>
        <w:tab/>
      </w:r>
      <w:r w:rsidRPr="00711C4D">
        <w:rPr>
          <w:b/>
          <w:sz w:val="20"/>
          <w:szCs w:val="20"/>
        </w:rPr>
        <w:tab/>
        <w:t xml:space="preserve">       </w:t>
      </w:r>
      <w:r>
        <w:rPr>
          <w:b/>
          <w:sz w:val="20"/>
          <w:szCs w:val="20"/>
        </w:rPr>
        <w:t xml:space="preserve">    </w:t>
      </w:r>
      <w:r w:rsidRPr="00711C4D">
        <w:rPr>
          <w:b/>
          <w:sz w:val="20"/>
          <w:szCs w:val="20"/>
        </w:rPr>
        <w:t>_______________ /</w:t>
      </w:r>
      <w:r>
        <w:rPr>
          <w:b/>
          <w:sz w:val="20"/>
          <w:szCs w:val="20"/>
        </w:rPr>
        <w:t>О.А. Шумилова</w:t>
      </w:r>
      <w:r w:rsidRPr="00711C4D">
        <w:rPr>
          <w:b/>
          <w:sz w:val="20"/>
          <w:szCs w:val="20"/>
        </w:rPr>
        <w:t>/</w:t>
      </w:r>
    </w:p>
    <w:p w:rsidR="008044D0" w:rsidRPr="00711C4D" w:rsidRDefault="008044D0" w:rsidP="00D9382A">
      <w:pPr>
        <w:rPr>
          <w:b/>
          <w:sz w:val="20"/>
          <w:szCs w:val="20"/>
        </w:rPr>
      </w:pPr>
    </w:p>
    <w:p w:rsidR="008044D0" w:rsidRPr="00711C4D" w:rsidRDefault="008044D0" w:rsidP="00D9382A">
      <w:pPr>
        <w:rPr>
          <w:b/>
          <w:sz w:val="20"/>
          <w:szCs w:val="20"/>
        </w:rPr>
      </w:pPr>
    </w:p>
    <w:p w:rsidR="008044D0" w:rsidRPr="00711C4D" w:rsidRDefault="008044D0" w:rsidP="00D9382A">
      <w:pPr>
        <w:rPr>
          <w:b/>
          <w:sz w:val="20"/>
          <w:szCs w:val="20"/>
        </w:rPr>
      </w:pPr>
    </w:p>
    <w:p w:rsidR="008044D0" w:rsidRPr="00711C4D" w:rsidRDefault="008044D0" w:rsidP="00D9382A">
      <w:pPr>
        <w:rPr>
          <w:b/>
          <w:sz w:val="20"/>
          <w:szCs w:val="20"/>
        </w:rPr>
      </w:pPr>
      <w:r w:rsidRPr="00711C4D">
        <w:rPr>
          <w:b/>
          <w:sz w:val="20"/>
          <w:szCs w:val="20"/>
        </w:rPr>
        <w:t>Финансовый управляющий</w:t>
      </w:r>
    </w:p>
    <w:p w:rsidR="008044D0" w:rsidRPr="00711C4D" w:rsidRDefault="008044D0" w:rsidP="00D9382A">
      <w:pPr>
        <w:rPr>
          <w:b/>
          <w:sz w:val="20"/>
          <w:szCs w:val="20"/>
        </w:rPr>
      </w:pPr>
      <w:r w:rsidRPr="00711C4D">
        <w:rPr>
          <w:b/>
          <w:sz w:val="20"/>
          <w:szCs w:val="20"/>
        </w:rPr>
        <w:t>имуществом ИП Бленнова И.Г.</w:t>
      </w:r>
      <w:r w:rsidRPr="00711C4D">
        <w:rPr>
          <w:b/>
          <w:sz w:val="20"/>
          <w:szCs w:val="20"/>
        </w:rPr>
        <w:tab/>
        <w:t xml:space="preserve">        </w:t>
      </w:r>
      <w:r>
        <w:rPr>
          <w:b/>
          <w:sz w:val="20"/>
          <w:szCs w:val="20"/>
        </w:rPr>
        <w:t xml:space="preserve"> </w:t>
      </w:r>
      <w:r w:rsidRPr="00711C4D">
        <w:rPr>
          <w:b/>
          <w:sz w:val="20"/>
          <w:szCs w:val="20"/>
        </w:rPr>
        <w:t xml:space="preserve"> </w:t>
      </w:r>
      <w:r>
        <w:rPr>
          <w:b/>
          <w:sz w:val="20"/>
          <w:szCs w:val="20"/>
        </w:rPr>
        <w:t xml:space="preserve"> </w:t>
      </w:r>
      <w:r w:rsidRPr="00711C4D">
        <w:rPr>
          <w:b/>
          <w:sz w:val="20"/>
          <w:szCs w:val="20"/>
        </w:rPr>
        <w:t>_______________/А.В. Галунина/</w:t>
      </w:r>
    </w:p>
    <w:p w:rsidR="008044D0" w:rsidRPr="00711C4D" w:rsidRDefault="008044D0" w:rsidP="004F254F">
      <w:pPr>
        <w:rPr>
          <w:sz w:val="20"/>
          <w:szCs w:val="20"/>
        </w:rPr>
      </w:pPr>
    </w:p>
    <w:sectPr w:rsidR="008044D0" w:rsidRPr="00711C4D" w:rsidSect="00271AB8">
      <w:footerReference w:type="even" r:id="rId18"/>
      <w:footerReference w:type="default" r:id="rId19"/>
      <w:headerReference w:type="first" r:id="rId20"/>
      <w:pgSz w:w="11906" w:h="16838"/>
      <w:pgMar w:top="719" w:right="566" w:bottom="1079"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44D0" w:rsidRDefault="008044D0">
      <w:r>
        <w:separator/>
      </w:r>
    </w:p>
  </w:endnote>
  <w:endnote w:type="continuationSeparator" w:id="0">
    <w:p w:rsidR="008044D0" w:rsidRDefault="008044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4D0" w:rsidRDefault="008044D0" w:rsidP="000C3A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044D0" w:rsidRDefault="008044D0" w:rsidP="000C3AD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4D0" w:rsidRPr="00C84400" w:rsidRDefault="008044D0" w:rsidP="000C3ADD">
    <w:pPr>
      <w:pStyle w:val="Footer"/>
      <w:framePr w:wrap="around" w:vAnchor="text" w:hAnchor="margin" w:xAlign="right" w:y="1"/>
      <w:rPr>
        <w:rStyle w:val="PageNumber"/>
        <w:sz w:val="20"/>
      </w:rPr>
    </w:pPr>
    <w:r w:rsidRPr="00C84400">
      <w:rPr>
        <w:rStyle w:val="PageNumber"/>
        <w:sz w:val="20"/>
      </w:rPr>
      <w:fldChar w:fldCharType="begin"/>
    </w:r>
    <w:r w:rsidRPr="00C84400">
      <w:rPr>
        <w:rStyle w:val="PageNumber"/>
        <w:sz w:val="20"/>
      </w:rPr>
      <w:instrText xml:space="preserve">PAGE  </w:instrText>
    </w:r>
    <w:r w:rsidRPr="00C84400">
      <w:rPr>
        <w:rStyle w:val="PageNumber"/>
        <w:sz w:val="20"/>
      </w:rPr>
      <w:fldChar w:fldCharType="separate"/>
    </w:r>
    <w:r>
      <w:rPr>
        <w:rStyle w:val="PageNumber"/>
        <w:noProof/>
        <w:sz w:val="20"/>
      </w:rPr>
      <w:t>13</w:t>
    </w:r>
    <w:r w:rsidRPr="00C84400">
      <w:rPr>
        <w:rStyle w:val="PageNumber"/>
        <w:sz w:val="20"/>
      </w:rPr>
      <w:fldChar w:fldCharType="end"/>
    </w:r>
  </w:p>
  <w:tbl>
    <w:tblPr>
      <w:tblW w:w="0" w:type="auto"/>
      <w:tblLook w:val="00A0"/>
    </w:tblPr>
    <w:tblGrid>
      <w:gridCol w:w="4927"/>
      <w:gridCol w:w="4928"/>
    </w:tblGrid>
    <w:tr w:rsidR="008044D0" w:rsidRPr="00C84400" w:rsidTr="00271AB8">
      <w:tc>
        <w:tcPr>
          <w:tcW w:w="4927" w:type="dxa"/>
        </w:tcPr>
        <w:p w:rsidR="008044D0" w:rsidRPr="00BB7F82" w:rsidRDefault="008044D0" w:rsidP="00CC412F">
          <w:pPr>
            <w:pStyle w:val="Footer"/>
            <w:ind w:right="360"/>
            <w:rPr>
              <w:sz w:val="20"/>
            </w:rPr>
          </w:pPr>
        </w:p>
        <w:p w:rsidR="008044D0" w:rsidRPr="00BB7F82" w:rsidRDefault="008044D0" w:rsidP="00CC412F">
          <w:pPr>
            <w:pStyle w:val="Footer"/>
            <w:ind w:right="360"/>
            <w:rPr>
              <w:sz w:val="20"/>
            </w:rPr>
          </w:pPr>
          <w:r w:rsidRPr="00BB7F82">
            <w:rPr>
              <w:sz w:val="20"/>
            </w:rPr>
            <w:t xml:space="preserve">Финансовый управляющий ______________          </w:t>
          </w:r>
        </w:p>
      </w:tc>
      <w:tc>
        <w:tcPr>
          <w:tcW w:w="4928" w:type="dxa"/>
        </w:tcPr>
        <w:p w:rsidR="008044D0" w:rsidRPr="00BB7F82" w:rsidRDefault="008044D0" w:rsidP="00CC412F">
          <w:pPr>
            <w:pStyle w:val="Footer"/>
            <w:ind w:right="360"/>
            <w:rPr>
              <w:sz w:val="20"/>
            </w:rPr>
          </w:pPr>
        </w:p>
        <w:p w:rsidR="008044D0" w:rsidRPr="00BB7F82" w:rsidRDefault="008044D0" w:rsidP="00CC412F">
          <w:pPr>
            <w:pStyle w:val="Footer"/>
            <w:ind w:right="360"/>
            <w:rPr>
              <w:sz w:val="20"/>
            </w:rPr>
          </w:pPr>
          <w:r w:rsidRPr="00BB7F82">
            <w:rPr>
              <w:sz w:val="20"/>
            </w:rPr>
            <w:t>Залоговый кредитор______________________</w:t>
          </w:r>
        </w:p>
      </w:tc>
    </w:tr>
  </w:tbl>
  <w:p w:rsidR="008044D0" w:rsidRPr="00C84400" w:rsidRDefault="008044D0" w:rsidP="00271AB8">
    <w:pPr>
      <w:pStyle w:val="Footer"/>
      <w:ind w:right="360"/>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44D0" w:rsidRDefault="008044D0">
      <w:r>
        <w:separator/>
      </w:r>
    </w:p>
  </w:footnote>
  <w:footnote w:type="continuationSeparator" w:id="0">
    <w:p w:rsidR="008044D0" w:rsidRDefault="008044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4D0" w:rsidRPr="00611E36" w:rsidRDefault="008044D0" w:rsidP="00224596">
    <w:pPr>
      <w:spacing w:line="360" w:lineRule="auto"/>
      <w:ind w:left="4536"/>
      <w:jc w:val="right"/>
      <w:rPr>
        <w:sz w:val="22"/>
        <w:szCs w:val="22"/>
      </w:rPr>
    </w:pPr>
    <w:r w:rsidRPr="00611E36">
      <w:rPr>
        <w:sz w:val="22"/>
        <w:szCs w:val="22"/>
      </w:rPr>
      <w:t>Утверждено:</w:t>
    </w:r>
  </w:p>
  <w:p w:rsidR="008044D0" w:rsidRDefault="008044D0" w:rsidP="00224596">
    <w:pPr>
      <w:spacing w:line="360" w:lineRule="auto"/>
      <w:ind w:left="4536"/>
      <w:jc w:val="right"/>
      <w:rPr>
        <w:sz w:val="22"/>
        <w:szCs w:val="22"/>
      </w:rPr>
    </w:pPr>
    <w:r>
      <w:rPr>
        <w:sz w:val="22"/>
        <w:szCs w:val="22"/>
      </w:rPr>
      <w:t>Директор</w:t>
    </w:r>
  </w:p>
  <w:p w:rsidR="008044D0" w:rsidRPr="00611E36" w:rsidRDefault="008044D0" w:rsidP="00224596">
    <w:pPr>
      <w:spacing w:line="360" w:lineRule="auto"/>
      <w:ind w:left="4536"/>
      <w:jc w:val="right"/>
      <w:rPr>
        <w:sz w:val="22"/>
        <w:szCs w:val="22"/>
      </w:rPr>
    </w:pPr>
    <w:r>
      <w:rPr>
        <w:sz w:val="22"/>
        <w:szCs w:val="22"/>
      </w:rPr>
      <w:t>ООО «ИК Инвестор»</w:t>
    </w:r>
  </w:p>
  <w:p w:rsidR="008044D0" w:rsidRPr="00611E36" w:rsidRDefault="008044D0" w:rsidP="00224596">
    <w:pPr>
      <w:spacing w:line="360" w:lineRule="auto"/>
      <w:ind w:left="4536"/>
      <w:jc w:val="right"/>
      <w:rPr>
        <w:sz w:val="22"/>
        <w:szCs w:val="22"/>
      </w:rPr>
    </w:pPr>
    <w:r>
      <w:rPr>
        <w:sz w:val="22"/>
        <w:szCs w:val="22"/>
      </w:rPr>
      <w:t>_____________</w:t>
    </w:r>
    <w:r w:rsidRPr="00611E36">
      <w:rPr>
        <w:sz w:val="22"/>
        <w:szCs w:val="22"/>
      </w:rPr>
      <w:t xml:space="preserve"> /_</w:t>
    </w:r>
    <w:r>
      <w:rPr>
        <w:sz w:val="22"/>
        <w:szCs w:val="22"/>
        <w:u w:val="single"/>
      </w:rPr>
      <w:t xml:space="preserve">О.А. Шумилова </w:t>
    </w:r>
    <w:r w:rsidRPr="00611E36">
      <w:rPr>
        <w:sz w:val="22"/>
        <w:szCs w:val="22"/>
      </w:rPr>
      <w:t>/</w:t>
    </w:r>
  </w:p>
  <w:p w:rsidR="008044D0" w:rsidRDefault="008044D0" w:rsidP="00224596">
    <w:pPr>
      <w:pStyle w:val="Header"/>
      <w:spacing w:line="360" w:lineRule="auto"/>
      <w:ind w:left="4536"/>
      <w:jc w:val="right"/>
      <w:rPr>
        <w:sz w:val="22"/>
        <w:szCs w:val="22"/>
      </w:rPr>
    </w:pPr>
    <w:r w:rsidRPr="00611E36">
      <w:rPr>
        <w:sz w:val="22"/>
        <w:szCs w:val="22"/>
      </w:rPr>
      <w:t>«_</w:t>
    </w:r>
    <w:r>
      <w:rPr>
        <w:sz w:val="22"/>
        <w:szCs w:val="22"/>
        <w:u w:val="single"/>
      </w:rPr>
      <w:t>19</w:t>
    </w:r>
    <w:r w:rsidRPr="00611E36">
      <w:rPr>
        <w:sz w:val="22"/>
        <w:szCs w:val="22"/>
      </w:rPr>
      <w:t xml:space="preserve">_» </w:t>
    </w:r>
    <w:r>
      <w:rPr>
        <w:sz w:val="22"/>
        <w:szCs w:val="22"/>
        <w:u w:val="single"/>
      </w:rPr>
      <w:t>декабря</w:t>
    </w:r>
    <w:r w:rsidRPr="00611E36">
      <w:rPr>
        <w:sz w:val="22"/>
        <w:szCs w:val="22"/>
      </w:rPr>
      <w:t xml:space="preserve">______ </w:t>
    </w:r>
    <w:smartTag w:uri="urn:schemas-microsoft-com:office:smarttags" w:element="metricconverter">
      <w:smartTagPr>
        <w:attr w:name="ProductID" w:val="2018 г"/>
      </w:smartTagPr>
      <w:r w:rsidRPr="00611E36">
        <w:rPr>
          <w:sz w:val="22"/>
          <w:szCs w:val="22"/>
        </w:rPr>
        <w:t>201</w:t>
      </w:r>
      <w:r>
        <w:rPr>
          <w:sz w:val="22"/>
          <w:szCs w:val="22"/>
        </w:rPr>
        <w:t>8</w:t>
      </w:r>
      <w:r w:rsidRPr="00611E36">
        <w:rPr>
          <w:sz w:val="22"/>
          <w:szCs w:val="22"/>
        </w:rPr>
        <w:t xml:space="preserve"> г</w:t>
      </w:r>
    </w:smartTag>
    <w:r w:rsidRPr="00611E36">
      <w:rPr>
        <w:sz w:val="22"/>
        <w:szCs w:val="22"/>
      </w:rPr>
      <w:t>.</w:t>
    </w:r>
  </w:p>
  <w:p w:rsidR="008044D0" w:rsidRDefault="008044D0" w:rsidP="00224596">
    <w:pPr>
      <w:pStyle w:val="Header"/>
      <w:ind w:left="4536"/>
      <w:jc w:val="right"/>
      <w:rPr>
        <w:sz w:val="22"/>
        <w:szCs w:val="22"/>
      </w:rPr>
    </w:pPr>
  </w:p>
  <w:p w:rsidR="008044D0" w:rsidRPr="00224596" w:rsidRDefault="008044D0" w:rsidP="00224596">
    <w:pPr>
      <w:widowControl w:val="0"/>
      <w:shd w:val="clear" w:color="auto" w:fill="FFFFFF"/>
      <w:tabs>
        <w:tab w:val="left" w:pos="0"/>
      </w:tabs>
      <w:autoSpaceDE w:val="0"/>
      <w:autoSpaceDN w:val="0"/>
      <w:adjustRightInd w:val="0"/>
      <w:spacing w:line="360" w:lineRule="auto"/>
      <w:ind w:left="5387"/>
      <w:jc w:val="right"/>
      <w:rPr>
        <w:sz w:val="22"/>
        <w:szCs w:val="22"/>
      </w:rPr>
    </w:pPr>
    <w:r>
      <w:rPr>
        <w:sz w:val="22"/>
        <w:szCs w:val="22"/>
      </w:rPr>
      <w:t>Финансовый</w:t>
    </w:r>
    <w:r w:rsidRPr="00224596">
      <w:rPr>
        <w:sz w:val="22"/>
        <w:szCs w:val="22"/>
      </w:rPr>
      <w:t xml:space="preserve"> управляющий </w:t>
    </w:r>
  </w:p>
  <w:p w:rsidR="008044D0" w:rsidRPr="00224596" w:rsidRDefault="008044D0" w:rsidP="00224596">
    <w:pPr>
      <w:widowControl w:val="0"/>
      <w:shd w:val="clear" w:color="auto" w:fill="FFFFFF"/>
      <w:tabs>
        <w:tab w:val="left" w:pos="0"/>
      </w:tabs>
      <w:autoSpaceDE w:val="0"/>
      <w:autoSpaceDN w:val="0"/>
      <w:adjustRightInd w:val="0"/>
      <w:spacing w:line="360" w:lineRule="auto"/>
      <w:ind w:left="5387"/>
      <w:jc w:val="right"/>
      <w:rPr>
        <w:sz w:val="22"/>
        <w:szCs w:val="22"/>
      </w:rPr>
    </w:pPr>
    <w:r>
      <w:rPr>
        <w:sz w:val="22"/>
        <w:szCs w:val="22"/>
      </w:rPr>
      <w:t>имуществом ИП Бленнова И.Г.</w:t>
    </w:r>
  </w:p>
  <w:p w:rsidR="008044D0" w:rsidRDefault="008044D0" w:rsidP="004F1D4C">
    <w:pPr>
      <w:widowControl w:val="0"/>
      <w:shd w:val="clear" w:color="auto" w:fill="FFFFFF"/>
      <w:tabs>
        <w:tab w:val="left" w:pos="0"/>
      </w:tabs>
      <w:autoSpaceDE w:val="0"/>
      <w:autoSpaceDN w:val="0"/>
      <w:adjustRightInd w:val="0"/>
      <w:spacing w:line="360" w:lineRule="auto"/>
      <w:ind w:left="5387"/>
      <w:jc w:val="right"/>
      <w:rPr>
        <w:sz w:val="22"/>
        <w:szCs w:val="22"/>
      </w:rPr>
    </w:pPr>
    <w:r w:rsidRPr="00224596">
      <w:rPr>
        <w:sz w:val="22"/>
        <w:szCs w:val="22"/>
      </w:rPr>
      <w:t>____</w:t>
    </w:r>
    <w:r>
      <w:rPr>
        <w:sz w:val="22"/>
        <w:szCs w:val="22"/>
      </w:rPr>
      <w:t>____</w:t>
    </w:r>
    <w:r w:rsidRPr="00224596">
      <w:rPr>
        <w:sz w:val="22"/>
        <w:szCs w:val="22"/>
      </w:rPr>
      <w:t xml:space="preserve">_____________ / </w:t>
    </w:r>
    <w:r>
      <w:rPr>
        <w:sz w:val="22"/>
        <w:szCs w:val="22"/>
      </w:rPr>
      <w:t>А.В. Галунина</w:t>
    </w:r>
  </w:p>
  <w:p w:rsidR="008044D0" w:rsidRDefault="008044D0" w:rsidP="004F1D4C">
    <w:pPr>
      <w:widowControl w:val="0"/>
      <w:shd w:val="clear" w:color="auto" w:fill="FFFFFF"/>
      <w:tabs>
        <w:tab w:val="left" w:pos="0"/>
      </w:tabs>
      <w:autoSpaceDE w:val="0"/>
      <w:autoSpaceDN w:val="0"/>
      <w:adjustRightInd w:val="0"/>
      <w:ind w:left="5387"/>
      <w:jc w:val="right"/>
      <w:rPr>
        <w:sz w:val="22"/>
        <w:szCs w:val="22"/>
      </w:rPr>
    </w:pPr>
    <w:r>
      <w:rPr>
        <w:sz w:val="22"/>
        <w:szCs w:val="22"/>
      </w:rPr>
      <w:t xml:space="preserve">«____» _____________ </w:t>
    </w:r>
    <w:smartTag w:uri="urn:schemas-microsoft-com:office:smarttags" w:element="metricconverter">
      <w:smartTagPr>
        <w:attr w:name="ProductID" w:val="2018 г"/>
      </w:smartTagPr>
      <w:r>
        <w:rPr>
          <w:sz w:val="22"/>
          <w:szCs w:val="22"/>
        </w:rPr>
        <w:t>2018 г</w:t>
      </w:r>
    </w:smartTag>
    <w:r>
      <w:rPr>
        <w:sz w:val="22"/>
        <w:szCs w:val="22"/>
      </w:rPr>
      <w:t>.</w:t>
    </w:r>
    <w:r w:rsidRPr="008D0C01">
      <w:rPr>
        <w:sz w:val="22"/>
        <w:szCs w:val="22"/>
      </w:rPr>
      <w:t xml:space="preserve"> </w:t>
    </w:r>
  </w:p>
  <w:p w:rsidR="008044D0" w:rsidRDefault="008044D0" w:rsidP="008D0C01">
    <w:pPr>
      <w:widowControl w:val="0"/>
      <w:shd w:val="clear" w:color="auto" w:fill="FFFFFF"/>
      <w:tabs>
        <w:tab w:val="left" w:pos="0"/>
      </w:tabs>
      <w:autoSpaceDE w:val="0"/>
      <w:autoSpaceDN w:val="0"/>
      <w:adjustRightInd w:val="0"/>
      <w:spacing w:line="360" w:lineRule="auto"/>
      <w:ind w:left="5387"/>
      <w:jc w:val="right"/>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63284"/>
    <w:multiLevelType w:val="multilevel"/>
    <w:tmpl w:val="7778CEE8"/>
    <w:lvl w:ilvl="0">
      <w:start w:val="1"/>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1620"/>
        </w:tabs>
        <w:ind w:left="1620" w:hanging="720"/>
      </w:pPr>
      <w:rPr>
        <w:rFonts w:cs="Times New Roman" w:hint="default"/>
      </w:rPr>
    </w:lvl>
    <w:lvl w:ilvl="2">
      <w:start w:val="1"/>
      <w:numFmt w:val="decimal"/>
      <w:lvlText w:val="%1.%2.%3."/>
      <w:lvlJc w:val="left"/>
      <w:pPr>
        <w:tabs>
          <w:tab w:val="num" w:pos="2520"/>
        </w:tabs>
        <w:ind w:left="2520" w:hanging="720"/>
      </w:pPr>
      <w:rPr>
        <w:rFonts w:cs="Times New Roman" w:hint="default"/>
      </w:rPr>
    </w:lvl>
    <w:lvl w:ilvl="3">
      <w:start w:val="1"/>
      <w:numFmt w:val="decimal"/>
      <w:lvlText w:val="%1.%2.%3.%4."/>
      <w:lvlJc w:val="left"/>
      <w:pPr>
        <w:tabs>
          <w:tab w:val="num" w:pos="3780"/>
        </w:tabs>
        <w:ind w:left="3780" w:hanging="1080"/>
      </w:pPr>
      <w:rPr>
        <w:rFonts w:cs="Times New Roman" w:hint="default"/>
      </w:rPr>
    </w:lvl>
    <w:lvl w:ilvl="4">
      <w:start w:val="1"/>
      <w:numFmt w:val="decimal"/>
      <w:lvlText w:val="%1.%2.%3.%4.%5."/>
      <w:lvlJc w:val="left"/>
      <w:pPr>
        <w:tabs>
          <w:tab w:val="num" w:pos="4680"/>
        </w:tabs>
        <w:ind w:left="4680" w:hanging="1080"/>
      </w:pPr>
      <w:rPr>
        <w:rFonts w:cs="Times New Roman" w:hint="default"/>
      </w:rPr>
    </w:lvl>
    <w:lvl w:ilvl="5">
      <w:start w:val="1"/>
      <w:numFmt w:val="decimal"/>
      <w:lvlText w:val="%1.%2.%3.%4.%5.%6."/>
      <w:lvlJc w:val="left"/>
      <w:pPr>
        <w:tabs>
          <w:tab w:val="num" w:pos="5940"/>
        </w:tabs>
        <w:ind w:left="5940" w:hanging="1440"/>
      </w:pPr>
      <w:rPr>
        <w:rFonts w:cs="Times New Roman" w:hint="default"/>
      </w:rPr>
    </w:lvl>
    <w:lvl w:ilvl="6">
      <w:start w:val="1"/>
      <w:numFmt w:val="decimal"/>
      <w:lvlText w:val="%1.%2.%3.%4.%5.%6.%7."/>
      <w:lvlJc w:val="left"/>
      <w:pPr>
        <w:tabs>
          <w:tab w:val="num" w:pos="6840"/>
        </w:tabs>
        <w:ind w:left="6840" w:hanging="1440"/>
      </w:pPr>
      <w:rPr>
        <w:rFonts w:cs="Times New Roman" w:hint="default"/>
      </w:rPr>
    </w:lvl>
    <w:lvl w:ilvl="7">
      <w:start w:val="1"/>
      <w:numFmt w:val="decimal"/>
      <w:lvlText w:val="%1.%2.%3.%4.%5.%6.%7.%8."/>
      <w:lvlJc w:val="left"/>
      <w:pPr>
        <w:tabs>
          <w:tab w:val="num" w:pos="8100"/>
        </w:tabs>
        <w:ind w:left="8100" w:hanging="1800"/>
      </w:pPr>
      <w:rPr>
        <w:rFonts w:cs="Times New Roman" w:hint="default"/>
      </w:rPr>
    </w:lvl>
    <w:lvl w:ilvl="8">
      <w:start w:val="1"/>
      <w:numFmt w:val="decimal"/>
      <w:lvlText w:val="%1.%2.%3.%4.%5.%6.%7.%8.%9."/>
      <w:lvlJc w:val="left"/>
      <w:pPr>
        <w:tabs>
          <w:tab w:val="num" w:pos="9000"/>
        </w:tabs>
        <w:ind w:left="9000" w:hanging="1800"/>
      </w:pPr>
      <w:rPr>
        <w:rFonts w:cs="Times New Roman" w:hint="default"/>
      </w:rPr>
    </w:lvl>
  </w:abstractNum>
  <w:abstractNum w:abstractNumId="1">
    <w:nsid w:val="017771FC"/>
    <w:multiLevelType w:val="hybridMultilevel"/>
    <w:tmpl w:val="3126E5CA"/>
    <w:lvl w:ilvl="0" w:tplc="B0A8C7B0">
      <w:numFmt w:val="bullet"/>
      <w:lvlText w:val="-"/>
      <w:legacy w:legacy="1" w:legacySpace="0" w:legacyIndent="139"/>
      <w:lvlJc w:val="left"/>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1A55384"/>
    <w:multiLevelType w:val="multilevel"/>
    <w:tmpl w:val="F960A462"/>
    <w:lvl w:ilvl="0">
      <w:start w:val="4"/>
      <w:numFmt w:val="decimal"/>
      <w:lvlText w:val="%1."/>
      <w:lvlJc w:val="left"/>
      <w:pPr>
        <w:ind w:left="444" w:hanging="444"/>
      </w:pPr>
      <w:rPr>
        <w:rFonts w:cs="Times New Roman" w:hint="default"/>
      </w:rPr>
    </w:lvl>
    <w:lvl w:ilvl="1">
      <w:start w:val="13"/>
      <w:numFmt w:val="decimal"/>
      <w:lvlText w:val="%1.%2."/>
      <w:lvlJc w:val="left"/>
      <w:pPr>
        <w:ind w:left="1152" w:hanging="444"/>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
    <w:nsid w:val="0B655D90"/>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871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0C00173D"/>
    <w:multiLevelType w:val="singleLevel"/>
    <w:tmpl w:val="7DC6B560"/>
    <w:lvl w:ilvl="0">
      <w:start w:val="1"/>
      <w:numFmt w:val="decimal"/>
      <w:lvlText w:val="1.%1."/>
      <w:legacy w:legacy="1" w:legacySpace="0" w:legacyIndent="389"/>
      <w:lvlJc w:val="left"/>
      <w:rPr>
        <w:rFonts w:ascii="Times New Roman" w:hAnsi="Times New Roman" w:cs="Times New Roman" w:hint="default"/>
      </w:rPr>
    </w:lvl>
  </w:abstractNum>
  <w:abstractNum w:abstractNumId="5">
    <w:nsid w:val="1B901A38"/>
    <w:multiLevelType w:val="hybridMultilevel"/>
    <w:tmpl w:val="0E0C60BC"/>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
    <w:nsid w:val="1D4F0C99"/>
    <w:multiLevelType w:val="hybridMultilevel"/>
    <w:tmpl w:val="E3C0BB4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02F6C81"/>
    <w:multiLevelType w:val="multilevel"/>
    <w:tmpl w:val="9BF6B068"/>
    <w:lvl w:ilvl="0">
      <w:start w:val="3"/>
      <w:numFmt w:val="decimal"/>
      <w:lvlText w:val="%1."/>
      <w:lvlJc w:val="left"/>
      <w:pPr>
        <w:ind w:left="1048" w:hanging="480"/>
      </w:pPr>
      <w:rPr>
        <w:rFonts w:cs="Times New Roman" w:hint="default"/>
      </w:rPr>
    </w:lvl>
    <w:lvl w:ilvl="1">
      <w:start w:val="11"/>
      <w:numFmt w:val="decimal"/>
      <w:lvlText w:val="%1.%2."/>
      <w:lvlJc w:val="left"/>
      <w:pPr>
        <w:ind w:left="1048" w:hanging="48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420" w:hanging="72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580" w:hanging="108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7740" w:hanging="1440"/>
      </w:pPr>
      <w:rPr>
        <w:rFonts w:cs="Times New Roman" w:hint="default"/>
      </w:rPr>
    </w:lvl>
    <w:lvl w:ilvl="8">
      <w:start w:val="1"/>
      <w:numFmt w:val="decimal"/>
      <w:lvlText w:val="%1.%2.%3.%4.%5.%6.%7.%8.%9."/>
      <w:lvlJc w:val="left"/>
      <w:pPr>
        <w:ind w:left="9000" w:hanging="1800"/>
      </w:pPr>
      <w:rPr>
        <w:rFonts w:cs="Times New Roman" w:hint="default"/>
      </w:rPr>
    </w:lvl>
  </w:abstractNum>
  <w:abstractNum w:abstractNumId="8">
    <w:nsid w:val="2961347E"/>
    <w:multiLevelType w:val="multilevel"/>
    <w:tmpl w:val="20EC7D96"/>
    <w:lvl w:ilvl="0">
      <w:start w:val="6"/>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260"/>
        </w:tabs>
        <w:ind w:left="1260" w:hanging="720"/>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700"/>
        </w:tabs>
        <w:ind w:left="2700" w:hanging="108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4140"/>
        </w:tabs>
        <w:ind w:left="4140" w:hanging="144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580"/>
        </w:tabs>
        <w:ind w:left="5580" w:hanging="180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9">
    <w:nsid w:val="2D857B64"/>
    <w:multiLevelType w:val="singleLevel"/>
    <w:tmpl w:val="EECA68E4"/>
    <w:lvl w:ilvl="0">
      <w:start w:val="1"/>
      <w:numFmt w:val="decimal"/>
      <w:lvlText w:val="6.%1."/>
      <w:legacy w:legacy="1" w:legacySpace="0" w:legacyIndent="451"/>
      <w:lvlJc w:val="left"/>
      <w:rPr>
        <w:rFonts w:ascii="Times New Roman" w:hAnsi="Times New Roman" w:cs="Times New Roman" w:hint="default"/>
      </w:rPr>
    </w:lvl>
  </w:abstractNum>
  <w:abstractNum w:abstractNumId="10">
    <w:nsid w:val="2EEC4839"/>
    <w:multiLevelType w:val="multilevel"/>
    <w:tmpl w:val="66DEDFA2"/>
    <w:lvl w:ilvl="0">
      <w:start w:val="7"/>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1">
    <w:nsid w:val="37CA7AD9"/>
    <w:multiLevelType w:val="multilevel"/>
    <w:tmpl w:val="24B8058C"/>
    <w:lvl w:ilvl="0">
      <w:start w:val="1"/>
      <w:numFmt w:val="decimal"/>
      <w:lvlText w:val="%1."/>
      <w:lvlJc w:val="left"/>
      <w:pPr>
        <w:ind w:left="720" w:hanging="360"/>
      </w:pPr>
      <w:rPr>
        <w:rFonts w:cs="Times New Roman" w:hint="default"/>
      </w:rPr>
    </w:lvl>
    <w:lvl w:ilvl="1">
      <w:start w:val="2"/>
      <w:numFmt w:val="decimal"/>
      <w:isLgl/>
      <w:lvlText w:val="%1.%2."/>
      <w:lvlJc w:val="left"/>
      <w:pPr>
        <w:ind w:left="1353" w:hanging="360"/>
      </w:pPr>
      <w:rPr>
        <w:rFonts w:cs="Times New Roman" w:hint="default"/>
        <w:b w:val="0"/>
        <w:color w:val="auto"/>
      </w:rPr>
    </w:lvl>
    <w:lvl w:ilvl="2">
      <w:start w:val="1"/>
      <w:numFmt w:val="decimal"/>
      <w:isLgl/>
      <w:lvlText w:val="%1.%2.%3."/>
      <w:lvlJc w:val="left"/>
      <w:pPr>
        <w:ind w:left="1800" w:hanging="720"/>
      </w:pPr>
      <w:rPr>
        <w:rFonts w:cs="Times New Roman" w:hint="default"/>
        <w:b w:val="0"/>
        <w:color w:val="FF0000"/>
      </w:rPr>
    </w:lvl>
    <w:lvl w:ilvl="3">
      <w:start w:val="1"/>
      <w:numFmt w:val="decimal"/>
      <w:isLgl/>
      <w:lvlText w:val="%1.%2.%3.%4."/>
      <w:lvlJc w:val="left"/>
      <w:pPr>
        <w:ind w:left="2160" w:hanging="720"/>
      </w:pPr>
      <w:rPr>
        <w:rFonts w:cs="Times New Roman" w:hint="default"/>
        <w:b w:val="0"/>
        <w:color w:val="FF0000"/>
      </w:rPr>
    </w:lvl>
    <w:lvl w:ilvl="4">
      <w:start w:val="1"/>
      <w:numFmt w:val="decimal"/>
      <w:isLgl/>
      <w:lvlText w:val="%1.%2.%3.%4.%5."/>
      <w:lvlJc w:val="left"/>
      <w:pPr>
        <w:ind w:left="2880" w:hanging="1080"/>
      </w:pPr>
      <w:rPr>
        <w:rFonts w:cs="Times New Roman" w:hint="default"/>
        <w:b w:val="0"/>
        <w:color w:val="FF0000"/>
      </w:rPr>
    </w:lvl>
    <w:lvl w:ilvl="5">
      <w:start w:val="1"/>
      <w:numFmt w:val="decimal"/>
      <w:isLgl/>
      <w:lvlText w:val="%1.%2.%3.%4.%5.%6."/>
      <w:lvlJc w:val="left"/>
      <w:pPr>
        <w:ind w:left="3240" w:hanging="1080"/>
      </w:pPr>
      <w:rPr>
        <w:rFonts w:cs="Times New Roman" w:hint="default"/>
        <w:b w:val="0"/>
        <w:color w:val="FF0000"/>
      </w:rPr>
    </w:lvl>
    <w:lvl w:ilvl="6">
      <w:start w:val="1"/>
      <w:numFmt w:val="decimal"/>
      <w:isLgl/>
      <w:lvlText w:val="%1.%2.%3.%4.%5.%6.%7."/>
      <w:lvlJc w:val="left"/>
      <w:pPr>
        <w:ind w:left="3960" w:hanging="1440"/>
      </w:pPr>
      <w:rPr>
        <w:rFonts w:cs="Times New Roman" w:hint="default"/>
        <w:b w:val="0"/>
        <w:color w:val="FF0000"/>
      </w:rPr>
    </w:lvl>
    <w:lvl w:ilvl="7">
      <w:start w:val="1"/>
      <w:numFmt w:val="decimal"/>
      <w:isLgl/>
      <w:lvlText w:val="%1.%2.%3.%4.%5.%6.%7.%8."/>
      <w:lvlJc w:val="left"/>
      <w:pPr>
        <w:ind w:left="4320" w:hanging="1440"/>
      </w:pPr>
      <w:rPr>
        <w:rFonts w:cs="Times New Roman" w:hint="default"/>
        <w:b w:val="0"/>
        <w:color w:val="FF0000"/>
      </w:rPr>
    </w:lvl>
    <w:lvl w:ilvl="8">
      <w:start w:val="1"/>
      <w:numFmt w:val="decimal"/>
      <w:isLgl/>
      <w:lvlText w:val="%1.%2.%3.%4.%5.%6.%7.%8.%9."/>
      <w:lvlJc w:val="left"/>
      <w:pPr>
        <w:ind w:left="5040" w:hanging="1800"/>
      </w:pPr>
      <w:rPr>
        <w:rFonts w:cs="Times New Roman" w:hint="default"/>
        <w:b w:val="0"/>
        <w:color w:val="FF0000"/>
      </w:rPr>
    </w:lvl>
  </w:abstractNum>
  <w:abstractNum w:abstractNumId="12">
    <w:nsid w:val="386F3379"/>
    <w:multiLevelType w:val="multilevel"/>
    <w:tmpl w:val="B2747AF4"/>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400"/>
        </w:tabs>
        <w:ind w:left="5400" w:hanging="108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13">
    <w:nsid w:val="3F1E30EA"/>
    <w:multiLevelType w:val="multilevel"/>
    <w:tmpl w:val="AD8EC882"/>
    <w:lvl w:ilvl="0">
      <w:start w:val="4"/>
      <w:numFmt w:val="decimal"/>
      <w:lvlText w:val="%1."/>
      <w:lvlJc w:val="left"/>
      <w:pPr>
        <w:ind w:left="360" w:hanging="360"/>
      </w:pPr>
      <w:rPr>
        <w:rFonts w:cs="Times New Roman" w:hint="default"/>
      </w:rPr>
    </w:lvl>
    <w:lvl w:ilvl="1">
      <w:start w:val="7"/>
      <w:numFmt w:val="decimal"/>
      <w:lvlText w:val="%1.%2."/>
      <w:lvlJc w:val="left"/>
      <w:pPr>
        <w:ind w:left="928" w:hanging="360"/>
      </w:pPr>
      <w:rPr>
        <w:rFonts w:cs="Times New Roman" w:hint="default"/>
      </w:rPr>
    </w:lvl>
    <w:lvl w:ilvl="2">
      <w:start w:val="1"/>
      <w:numFmt w:val="decimal"/>
      <w:lvlText w:val="%1.%2.%3."/>
      <w:lvlJc w:val="left"/>
      <w:pPr>
        <w:ind w:left="1856" w:hanging="720"/>
      </w:pPr>
      <w:rPr>
        <w:rFonts w:cs="Times New Roman" w:hint="default"/>
      </w:rPr>
    </w:lvl>
    <w:lvl w:ilvl="3">
      <w:start w:val="1"/>
      <w:numFmt w:val="decimal"/>
      <w:lvlText w:val="%1.%2.%3.%4."/>
      <w:lvlJc w:val="left"/>
      <w:pPr>
        <w:ind w:left="2424" w:hanging="720"/>
      </w:pPr>
      <w:rPr>
        <w:rFonts w:cs="Times New Roman" w:hint="default"/>
      </w:rPr>
    </w:lvl>
    <w:lvl w:ilvl="4">
      <w:start w:val="1"/>
      <w:numFmt w:val="decimal"/>
      <w:lvlText w:val="%1.%2.%3.%4.%5."/>
      <w:lvlJc w:val="left"/>
      <w:pPr>
        <w:ind w:left="3352" w:hanging="1080"/>
      </w:pPr>
      <w:rPr>
        <w:rFonts w:cs="Times New Roman" w:hint="default"/>
      </w:rPr>
    </w:lvl>
    <w:lvl w:ilvl="5">
      <w:start w:val="1"/>
      <w:numFmt w:val="decimal"/>
      <w:lvlText w:val="%1.%2.%3.%4.%5.%6."/>
      <w:lvlJc w:val="left"/>
      <w:pPr>
        <w:ind w:left="3920" w:hanging="1080"/>
      </w:pPr>
      <w:rPr>
        <w:rFonts w:cs="Times New Roman" w:hint="default"/>
      </w:rPr>
    </w:lvl>
    <w:lvl w:ilvl="6">
      <w:start w:val="1"/>
      <w:numFmt w:val="decimal"/>
      <w:lvlText w:val="%1.%2.%3.%4.%5.%6.%7."/>
      <w:lvlJc w:val="left"/>
      <w:pPr>
        <w:ind w:left="4848" w:hanging="1440"/>
      </w:pPr>
      <w:rPr>
        <w:rFonts w:cs="Times New Roman" w:hint="default"/>
      </w:rPr>
    </w:lvl>
    <w:lvl w:ilvl="7">
      <w:start w:val="1"/>
      <w:numFmt w:val="decimal"/>
      <w:lvlText w:val="%1.%2.%3.%4.%5.%6.%7.%8."/>
      <w:lvlJc w:val="left"/>
      <w:pPr>
        <w:ind w:left="5416" w:hanging="1440"/>
      </w:pPr>
      <w:rPr>
        <w:rFonts w:cs="Times New Roman" w:hint="default"/>
      </w:rPr>
    </w:lvl>
    <w:lvl w:ilvl="8">
      <w:start w:val="1"/>
      <w:numFmt w:val="decimal"/>
      <w:lvlText w:val="%1.%2.%3.%4.%5.%6.%7.%8.%9."/>
      <w:lvlJc w:val="left"/>
      <w:pPr>
        <w:ind w:left="6344" w:hanging="1800"/>
      </w:pPr>
      <w:rPr>
        <w:rFonts w:cs="Times New Roman" w:hint="default"/>
      </w:rPr>
    </w:lvl>
  </w:abstractNum>
  <w:abstractNum w:abstractNumId="14">
    <w:nsid w:val="40327368"/>
    <w:multiLevelType w:val="multilevel"/>
    <w:tmpl w:val="58DA2B9C"/>
    <w:lvl w:ilvl="0">
      <w:start w:val="8"/>
      <w:numFmt w:val="decimal"/>
      <w:lvlText w:val="%1."/>
      <w:lvlJc w:val="left"/>
      <w:pPr>
        <w:tabs>
          <w:tab w:val="num" w:pos="480"/>
        </w:tabs>
        <w:ind w:left="480" w:hanging="480"/>
      </w:pPr>
      <w:rPr>
        <w:rFonts w:cs="Times New Roman" w:hint="default"/>
      </w:rPr>
    </w:lvl>
    <w:lvl w:ilvl="1">
      <w:start w:val="15"/>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nsid w:val="43CD4D83"/>
    <w:multiLevelType w:val="hybridMultilevel"/>
    <w:tmpl w:val="CCF2F036"/>
    <w:lvl w:ilvl="0" w:tplc="04190011">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6">
    <w:nsid w:val="45CB2E5B"/>
    <w:multiLevelType w:val="multilevel"/>
    <w:tmpl w:val="1F28BB10"/>
    <w:lvl w:ilvl="0">
      <w:start w:val="7"/>
      <w:numFmt w:val="decimal"/>
      <w:lvlText w:val="%1."/>
      <w:lvlJc w:val="left"/>
      <w:pPr>
        <w:ind w:left="540" w:hanging="540"/>
      </w:pPr>
      <w:rPr>
        <w:rFonts w:cs="Times New Roman" w:hint="default"/>
      </w:rPr>
    </w:lvl>
    <w:lvl w:ilvl="1">
      <w:start w:val="7"/>
      <w:numFmt w:val="decimal"/>
      <w:lvlText w:val="%1.%2."/>
      <w:lvlJc w:val="left"/>
      <w:pPr>
        <w:ind w:left="1004" w:hanging="720"/>
      </w:pPr>
      <w:rPr>
        <w:rFonts w:cs="Times New Roman" w:hint="default"/>
      </w:rPr>
    </w:lvl>
    <w:lvl w:ilvl="2">
      <w:start w:val="2"/>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072" w:hanging="1800"/>
      </w:pPr>
      <w:rPr>
        <w:rFonts w:cs="Times New Roman" w:hint="default"/>
      </w:rPr>
    </w:lvl>
  </w:abstractNum>
  <w:abstractNum w:abstractNumId="17">
    <w:nsid w:val="470E164E"/>
    <w:multiLevelType w:val="hybridMultilevel"/>
    <w:tmpl w:val="D4D4854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F1F1F22"/>
    <w:multiLevelType w:val="multilevel"/>
    <w:tmpl w:val="08540380"/>
    <w:lvl w:ilvl="0">
      <w:start w:val="4"/>
      <w:numFmt w:val="decimal"/>
      <w:lvlText w:val="%1."/>
      <w:lvlJc w:val="left"/>
      <w:pPr>
        <w:ind w:left="360" w:hanging="360"/>
      </w:pPr>
      <w:rPr>
        <w:rFonts w:cs="Times New Roman" w:hint="default"/>
      </w:rPr>
    </w:lvl>
    <w:lvl w:ilvl="1">
      <w:start w:val="8"/>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19">
    <w:nsid w:val="4FE36F34"/>
    <w:multiLevelType w:val="multilevel"/>
    <w:tmpl w:val="B8506416"/>
    <w:lvl w:ilvl="0">
      <w:start w:val="4"/>
      <w:numFmt w:val="decimal"/>
      <w:lvlText w:val="%1."/>
      <w:lvlJc w:val="left"/>
      <w:pPr>
        <w:ind w:left="360" w:hanging="360"/>
      </w:pPr>
      <w:rPr>
        <w:rFonts w:cs="Times New Roman" w:hint="default"/>
      </w:rPr>
    </w:lvl>
    <w:lvl w:ilvl="1">
      <w:start w:val="8"/>
      <w:numFmt w:val="decimal"/>
      <w:lvlText w:val="%1.%2."/>
      <w:lvlJc w:val="left"/>
      <w:pPr>
        <w:ind w:left="1145" w:hanging="360"/>
      </w:pPr>
      <w:rPr>
        <w:rFonts w:cs="Times New Roman" w:hint="default"/>
      </w:rPr>
    </w:lvl>
    <w:lvl w:ilvl="2">
      <w:start w:val="1"/>
      <w:numFmt w:val="decimal"/>
      <w:lvlText w:val="%1.%2.%3."/>
      <w:lvlJc w:val="left"/>
      <w:pPr>
        <w:ind w:left="2290" w:hanging="720"/>
      </w:pPr>
      <w:rPr>
        <w:rFonts w:cs="Times New Roman" w:hint="default"/>
      </w:rPr>
    </w:lvl>
    <w:lvl w:ilvl="3">
      <w:start w:val="1"/>
      <w:numFmt w:val="decimal"/>
      <w:lvlText w:val="%1.%2.%3.%4."/>
      <w:lvlJc w:val="left"/>
      <w:pPr>
        <w:ind w:left="3075" w:hanging="720"/>
      </w:pPr>
      <w:rPr>
        <w:rFonts w:cs="Times New Roman" w:hint="default"/>
      </w:rPr>
    </w:lvl>
    <w:lvl w:ilvl="4">
      <w:start w:val="1"/>
      <w:numFmt w:val="decimal"/>
      <w:lvlText w:val="%1.%2.%3.%4.%5."/>
      <w:lvlJc w:val="left"/>
      <w:pPr>
        <w:ind w:left="4220" w:hanging="1080"/>
      </w:pPr>
      <w:rPr>
        <w:rFonts w:cs="Times New Roman" w:hint="default"/>
      </w:rPr>
    </w:lvl>
    <w:lvl w:ilvl="5">
      <w:start w:val="1"/>
      <w:numFmt w:val="decimal"/>
      <w:lvlText w:val="%1.%2.%3.%4.%5.%6."/>
      <w:lvlJc w:val="left"/>
      <w:pPr>
        <w:ind w:left="5005" w:hanging="1080"/>
      </w:pPr>
      <w:rPr>
        <w:rFonts w:cs="Times New Roman" w:hint="default"/>
      </w:rPr>
    </w:lvl>
    <w:lvl w:ilvl="6">
      <w:start w:val="1"/>
      <w:numFmt w:val="decimal"/>
      <w:lvlText w:val="%1.%2.%3.%4.%5.%6.%7."/>
      <w:lvlJc w:val="left"/>
      <w:pPr>
        <w:ind w:left="6150" w:hanging="1440"/>
      </w:pPr>
      <w:rPr>
        <w:rFonts w:cs="Times New Roman" w:hint="default"/>
      </w:rPr>
    </w:lvl>
    <w:lvl w:ilvl="7">
      <w:start w:val="1"/>
      <w:numFmt w:val="decimal"/>
      <w:lvlText w:val="%1.%2.%3.%4.%5.%6.%7.%8."/>
      <w:lvlJc w:val="left"/>
      <w:pPr>
        <w:ind w:left="6935" w:hanging="1440"/>
      </w:pPr>
      <w:rPr>
        <w:rFonts w:cs="Times New Roman" w:hint="default"/>
      </w:rPr>
    </w:lvl>
    <w:lvl w:ilvl="8">
      <w:start w:val="1"/>
      <w:numFmt w:val="decimal"/>
      <w:lvlText w:val="%1.%2.%3.%4.%5.%6.%7.%8.%9."/>
      <w:lvlJc w:val="left"/>
      <w:pPr>
        <w:ind w:left="8080" w:hanging="1800"/>
      </w:pPr>
      <w:rPr>
        <w:rFonts w:cs="Times New Roman" w:hint="default"/>
      </w:rPr>
    </w:lvl>
  </w:abstractNum>
  <w:abstractNum w:abstractNumId="20">
    <w:nsid w:val="5B4D6DCA"/>
    <w:multiLevelType w:val="hybridMultilevel"/>
    <w:tmpl w:val="F288DBAA"/>
    <w:lvl w:ilvl="0" w:tplc="B8AC2BCE">
      <w:start w:val="1"/>
      <w:numFmt w:val="upperRoman"/>
      <w:lvlText w:val="%1."/>
      <w:lvlJc w:val="left"/>
      <w:pPr>
        <w:tabs>
          <w:tab w:val="num" w:pos="1428"/>
        </w:tabs>
        <w:ind w:left="1428" w:hanging="720"/>
      </w:pPr>
      <w:rPr>
        <w:rFonts w:cs="Times New Roman" w:hint="default"/>
        <w:b/>
      </w:rPr>
    </w:lvl>
    <w:lvl w:ilvl="1" w:tplc="5D3AD002">
      <w:start w:val="1"/>
      <w:numFmt w:val="decimal"/>
      <w:lvlText w:val="%2."/>
      <w:lvlJc w:val="left"/>
      <w:pPr>
        <w:tabs>
          <w:tab w:val="num" w:pos="644"/>
        </w:tabs>
        <w:ind w:left="644" w:hanging="360"/>
      </w:pPr>
      <w:rPr>
        <w:rFonts w:cs="Times New Roman" w:hint="default"/>
        <w:b/>
      </w:rPr>
    </w:lvl>
    <w:lvl w:ilvl="2" w:tplc="0419000F">
      <w:start w:val="1"/>
      <w:numFmt w:val="decimal"/>
      <w:lvlText w:val="%3."/>
      <w:lvlJc w:val="left"/>
      <w:pPr>
        <w:tabs>
          <w:tab w:val="num" w:pos="560"/>
        </w:tabs>
        <w:ind w:left="560" w:hanging="360"/>
      </w:pPr>
      <w:rPr>
        <w:rFonts w:cs="Times New Roman" w:hint="default"/>
      </w:rPr>
    </w:lvl>
    <w:lvl w:ilvl="3" w:tplc="04190001">
      <w:start w:val="1"/>
      <w:numFmt w:val="bullet"/>
      <w:lvlText w:val=""/>
      <w:lvlJc w:val="left"/>
      <w:pPr>
        <w:tabs>
          <w:tab w:val="num" w:pos="2880"/>
        </w:tabs>
        <w:ind w:left="2880" w:hanging="360"/>
      </w:pPr>
      <w:rPr>
        <w:rFonts w:ascii="Symbol" w:hAnsi="Symbol" w:hint="default"/>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5F9C4075"/>
    <w:multiLevelType w:val="hybridMultilevel"/>
    <w:tmpl w:val="70503B6C"/>
    <w:lvl w:ilvl="0" w:tplc="566AA620">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63184E39"/>
    <w:multiLevelType w:val="hybridMultilevel"/>
    <w:tmpl w:val="31725F90"/>
    <w:lvl w:ilvl="0" w:tplc="B0A8C7B0">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886ABA"/>
    <w:multiLevelType w:val="multilevel"/>
    <w:tmpl w:val="10A26A42"/>
    <w:lvl w:ilvl="0">
      <w:start w:val="1"/>
      <w:numFmt w:val="decimal"/>
      <w:lvlText w:val="%1."/>
      <w:lvlJc w:val="left"/>
      <w:pPr>
        <w:tabs>
          <w:tab w:val="num" w:pos="1070"/>
        </w:tabs>
        <w:ind w:left="1070" w:hanging="360"/>
      </w:pPr>
      <w:rPr>
        <w:rFonts w:cs="Times New Roman" w:hint="default"/>
      </w:rPr>
    </w:lvl>
    <w:lvl w:ilvl="1">
      <w:start w:val="1"/>
      <w:numFmt w:val="decimal"/>
      <w:isLgl/>
      <w:lvlText w:val="%1.%2."/>
      <w:lvlJc w:val="left"/>
      <w:pPr>
        <w:tabs>
          <w:tab w:val="num" w:pos="1380"/>
        </w:tabs>
        <w:ind w:left="1380" w:hanging="48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4">
    <w:nsid w:val="665511E6"/>
    <w:multiLevelType w:val="hybridMultilevel"/>
    <w:tmpl w:val="902EE1EE"/>
    <w:lvl w:ilvl="0" w:tplc="B0A8C7B0">
      <w:numFmt w:val="bullet"/>
      <w:lvlText w:val="-"/>
      <w:legacy w:legacy="1" w:legacySpace="0" w:legacyIndent="139"/>
      <w:lvlJc w:val="left"/>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91400C0"/>
    <w:multiLevelType w:val="multilevel"/>
    <w:tmpl w:val="F960A462"/>
    <w:lvl w:ilvl="0">
      <w:start w:val="4"/>
      <w:numFmt w:val="decimal"/>
      <w:lvlText w:val="%1."/>
      <w:lvlJc w:val="left"/>
      <w:pPr>
        <w:ind w:left="444" w:hanging="444"/>
      </w:pPr>
      <w:rPr>
        <w:rFonts w:cs="Times New Roman" w:hint="default"/>
      </w:rPr>
    </w:lvl>
    <w:lvl w:ilvl="1">
      <w:start w:val="13"/>
      <w:numFmt w:val="decimal"/>
      <w:lvlText w:val="%1.%2."/>
      <w:lvlJc w:val="left"/>
      <w:pPr>
        <w:ind w:left="1152" w:hanging="444"/>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26">
    <w:nsid w:val="6C456AB4"/>
    <w:multiLevelType w:val="multilevel"/>
    <w:tmpl w:val="83E8BC2A"/>
    <w:lvl w:ilvl="0">
      <w:start w:val="8"/>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1068"/>
        </w:tabs>
        <w:ind w:left="1068" w:hanging="360"/>
      </w:pPr>
      <w:rPr>
        <w:rFonts w:cs="Times New Roman" w:hint="default"/>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7">
    <w:nsid w:val="6D1A4578"/>
    <w:multiLevelType w:val="hybridMultilevel"/>
    <w:tmpl w:val="6B2E3360"/>
    <w:lvl w:ilvl="0" w:tplc="40901F26">
      <w:start w:val="1"/>
      <w:numFmt w:val="bullet"/>
      <w:lvlText w:val=""/>
      <w:lvlJc w:val="left"/>
      <w:pPr>
        <w:tabs>
          <w:tab w:val="num" w:pos="720"/>
        </w:tabs>
        <w:ind w:left="720" w:hanging="360"/>
      </w:pPr>
      <w:rPr>
        <w:rFonts w:ascii="Symbol" w:eastAsia="Times New Roman"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785B021E"/>
    <w:multiLevelType w:val="multilevel"/>
    <w:tmpl w:val="0F92AED0"/>
    <w:lvl w:ilvl="0">
      <w:start w:val="3"/>
      <w:numFmt w:val="decimal"/>
      <w:lvlText w:val="%1."/>
      <w:lvlJc w:val="left"/>
      <w:pPr>
        <w:ind w:left="108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9">
    <w:nsid w:val="78D30F4A"/>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871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nsid w:val="7ABA170C"/>
    <w:multiLevelType w:val="multilevel"/>
    <w:tmpl w:val="D1763B72"/>
    <w:lvl w:ilvl="0">
      <w:start w:val="4"/>
      <w:numFmt w:val="decimal"/>
      <w:lvlText w:val="%1"/>
      <w:lvlJc w:val="left"/>
      <w:pPr>
        <w:ind w:left="600" w:hanging="600"/>
      </w:pPr>
      <w:rPr>
        <w:rFonts w:cs="Times New Roman" w:hint="default"/>
      </w:rPr>
    </w:lvl>
    <w:lvl w:ilvl="1">
      <w:start w:val="5"/>
      <w:numFmt w:val="decimal"/>
      <w:lvlText w:val="%1.%2"/>
      <w:lvlJc w:val="left"/>
      <w:pPr>
        <w:ind w:left="884" w:hanging="600"/>
      </w:pPr>
      <w:rPr>
        <w:rFonts w:cs="Times New Roman" w:hint="default"/>
      </w:rPr>
    </w:lvl>
    <w:lvl w:ilvl="2">
      <w:start w:val="1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num w:numId="1">
    <w:abstractNumId w:val="4"/>
  </w:num>
  <w:num w:numId="2">
    <w:abstractNumId w:val="9"/>
  </w:num>
  <w:num w:numId="3">
    <w:abstractNumId w:val="24"/>
  </w:num>
  <w:num w:numId="4">
    <w:abstractNumId w:val="1"/>
  </w:num>
  <w:num w:numId="5">
    <w:abstractNumId w:val="21"/>
  </w:num>
  <w:num w:numId="6">
    <w:abstractNumId w:val="22"/>
  </w:num>
  <w:num w:numId="7">
    <w:abstractNumId w:val="27"/>
  </w:num>
  <w:num w:numId="8">
    <w:abstractNumId w:val="12"/>
  </w:num>
  <w:num w:numId="9">
    <w:abstractNumId w:val="15"/>
  </w:num>
  <w:num w:numId="10">
    <w:abstractNumId w:val="29"/>
  </w:num>
  <w:num w:numId="11">
    <w:abstractNumId w:val="23"/>
  </w:num>
  <w:num w:numId="12">
    <w:abstractNumId w:val="0"/>
  </w:num>
  <w:num w:numId="13">
    <w:abstractNumId w:val="7"/>
  </w:num>
  <w:num w:numId="14">
    <w:abstractNumId w:val="3"/>
  </w:num>
  <w:num w:numId="15">
    <w:abstractNumId w:val="19"/>
  </w:num>
  <w:num w:numId="16">
    <w:abstractNumId w:val="13"/>
  </w:num>
  <w:num w:numId="17">
    <w:abstractNumId w:val="16"/>
  </w:num>
  <w:num w:numId="18">
    <w:abstractNumId w:val="30"/>
  </w:num>
  <w:num w:numId="19">
    <w:abstractNumId w:val="7"/>
    <w:lvlOverride w:ilvl="0">
      <w:startOverride w:val="3"/>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7"/>
  </w:num>
  <w:num w:numId="22">
    <w:abstractNumId w:val="5"/>
  </w:num>
  <w:num w:numId="23">
    <w:abstractNumId w:val="11"/>
  </w:num>
  <w:num w:numId="24">
    <w:abstractNumId w:val="28"/>
  </w:num>
  <w:num w:numId="25">
    <w:abstractNumId w:val="6"/>
  </w:num>
  <w:num w:numId="26">
    <w:abstractNumId w:val="20"/>
  </w:num>
  <w:num w:numId="27">
    <w:abstractNumId w:val="10"/>
  </w:num>
  <w:num w:numId="28">
    <w:abstractNumId w:val="18"/>
  </w:num>
  <w:num w:numId="29">
    <w:abstractNumId w:val="25"/>
  </w:num>
  <w:num w:numId="30">
    <w:abstractNumId w:val="26"/>
  </w:num>
  <w:num w:numId="31">
    <w:abstractNumId w:val="2"/>
  </w:num>
  <w:num w:numId="32">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stylePaneFormatFilter w:val="3F01"/>
  <w:defaultTabStop w:val="708"/>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A2AAA"/>
    <w:rsid w:val="000010A2"/>
    <w:rsid w:val="000011C5"/>
    <w:rsid w:val="000027A5"/>
    <w:rsid w:val="0000291A"/>
    <w:rsid w:val="00007081"/>
    <w:rsid w:val="000207CE"/>
    <w:rsid w:val="0002093B"/>
    <w:rsid w:val="00031DDD"/>
    <w:rsid w:val="00036128"/>
    <w:rsid w:val="00036DEC"/>
    <w:rsid w:val="00044FD8"/>
    <w:rsid w:val="00047EEA"/>
    <w:rsid w:val="00060F0B"/>
    <w:rsid w:val="00061A55"/>
    <w:rsid w:val="00064BC2"/>
    <w:rsid w:val="00064CBF"/>
    <w:rsid w:val="0006511A"/>
    <w:rsid w:val="00065766"/>
    <w:rsid w:val="00066834"/>
    <w:rsid w:val="0007151B"/>
    <w:rsid w:val="00080EF7"/>
    <w:rsid w:val="00081A25"/>
    <w:rsid w:val="0009293F"/>
    <w:rsid w:val="00094505"/>
    <w:rsid w:val="00095BAA"/>
    <w:rsid w:val="00096C77"/>
    <w:rsid w:val="00097D5C"/>
    <w:rsid w:val="000A1487"/>
    <w:rsid w:val="000A15EA"/>
    <w:rsid w:val="000A48BD"/>
    <w:rsid w:val="000B42B5"/>
    <w:rsid w:val="000B44D0"/>
    <w:rsid w:val="000B45E7"/>
    <w:rsid w:val="000C0BC9"/>
    <w:rsid w:val="000C0C37"/>
    <w:rsid w:val="000C264F"/>
    <w:rsid w:val="000C3ADD"/>
    <w:rsid w:val="000C652D"/>
    <w:rsid w:val="000D0101"/>
    <w:rsid w:val="000D246A"/>
    <w:rsid w:val="000D2A73"/>
    <w:rsid w:val="000D5546"/>
    <w:rsid w:val="000E3666"/>
    <w:rsid w:val="000E5E0F"/>
    <w:rsid w:val="000E5F4C"/>
    <w:rsid w:val="000F045A"/>
    <w:rsid w:val="000F06FE"/>
    <w:rsid w:val="000F547B"/>
    <w:rsid w:val="00103966"/>
    <w:rsid w:val="00103B61"/>
    <w:rsid w:val="00105FA6"/>
    <w:rsid w:val="00106147"/>
    <w:rsid w:val="0010704E"/>
    <w:rsid w:val="00107A36"/>
    <w:rsid w:val="0011335C"/>
    <w:rsid w:val="00114910"/>
    <w:rsid w:val="00122A69"/>
    <w:rsid w:val="0012352D"/>
    <w:rsid w:val="00124A03"/>
    <w:rsid w:val="001300EF"/>
    <w:rsid w:val="0013394A"/>
    <w:rsid w:val="00136DFD"/>
    <w:rsid w:val="0014265F"/>
    <w:rsid w:val="00143CF3"/>
    <w:rsid w:val="00145A8F"/>
    <w:rsid w:val="00146430"/>
    <w:rsid w:val="0014712F"/>
    <w:rsid w:val="00152390"/>
    <w:rsid w:val="00156AF7"/>
    <w:rsid w:val="00156CCA"/>
    <w:rsid w:val="001713DE"/>
    <w:rsid w:val="00173D18"/>
    <w:rsid w:val="00175411"/>
    <w:rsid w:val="00181A2D"/>
    <w:rsid w:val="001841DB"/>
    <w:rsid w:val="00186F11"/>
    <w:rsid w:val="00191AA5"/>
    <w:rsid w:val="00192ADD"/>
    <w:rsid w:val="00192DAF"/>
    <w:rsid w:val="001964B3"/>
    <w:rsid w:val="001A34AC"/>
    <w:rsid w:val="001A4408"/>
    <w:rsid w:val="001B5D8E"/>
    <w:rsid w:val="001B763E"/>
    <w:rsid w:val="001C018D"/>
    <w:rsid w:val="001C220F"/>
    <w:rsid w:val="001C43FE"/>
    <w:rsid w:val="001C51A0"/>
    <w:rsid w:val="001C6F83"/>
    <w:rsid w:val="001E111D"/>
    <w:rsid w:val="001E6461"/>
    <w:rsid w:val="001F0A62"/>
    <w:rsid w:val="001F7B11"/>
    <w:rsid w:val="0020557D"/>
    <w:rsid w:val="00206179"/>
    <w:rsid w:val="00207CA1"/>
    <w:rsid w:val="00210FBD"/>
    <w:rsid w:val="00213827"/>
    <w:rsid w:val="00215150"/>
    <w:rsid w:val="00224596"/>
    <w:rsid w:val="00224B08"/>
    <w:rsid w:val="0023072B"/>
    <w:rsid w:val="0023476D"/>
    <w:rsid w:val="002353A8"/>
    <w:rsid w:val="00240FCA"/>
    <w:rsid w:val="0024243F"/>
    <w:rsid w:val="0024470C"/>
    <w:rsid w:val="002455A0"/>
    <w:rsid w:val="00246DC0"/>
    <w:rsid w:val="00250835"/>
    <w:rsid w:val="00251818"/>
    <w:rsid w:val="00251AA4"/>
    <w:rsid w:val="002571AE"/>
    <w:rsid w:val="002617BC"/>
    <w:rsid w:val="00261C28"/>
    <w:rsid w:val="00265E26"/>
    <w:rsid w:val="00267B4B"/>
    <w:rsid w:val="00270FEA"/>
    <w:rsid w:val="00271AB8"/>
    <w:rsid w:val="0027373A"/>
    <w:rsid w:val="00277055"/>
    <w:rsid w:val="0028158C"/>
    <w:rsid w:val="00283565"/>
    <w:rsid w:val="00291E6F"/>
    <w:rsid w:val="00296B2D"/>
    <w:rsid w:val="002A17EA"/>
    <w:rsid w:val="002A2D4F"/>
    <w:rsid w:val="002A32C8"/>
    <w:rsid w:val="002A53FA"/>
    <w:rsid w:val="002B0D9F"/>
    <w:rsid w:val="002B1DB0"/>
    <w:rsid w:val="002B2F5D"/>
    <w:rsid w:val="002B2FB6"/>
    <w:rsid w:val="002B5A14"/>
    <w:rsid w:val="002B78A9"/>
    <w:rsid w:val="002C3DAB"/>
    <w:rsid w:val="002C69AB"/>
    <w:rsid w:val="002D293F"/>
    <w:rsid w:val="002D296C"/>
    <w:rsid w:val="002D5CEB"/>
    <w:rsid w:val="002D6463"/>
    <w:rsid w:val="002E6D83"/>
    <w:rsid w:val="002F0FFE"/>
    <w:rsid w:val="002F3C45"/>
    <w:rsid w:val="002F3DCC"/>
    <w:rsid w:val="00300E1E"/>
    <w:rsid w:val="00302254"/>
    <w:rsid w:val="00310DD7"/>
    <w:rsid w:val="00316189"/>
    <w:rsid w:val="003308C9"/>
    <w:rsid w:val="003315EE"/>
    <w:rsid w:val="00331BA3"/>
    <w:rsid w:val="003329EA"/>
    <w:rsid w:val="003359F9"/>
    <w:rsid w:val="00342FF3"/>
    <w:rsid w:val="00353240"/>
    <w:rsid w:val="00355C2A"/>
    <w:rsid w:val="00355DA5"/>
    <w:rsid w:val="00357196"/>
    <w:rsid w:val="003571D3"/>
    <w:rsid w:val="00370B2E"/>
    <w:rsid w:val="00371EEB"/>
    <w:rsid w:val="00390E50"/>
    <w:rsid w:val="003A193D"/>
    <w:rsid w:val="003A29A6"/>
    <w:rsid w:val="003A467B"/>
    <w:rsid w:val="003A4BA8"/>
    <w:rsid w:val="003A4E82"/>
    <w:rsid w:val="003A598C"/>
    <w:rsid w:val="003A5ABD"/>
    <w:rsid w:val="003B02F8"/>
    <w:rsid w:val="003B05F8"/>
    <w:rsid w:val="003B3B71"/>
    <w:rsid w:val="003B7BFF"/>
    <w:rsid w:val="003C131C"/>
    <w:rsid w:val="003C3579"/>
    <w:rsid w:val="003C35BE"/>
    <w:rsid w:val="003C53CD"/>
    <w:rsid w:val="003C6049"/>
    <w:rsid w:val="003D2749"/>
    <w:rsid w:val="003D351F"/>
    <w:rsid w:val="003D5D56"/>
    <w:rsid w:val="003D6B3D"/>
    <w:rsid w:val="003E1F6B"/>
    <w:rsid w:val="003E3316"/>
    <w:rsid w:val="003E3CB5"/>
    <w:rsid w:val="003E3EB3"/>
    <w:rsid w:val="003F0E68"/>
    <w:rsid w:val="003F3288"/>
    <w:rsid w:val="004035A9"/>
    <w:rsid w:val="00405CDD"/>
    <w:rsid w:val="004105AA"/>
    <w:rsid w:val="00417979"/>
    <w:rsid w:val="004179E1"/>
    <w:rsid w:val="004203D3"/>
    <w:rsid w:val="00421D30"/>
    <w:rsid w:val="00423EB2"/>
    <w:rsid w:val="00426113"/>
    <w:rsid w:val="004301EF"/>
    <w:rsid w:val="00432B36"/>
    <w:rsid w:val="0043318F"/>
    <w:rsid w:val="00443EB8"/>
    <w:rsid w:val="00445C84"/>
    <w:rsid w:val="00457658"/>
    <w:rsid w:val="00465CA2"/>
    <w:rsid w:val="004663EF"/>
    <w:rsid w:val="00476525"/>
    <w:rsid w:val="00476CC0"/>
    <w:rsid w:val="00476DC9"/>
    <w:rsid w:val="004801C5"/>
    <w:rsid w:val="00487EB7"/>
    <w:rsid w:val="00490B8A"/>
    <w:rsid w:val="004914FC"/>
    <w:rsid w:val="004941CC"/>
    <w:rsid w:val="004A4FBE"/>
    <w:rsid w:val="004A5EB5"/>
    <w:rsid w:val="004C2CB1"/>
    <w:rsid w:val="004D5802"/>
    <w:rsid w:val="004D7F29"/>
    <w:rsid w:val="004E4879"/>
    <w:rsid w:val="004F0F94"/>
    <w:rsid w:val="004F1D4C"/>
    <w:rsid w:val="004F254F"/>
    <w:rsid w:val="004F48AA"/>
    <w:rsid w:val="004F5F45"/>
    <w:rsid w:val="004F6F6A"/>
    <w:rsid w:val="00503011"/>
    <w:rsid w:val="00505E27"/>
    <w:rsid w:val="005079D2"/>
    <w:rsid w:val="005109F3"/>
    <w:rsid w:val="00513767"/>
    <w:rsid w:val="00520056"/>
    <w:rsid w:val="005264E1"/>
    <w:rsid w:val="00530AEB"/>
    <w:rsid w:val="005411A4"/>
    <w:rsid w:val="0054209E"/>
    <w:rsid w:val="005420D7"/>
    <w:rsid w:val="00543F2F"/>
    <w:rsid w:val="005515B4"/>
    <w:rsid w:val="00551C18"/>
    <w:rsid w:val="005550F9"/>
    <w:rsid w:val="00557D44"/>
    <w:rsid w:val="00562C7F"/>
    <w:rsid w:val="0056440A"/>
    <w:rsid w:val="005656C6"/>
    <w:rsid w:val="005701C1"/>
    <w:rsid w:val="00573042"/>
    <w:rsid w:val="005757B2"/>
    <w:rsid w:val="0058023F"/>
    <w:rsid w:val="00594F9A"/>
    <w:rsid w:val="00596A2E"/>
    <w:rsid w:val="00597239"/>
    <w:rsid w:val="005A25C3"/>
    <w:rsid w:val="005A2DC4"/>
    <w:rsid w:val="005A41A3"/>
    <w:rsid w:val="005A51E9"/>
    <w:rsid w:val="005A7A61"/>
    <w:rsid w:val="005B330D"/>
    <w:rsid w:val="005B4555"/>
    <w:rsid w:val="005C4F30"/>
    <w:rsid w:val="005C500C"/>
    <w:rsid w:val="005C57BC"/>
    <w:rsid w:val="005D19F3"/>
    <w:rsid w:val="005D5E75"/>
    <w:rsid w:val="005E0A78"/>
    <w:rsid w:val="005E14DF"/>
    <w:rsid w:val="005E597D"/>
    <w:rsid w:val="005E637D"/>
    <w:rsid w:val="005F1A78"/>
    <w:rsid w:val="005F2E3E"/>
    <w:rsid w:val="005F5FD1"/>
    <w:rsid w:val="005F65B7"/>
    <w:rsid w:val="005F6EB6"/>
    <w:rsid w:val="005F7BB5"/>
    <w:rsid w:val="00607E5F"/>
    <w:rsid w:val="00610038"/>
    <w:rsid w:val="00610E1B"/>
    <w:rsid w:val="00611E36"/>
    <w:rsid w:val="00612C29"/>
    <w:rsid w:val="00615D03"/>
    <w:rsid w:val="00620B0D"/>
    <w:rsid w:val="00621D78"/>
    <w:rsid w:val="00622AE8"/>
    <w:rsid w:val="00622F1E"/>
    <w:rsid w:val="00623C62"/>
    <w:rsid w:val="00630C05"/>
    <w:rsid w:val="0063165F"/>
    <w:rsid w:val="00634205"/>
    <w:rsid w:val="00634A56"/>
    <w:rsid w:val="00641813"/>
    <w:rsid w:val="006444DC"/>
    <w:rsid w:val="00645CAF"/>
    <w:rsid w:val="00651C86"/>
    <w:rsid w:val="006539A2"/>
    <w:rsid w:val="00654D2A"/>
    <w:rsid w:val="006553B1"/>
    <w:rsid w:val="00660040"/>
    <w:rsid w:val="00661EED"/>
    <w:rsid w:val="0066251E"/>
    <w:rsid w:val="00664003"/>
    <w:rsid w:val="0066653D"/>
    <w:rsid w:val="00670A33"/>
    <w:rsid w:val="00680D81"/>
    <w:rsid w:val="00683025"/>
    <w:rsid w:val="0068456C"/>
    <w:rsid w:val="00684B53"/>
    <w:rsid w:val="006862B8"/>
    <w:rsid w:val="0069164A"/>
    <w:rsid w:val="006932C9"/>
    <w:rsid w:val="006A2DCC"/>
    <w:rsid w:val="006A757D"/>
    <w:rsid w:val="006B22A9"/>
    <w:rsid w:val="006B356A"/>
    <w:rsid w:val="006B4C4D"/>
    <w:rsid w:val="006B60D6"/>
    <w:rsid w:val="006B628E"/>
    <w:rsid w:val="006B6466"/>
    <w:rsid w:val="006C003D"/>
    <w:rsid w:val="006C25BF"/>
    <w:rsid w:val="006C41CD"/>
    <w:rsid w:val="006C660F"/>
    <w:rsid w:val="006D01B6"/>
    <w:rsid w:val="006D3D34"/>
    <w:rsid w:val="006D522E"/>
    <w:rsid w:val="006D686C"/>
    <w:rsid w:val="006E0839"/>
    <w:rsid w:val="006E4574"/>
    <w:rsid w:val="006E5A15"/>
    <w:rsid w:val="006E5EC3"/>
    <w:rsid w:val="006E7BD3"/>
    <w:rsid w:val="006F0C1F"/>
    <w:rsid w:val="0070053C"/>
    <w:rsid w:val="00702B84"/>
    <w:rsid w:val="00702F4B"/>
    <w:rsid w:val="00710413"/>
    <w:rsid w:val="00711C4D"/>
    <w:rsid w:val="00712A9D"/>
    <w:rsid w:val="00720EEC"/>
    <w:rsid w:val="0072215F"/>
    <w:rsid w:val="007227F8"/>
    <w:rsid w:val="00724DD6"/>
    <w:rsid w:val="007261CE"/>
    <w:rsid w:val="007273BB"/>
    <w:rsid w:val="0073464A"/>
    <w:rsid w:val="00734801"/>
    <w:rsid w:val="00737094"/>
    <w:rsid w:val="007371EF"/>
    <w:rsid w:val="00741736"/>
    <w:rsid w:val="007433AC"/>
    <w:rsid w:val="007505A9"/>
    <w:rsid w:val="00750D43"/>
    <w:rsid w:val="00752540"/>
    <w:rsid w:val="00755AFC"/>
    <w:rsid w:val="007620B7"/>
    <w:rsid w:val="00763D83"/>
    <w:rsid w:val="00764C64"/>
    <w:rsid w:val="007666C5"/>
    <w:rsid w:val="00771480"/>
    <w:rsid w:val="007721AB"/>
    <w:rsid w:val="0077458E"/>
    <w:rsid w:val="00774CBD"/>
    <w:rsid w:val="00774DDE"/>
    <w:rsid w:val="007838B5"/>
    <w:rsid w:val="00785BA1"/>
    <w:rsid w:val="00786491"/>
    <w:rsid w:val="007914B0"/>
    <w:rsid w:val="007923DA"/>
    <w:rsid w:val="007947CC"/>
    <w:rsid w:val="00796434"/>
    <w:rsid w:val="00797FA3"/>
    <w:rsid w:val="007A0203"/>
    <w:rsid w:val="007A3E0A"/>
    <w:rsid w:val="007A7E1D"/>
    <w:rsid w:val="007B3950"/>
    <w:rsid w:val="007C11BE"/>
    <w:rsid w:val="007C2BA9"/>
    <w:rsid w:val="007C4F8F"/>
    <w:rsid w:val="007D55F7"/>
    <w:rsid w:val="007E1744"/>
    <w:rsid w:val="007E59C5"/>
    <w:rsid w:val="007E650C"/>
    <w:rsid w:val="007E7208"/>
    <w:rsid w:val="007F6B41"/>
    <w:rsid w:val="008007B1"/>
    <w:rsid w:val="00804228"/>
    <w:rsid w:val="008044D0"/>
    <w:rsid w:val="00804F67"/>
    <w:rsid w:val="00805FCC"/>
    <w:rsid w:val="00812106"/>
    <w:rsid w:val="0081722B"/>
    <w:rsid w:val="00821354"/>
    <w:rsid w:val="0082309A"/>
    <w:rsid w:val="00837800"/>
    <w:rsid w:val="00844F87"/>
    <w:rsid w:val="00845BB7"/>
    <w:rsid w:val="00847343"/>
    <w:rsid w:val="00850D6A"/>
    <w:rsid w:val="00851E1D"/>
    <w:rsid w:val="0085450B"/>
    <w:rsid w:val="008572BB"/>
    <w:rsid w:val="008574A5"/>
    <w:rsid w:val="00857D93"/>
    <w:rsid w:val="00862487"/>
    <w:rsid w:val="00865054"/>
    <w:rsid w:val="008675AD"/>
    <w:rsid w:val="008724C6"/>
    <w:rsid w:val="00873728"/>
    <w:rsid w:val="008867FF"/>
    <w:rsid w:val="00887898"/>
    <w:rsid w:val="00892B78"/>
    <w:rsid w:val="00892E35"/>
    <w:rsid w:val="00895222"/>
    <w:rsid w:val="008A086F"/>
    <w:rsid w:val="008A1AC6"/>
    <w:rsid w:val="008B0D35"/>
    <w:rsid w:val="008C5110"/>
    <w:rsid w:val="008D0C01"/>
    <w:rsid w:val="008D6468"/>
    <w:rsid w:val="008E14D1"/>
    <w:rsid w:val="008F438C"/>
    <w:rsid w:val="00901DE7"/>
    <w:rsid w:val="00904B9D"/>
    <w:rsid w:val="00904C08"/>
    <w:rsid w:val="009136A4"/>
    <w:rsid w:val="00913DEB"/>
    <w:rsid w:val="00914597"/>
    <w:rsid w:val="00920035"/>
    <w:rsid w:val="00920C16"/>
    <w:rsid w:val="00924D47"/>
    <w:rsid w:val="009264DD"/>
    <w:rsid w:val="009368D2"/>
    <w:rsid w:val="00936B43"/>
    <w:rsid w:val="00940404"/>
    <w:rsid w:val="00944ACC"/>
    <w:rsid w:val="009452FC"/>
    <w:rsid w:val="009478D6"/>
    <w:rsid w:val="00951675"/>
    <w:rsid w:val="00952512"/>
    <w:rsid w:val="009538BC"/>
    <w:rsid w:val="00953AB9"/>
    <w:rsid w:val="00954684"/>
    <w:rsid w:val="00954F74"/>
    <w:rsid w:val="00966005"/>
    <w:rsid w:val="00967638"/>
    <w:rsid w:val="009701BA"/>
    <w:rsid w:val="009814B3"/>
    <w:rsid w:val="009847A8"/>
    <w:rsid w:val="009905D6"/>
    <w:rsid w:val="00992896"/>
    <w:rsid w:val="0099671E"/>
    <w:rsid w:val="009971C6"/>
    <w:rsid w:val="009A0C1F"/>
    <w:rsid w:val="009A1176"/>
    <w:rsid w:val="009A2AAA"/>
    <w:rsid w:val="009A3BF3"/>
    <w:rsid w:val="009B4BA6"/>
    <w:rsid w:val="009B784D"/>
    <w:rsid w:val="009C5194"/>
    <w:rsid w:val="009C6448"/>
    <w:rsid w:val="009C6A50"/>
    <w:rsid w:val="009D1918"/>
    <w:rsid w:val="009D1B88"/>
    <w:rsid w:val="009D4B68"/>
    <w:rsid w:val="009E0724"/>
    <w:rsid w:val="009E6DB1"/>
    <w:rsid w:val="009F3099"/>
    <w:rsid w:val="009F5BB7"/>
    <w:rsid w:val="009F745D"/>
    <w:rsid w:val="00A0100C"/>
    <w:rsid w:val="00A02B86"/>
    <w:rsid w:val="00A02C94"/>
    <w:rsid w:val="00A03D4D"/>
    <w:rsid w:val="00A0443D"/>
    <w:rsid w:val="00A06E83"/>
    <w:rsid w:val="00A107EE"/>
    <w:rsid w:val="00A11431"/>
    <w:rsid w:val="00A11D63"/>
    <w:rsid w:val="00A13BE4"/>
    <w:rsid w:val="00A226BF"/>
    <w:rsid w:val="00A231A1"/>
    <w:rsid w:val="00A244C1"/>
    <w:rsid w:val="00A27436"/>
    <w:rsid w:val="00A34341"/>
    <w:rsid w:val="00A3601E"/>
    <w:rsid w:val="00A36E00"/>
    <w:rsid w:val="00A37E70"/>
    <w:rsid w:val="00A4188E"/>
    <w:rsid w:val="00A510EE"/>
    <w:rsid w:val="00A5134A"/>
    <w:rsid w:val="00A51F6F"/>
    <w:rsid w:val="00A60B66"/>
    <w:rsid w:val="00A630EF"/>
    <w:rsid w:val="00A724AF"/>
    <w:rsid w:val="00A73AEA"/>
    <w:rsid w:val="00A806D6"/>
    <w:rsid w:val="00A844CE"/>
    <w:rsid w:val="00A852F0"/>
    <w:rsid w:val="00A85E72"/>
    <w:rsid w:val="00A87422"/>
    <w:rsid w:val="00A876A2"/>
    <w:rsid w:val="00AA58E0"/>
    <w:rsid w:val="00AA5930"/>
    <w:rsid w:val="00AA5D41"/>
    <w:rsid w:val="00AB3049"/>
    <w:rsid w:val="00AB3C24"/>
    <w:rsid w:val="00AB3FB2"/>
    <w:rsid w:val="00AC6F46"/>
    <w:rsid w:val="00AD3456"/>
    <w:rsid w:val="00AD67DC"/>
    <w:rsid w:val="00AE26A2"/>
    <w:rsid w:val="00AE7EF2"/>
    <w:rsid w:val="00AF338B"/>
    <w:rsid w:val="00AF35D4"/>
    <w:rsid w:val="00AF5E11"/>
    <w:rsid w:val="00B01312"/>
    <w:rsid w:val="00B0229E"/>
    <w:rsid w:val="00B0459B"/>
    <w:rsid w:val="00B07510"/>
    <w:rsid w:val="00B07AAA"/>
    <w:rsid w:val="00B106BB"/>
    <w:rsid w:val="00B12DC6"/>
    <w:rsid w:val="00B27E1E"/>
    <w:rsid w:val="00B31537"/>
    <w:rsid w:val="00B31BFF"/>
    <w:rsid w:val="00B345B2"/>
    <w:rsid w:val="00B34B57"/>
    <w:rsid w:val="00B34B6E"/>
    <w:rsid w:val="00B36716"/>
    <w:rsid w:val="00B43844"/>
    <w:rsid w:val="00B44032"/>
    <w:rsid w:val="00B45E9E"/>
    <w:rsid w:val="00B468F3"/>
    <w:rsid w:val="00B47D8E"/>
    <w:rsid w:val="00B500A5"/>
    <w:rsid w:val="00B53734"/>
    <w:rsid w:val="00B5782B"/>
    <w:rsid w:val="00B57A7D"/>
    <w:rsid w:val="00B57BC3"/>
    <w:rsid w:val="00B610D4"/>
    <w:rsid w:val="00B6151F"/>
    <w:rsid w:val="00B655F2"/>
    <w:rsid w:val="00B73715"/>
    <w:rsid w:val="00B82325"/>
    <w:rsid w:val="00B83674"/>
    <w:rsid w:val="00B90EE0"/>
    <w:rsid w:val="00B914BA"/>
    <w:rsid w:val="00B91E80"/>
    <w:rsid w:val="00B91EC3"/>
    <w:rsid w:val="00BA2FBC"/>
    <w:rsid w:val="00BA3B01"/>
    <w:rsid w:val="00BA57FC"/>
    <w:rsid w:val="00BA789E"/>
    <w:rsid w:val="00BB3961"/>
    <w:rsid w:val="00BB7EC5"/>
    <w:rsid w:val="00BB7F82"/>
    <w:rsid w:val="00BC390D"/>
    <w:rsid w:val="00BC3E30"/>
    <w:rsid w:val="00BD1408"/>
    <w:rsid w:val="00BD4093"/>
    <w:rsid w:val="00BF135D"/>
    <w:rsid w:val="00BF2CDC"/>
    <w:rsid w:val="00BF5239"/>
    <w:rsid w:val="00BF796F"/>
    <w:rsid w:val="00C00316"/>
    <w:rsid w:val="00C02421"/>
    <w:rsid w:val="00C1662E"/>
    <w:rsid w:val="00C2087E"/>
    <w:rsid w:val="00C20A54"/>
    <w:rsid w:val="00C20FB5"/>
    <w:rsid w:val="00C21D32"/>
    <w:rsid w:val="00C21E85"/>
    <w:rsid w:val="00C31386"/>
    <w:rsid w:val="00C33EC3"/>
    <w:rsid w:val="00C40B0D"/>
    <w:rsid w:val="00C4175C"/>
    <w:rsid w:val="00C431D9"/>
    <w:rsid w:val="00C45D16"/>
    <w:rsid w:val="00C52382"/>
    <w:rsid w:val="00C532CF"/>
    <w:rsid w:val="00C5332E"/>
    <w:rsid w:val="00C536F3"/>
    <w:rsid w:val="00C565E2"/>
    <w:rsid w:val="00C62930"/>
    <w:rsid w:val="00C664B2"/>
    <w:rsid w:val="00C70F80"/>
    <w:rsid w:val="00C72417"/>
    <w:rsid w:val="00C77FE5"/>
    <w:rsid w:val="00C809C7"/>
    <w:rsid w:val="00C84400"/>
    <w:rsid w:val="00C8440F"/>
    <w:rsid w:val="00C95852"/>
    <w:rsid w:val="00C95F07"/>
    <w:rsid w:val="00CA147E"/>
    <w:rsid w:val="00CA1A16"/>
    <w:rsid w:val="00CA49D6"/>
    <w:rsid w:val="00CB6B38"/>
    <w:rsid w:val="00CC15EB"/>
    <w:rsid w:val="00CC412F"/>
    <w:rsid w:val="00CC6CA0"/>
    <w:rsid w:val="00CD4834"/>
    <w:rsid w:val="00CD49CF"/>
    <w:rsid w:val="00CD5C6F"/>
    <w:rsid w:val="00CD776C"/>
    <w:rsid w:val="00CD7DC1"/>
    <w:rsid w:val="00CE34F2"/>
    <w:rsid w:val="00CE5077"/>
    <w:rsid w:val="00CE7D00"/>
    <w:rsid w:val="00CF00C1"/>
    <w:rsid w:val="00CF0E4F"/>
    <w:rsid w:val="00CF0F40"/>
    <w:rsid w:val="00CF1C1A"/>
    <w:rsid w:val="00CF52F1"/>
    <w:rsid w:val="00D00683"/>
    <w:rsid w:val="00D00A78"/>
    <w:rsid w:val="00D01946"/>
    <w:rsid w:val="00D02235"/>
    <w:rsid w:val="00D0328F"/>
    <w:rsid w:val="00D05ABE"/>
    <w:rsid w:val="00D06F04"/>
    <w:rsid w:val="00D11211"/>
    <w:rsid w:val="00D123BD"/>
    <w:rsid w:val="00D13EB0"/>
    <w:rsid w:val="00D14A2E"/>
    <w:rsid w:val="00D16170"/>
    <w:rsid w:val="00D16889"/>
    <w:rsid w:val="00D16F51"/>
    <w:rsid w:val="00D2387E"/>
    <w:rsid w:val="00D23AE7"/>
    <w:rsid w:val="00D25340"/>
    <w:rsid w:val="00D26472"/>
    <w:rsid w:val="00D319D6"/>
    <w:rsid w:val="00D36CC0"/>
    <w:rsid w:val="00D4321D"/>
    <w:rsid w:val="00D43D28"/>
    <w:rsid w:val="00D43E70"/>
    <w:rsid w:val="00D4531E"/>
    <w:rsid w:val="00D464E4"/>
    <w:rsid w:val="00D504FE"/>
    <w:rsid w:val="00D57767"/>
    <w:rsid w:val="00D6147B"/>
    <w:rsid w:val="00D63F5C"/>
    <w:rsid w:val="00D64C03"/>
    <w:rsid w:val="00D67767"/>
    <w:rsid w:val="00D67FF4"/>
    <w:rsid w:val="00D70655"/>
    <w:rsid w:val="00D7184F"/>
    <w:rsid w:val="00D73300"/>
    <w:rsid w:val="00D73AD1"/>
    <w:rsid w:val="00D77F60"/>
    <w:rsid w:val="00D84F86"/>
    <w:rsid w:val="00D870F6"/>
    <w:rsid w:val="00D92220"/>
    <w:rsid w:val="00D9382A"/>
    <w:rsid w:val="00D965E6"/>
    <w:rsid w:val="00D966CF"/>
    <w:rsid w:val="00D97DA2"/>
    <w:rsid w:val="00DA78BA"/>
    <w:rsid w:val="00DB2319"/>
    <w:rsid w:val="00DB2A3E"/>
    <w:rsid w:val="00DB442B"/>
    <w:rsid w:val="00DB6DC3"/>
    <w:rsid w:val="00DC66F5"/>
    <w:rsid w:val="00DC7BD0"/>
    <w:rsid w:val="00DE143A"/>
    <w:rsid w:val="00DE32C6"/>
    <w:rsid w:val="00DE659C"/>
    <w:rsid w:val="00E01A9C"/>
    <w:rsid w:val="00E04B3C"/>
    <w:rsid w:val="00E05CE3"/>
    <w:rsid w:val="00E06127"/>
    <w:rsid w:val="00E10601"/>
    <w:rsid w:val="00E11B52"/>
    <w:rsid w:val="00E121DD"/>
    <w:rsid w:val="00E1579B"/>
    <w:rsid w:val="00E21D4A"/>
    <w:rsid w:val="00E255F7"/>
    <w:rsid w:val="00E30EC5"/>
    <w:rsid w:val="00E36047"/>
    <w:rsid w:val="00E4475D"/>
    <w:rsid w:val="00E51ADE"/>
    <w:rsid w:val="00E51D62"/>
    <w:rsid w:val="00E610CE"/>
    <w:rsid w:val="00E64E1D"/>
    <w:rsid w:val="00E73DBB"/>
    <w:rsid w:val="00E74523"/>
    <w:rsid w:val="00E7512E"/>
    <w:rsid w:val="00E76614"/>
    <w:rsid w:val="00E768E3"/>
    <w:rsid w:val="00E82825"/>
    <w:rsid w:val="00E83225"/>
    <w:rsid w:val="00E84A5A"/>
    <w:rsid w:val="00E862D6"/>
    <w:rsid w:val="00E96CD9"/>
    <w:rsid w:val="00EA1D33"/>
    <w:rsid w:val="00EA4F7E"/>
    <w:rsid w:val="00EA6080"/>
    <w:rsid w:val="00EB0A47"/>
    <w:rsid w:val="00EB1A07"/>
    <w:rsid w:val="00EB3BF7"/>
    <w:rsid w:val="00EB48B3"/>
    <w:rsid w:val="00EB5345"/>
    <w:rsid w:val="00EB6D29"/>
    <w:rsid w:val="00EC2880"/>
    <w:rsid w:val="00EC389C"/>
    <w:rsid w:val="00EC482F"/>
    <w:rsid w:val="00EC7C18"/>
    <w:rsid w:val="00ED065A"/>
    <w:rsid w:val="00ED17B3"/>
    <w:rsid w:val="00ED263D"/>
    <w:rsid w:val="00ED278E"/>
    <w:rsid w:val="00EE33AC"/>
    <w:rsid w:val="00EF249E"/>
    <w:rsid w:val="00EF4974"/>
    <w:rsid w:val="00EF5A63"/>
    <w:rsid w:val="00EF6D5B"/>
    <w:rsid w:val="00F04165"/>
    <w:rsid w:val="00F04207"/>
    <w:rsid w:val="00F1186F"/>
    <w:rsid w:val="00F1558D"/>
    <w:rsid w:val="00F1706B"/>
    <w:rsid w:val="00F204E6"/>
    <w:rsid w:val="00F219EF"/>
    <w:rsid w:val="00F221E3"/>
    <w:rsid w:val="00F22EA7"/>
    <w:rsid w:val="00F322D9"/>
    <w:rsid w:val="00F341A5"/>
    <w:rsid w:val="00F36321"/>
    <w:rsid w:val="00F36454"/>
    <w:rsid w:val="00F433B5"/>
    <w:rsid w:val="00F4611C"/>
    <w:rsid w:val="00F46559"/>
    <w:rsid w:val="00F5084B"/>
    <w:rsid w:val="00F568CC"/>
    <w:rsid w:val="00F62DEA"/>
    <w:rsid w:val="00F64155"/>
    <w:rsid w:val="00F64A2C"/>
    <w:rsid w:val="00F64A63"/>
    <w:rsid w:val="00F671D0"/>
    <w:rsid w:val="00F70898"/>
    <w:rsid w:val="00F70D42"/>
    <w:rsid w:val="00F71BAA"/>
    <w:rsid w:val="00F72496"/>
    <w:rsid w:val="00F747B7"/>
    <w:rsid w:val="00F75BA5"/>
    <w:rsid w:val="00F77E5D"/>
    <w:rsid w:val="00F83F5F"/>
    <w:rsid w:val="00F84880"/>
    <w:rsid w:val="00F860EF"/>
    <w:rsid w:val="00F93467"/>
    <w:rsid w:val="00F94DF1"/>
    <w:rsid w:val="00F966A4"/>
    <w:rsid w:val="00FA104E"/>
    <w:rsid w:val="00FB01CC"/>
    <w:rsid w:val="00FB4970"/>
    <w:rsid w:val="00FB652B"/>
    <w:rsid w:val="00FB65F3"/>
    <w:rsid w:val="00FC12B2"/>
    <w:rsid w:val="00FC1EDE"/>
    <w:rsid w:val="00FC2CBF"/>
    <w:rsid w:val="00FC3746"/>
    <w:rsid w:val="00FC4F7A"/>
    <w:rsid w:val="00FC748B"/>
    <w:rsid w:val="00FD1068"/>
    <w:rsid w:val="00FD108B"/>
    <w:rsid w:val="00FD5802"/>
    <w:rsid w:val="00FD63DB"/>
    <w:rsid w:val="00FD71B7"/>
    <w:rsid w:val="00FE2039"/>
    <w:rsid w:val="00FE29CD"/>
    <w:rsid w:val="00FE7689"/>
    <w:rsid w:val="00FF119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AAA"/>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uiPriority w:val="99"/>
    <w:rsid w:val="009A2AAA"/>
    <w:pPr>
      <w:spacing w:after="120" w:line="480" w:lineRule="auto"/>
      <w:ind w:left="283"/>
    </w:pPr>
    <w:rPr>
      <w:szCs w:val="20"/>
    </w:rPr>
  </w:style>
  <w:style w:type="character" w:customStyle="1" w:styleId="BodyTextIndent2Char">
    <w:name w:val="Body Text Indent 2 Char"/>
    <w:basedOn w:val="DefaultParagraphFont"/>
    <w:link w:val="BodyTextIndent2"/>
    <w:uiPriority w:val="99"/>
    <w:semiHidden/>
    <w:locked/>
    <w:rsid w:val="008572BB"/>
    <w:rPr>
      <w:sz w:val="24"/>
    </w:rPr>
  </w:style>
  <w:style w:type="paragraph" w:styleId="Footer">
    <w:name w:val="footer"/>
    <w:basedOn w:val="Normal"/>
    <w:link w:val="FooterChar"/>
    <w:uiPriority w:val="99"/>
    <w:rsid w:val="009A2AAA"/>
    <w:pPr>
      <w:tabs>
        <w:tab w:val="center" w:pos="4677"/>
        <w:tab w:val="right" w:pos="9355"/>
      </w:tabs>
    </w:pPr>
    <w:rPr>
      <w:szCs w:val="20"/>
    </w:rPr>
  </w:style>
  <w:style w:type="character" w:customStyle="1" w:styleId="FooterChar">
    <w:name w:val="Footer Char"/>
    <w:basedOn w:val="DefaultParagraphFont"/>
    <w:link w:val="Footer"/>
    <w:uiPriority w:val="99"/>
    <w:locked/>
    <w:rsid w:val="00D9382A"/>
    <w:rPr>
      <w:sz w:val="24"/>
    </w:rPr>
  </w:style>
  <w:style w:type="character" w:styleId="PageNumber">
    <w:name w:val="page number"/>
    <w:basedOn w:val="DefaultParagraphFont"/>
    <w:uiPriority w:val="99"/>
    <w:rsid w:val="009A2AAA"/>
    <w:rPr>
      <w:rFonts w:cs="Times New Roman"/>
    </w:rPr>
  </w:style>
  <w:style w:type="paragraph" w:customStyle="1" w:styleId="1">
    <w:name w:val="Текст1"/>
    <w:basedOn w:val="Normal"/>
    <w:uiPriority w:val="99"/>
    <w:rsid w:val="009A2AAA"/>
    <w:rPr>
      <w:rFonts w:ascii="Courier New" w:hAnsi="Courier New"/>
      <w:sz w:val="20"/>
      <w:szCs w:val="20"/>
    </w:rPr>
  </w:style>
  <w:style w:type="paragraph" w:styleId="NormalWeb">
    <w:name w:val="Normal (Web)"/>
    <w:basedOn w:val="Normal"/>
    <w:uiPriority w:val="99"/>
    <w:rsid w:val="009A2AAA"/>
    <w:pPr>
      <w:suppressAutoHyphens/>
      <w:spacing w:before="280" w:after="280"/>
    </w:pPr>
    <w:rPr>
      <w:lang w:eastAsia="ar-SA"/>
    </w:rPr>
  </w:style>
  <w:style w:type="table" w:styleId="TableGrid">
    <w:name w:val="Table Grid"/>
    <w:basedOn w:val="TableNormal"/>
    <w:uiPriority w:val="99"/>
    <w:rsid w:val="009A2AA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C565E2"/>
    <w:pPr>
      <w:ind w:firstLine="720"/>
    </w:pPr>
    <w:rPr>
      <w:rFonts w:ascii="Arial" w:hAnsi="Arial"/>
      <w:sz w:val="20"/>
      <w:szCs w:val="20"/>
    </w:rPr>
  </w:style>
  <w:style w:type="paragraph" w:styleId="BodyText">
    <w:name w:val="Body Text"/>
    <w:basedOn w:val="Normal"/>
    <w:link w:val="BodyTextChar"/>
    <w:uiPriority w:val="99"/>
    <w:rsid w:val="00C565E2"/>
    <w:pPr>
      <w:spacing w:after="120"/>
    </w:pPr>
    <w:rPr>
      <w:sz w:val="20"/>
      <w:szCs w:val="20"/>
    </w:rPr>
  </w:style>
  <w:style w:type="character" w:customStyle="1" w:styleId="BodyTextChar">
    <w:name w:val="Body Text Char"/>
    <w:basedOn w:val="DefaultParagraphFont"/>
    <w:link w:val="BodyText"/>
    <w:uiPriority w:val="99"/>
    <w:locked/>
    <w:rsid w:val="00C565E2"/>
  </w:style>
  <w:style w:type="paragraph" w:customStyle="1" w:styleId="a">
    <w:name w:val="Знак Знак Знак Знак Знак Знак Знак Знак Знак Знак Знак Знак"/>
    <w:basedOn w:val="Normal"/>
    <w:uiPriority w:val="99"/>
    <w:rsid w:val="00FA104E"/>
    <w:pPr>
      <w:spacing w:before="100" w:beforeAutospacing="1" w:after="100" w:afterAutospacing="1"/>
    </w:pPr>
    <w:rPr>
      <w:rFonts w:ascii="Tahoma" w:hAnsi="Tahoma"/>
      <w:sz w:val="20"/>
      <w:szCs w:val="20"/>
      <w:lang w:val="en-US" w:eastAsia="en-US"/>
    </w:rPr>
  </w:style>
  <w:style w:type="paragraph" w:customStyle="1" w:styleId="7">
    <w:name w:val="заголовок 7"/>
    <w:basedOn w:val="Normal"/>
    <w:next w:val="Normal"/>
    <w:uiPriority w:val="99"/>
    <w:rsid w:val="00FA104E"/>
    <w:pPr>
      <w:keepNext/>
      <w:jc w:val="center"/>
      <w:outlineLvl w:val="6"/>
    </w:pPr>
    <w:rPr>
      <w:b/>
      <w:sz w:val="28"/>
      <w:szCs w:val="20"/>
    </w:rPr>
  </w:style>
  <w:style w:type="paragraph" w:customStyle="1" w:styleId="a0">
    <w:name w:val="Жирный текст"/>
    <w:basedOn w:val="Normal"/>
    <w:link w:val="a1"/>
    <w:autoRedefine/>
    <w:uiPriority w:val="99"/>
    <w:rsid w:val="00FA104E"/>
    <w:pPr>
      <w:autoSpaceDE w:val="0"/>
      <w:autoSpaceDN w:val="0"/>
      <w:adjustRightInd w:val="0"/>
      <w:jc w:val="center"/>
    </w:pPr>
    <w:rPr>
      <w:rFonts w:ascii="Arial" w:hAnsi="Arial"/>
      <w:b/>
      <w:color w:val="000000"/>
      <w:sz w:val="22"/>
      <w:szCs w:val="20"/>
    </w:rPr>
  </w:style>
  <w:style w:type="character" w:customStyle="1" w:styleId="a1">
    <w:name w:val="Жирный текст Знак"/>
    <w:link w:val="a0"/>
    <w:uiPriority w:val="99"/>
    <w:locked/>
    <w:rsid w:val="00FA104E"/>
    <w:rPr>
      <w:rFonts w:ascii="Arial" w:hAnsi="Arial"/>
      <w:b/>
      <w:color w:val="000000"/>
      <w:sz w:val="22"/>
      <w:lang w:val="ru-RU" w:eastAsia="ru-RU"/>
    </w:rPr>
  </w:style>
  <w:style w:type="paragraph" w:customStyle="1" w:styleId="ConsPlusNormal">
    <w:name w:val="ConsPlusNormal"/>
    <w:uiPriority w:val="99"/>
    <w:rsid w:val="00036DEC"/>
    <w:pPr>
      <w:widowControl w:val="0"/>
      <w:autoSpaceDE w:val="0"/>
      <w:autoSpaceDN w:val="0"/>
      <w:adjustRightInd w:val="0"/>
      <w:ind w:firstLine="720"/>
    </w:pPr>
    <w:rPr>
      <w:rFonts w:ascii="Arial" w:hAnsi="Arial" w:cs="Arial"/>
      <w:sz w:val="20"/>
      <w:szCs w:val="20"/>
    </w:rPr>
  </w:style>
  <w:style w:type="character" w:styleId="Hyperlink">
    <w:name w:val="Hyperlink"/>
    <w:basedOn w:val="DefaultParagraphFont"/>
    <w:uiPriority w:val="99"/>
    <w:rsid w:val="00036DEC"/>
    <w:rPr>
      <w:rFonts w:cs="Times New Roman"/>
      <w:color w:val="0000FF"/>
      <w:u w:val="single"/>
    </w:rPr>
  </w:style>
  <w:style w:type="paragraph" w:styleId="Header">
    <w:name w:val="header"/>
    <w:basedOn w:val="Normal"/>
    <w:link w:val="HeaderChar"/>
    <w:uiPriority w:val="99"/>
    <w:rsid w:val="00465CA2"/>
    <w:pPr>
      <w:tabs>
        <w:tab w:val="center" w:pos="4677"/>
        <w:tab w:val="right" w:pos="9355"/>
      </w:tabs>
    </w:pPr>
    <w:rPr>
      <w:szCs w:val="20"/>
    </w:rPr>
  </w:style>
  <w:style w:type="character" w:customStyle="1" w:styleId="HeaderChar">
    <w:name w:val="Header Char"/>
    <w:basedOn w:val="DefaultParagraphFont"/>
    <w:link w:val="Header"/>
    <w:uiPriority w:val="99"/>
    <w:semiHidden/>
    <w:locked/>
    <w:rsid w:val="008572BB"/>
    <w:rPr>
      <w:sz w:val="24"/>
    </w:rPr>
  </w:style>
  <w:style w:type="paragraph" w:styleId="BodyText3">
    <w:name w:val="Body Text 3"/>
    <w:basedOn w:val="Normal"/>
    <w:link w:val="BodyText3Char"/>
    <w:uiPriority w:val="99"/>
    <w:rsid w:val="005C57BC"/>
    <w:pPr>
      <w:spacing w:after="120"/>
    </w:pPr>
    <w:rPr>
      <w:sz w:val="16"/>
      <w:szCs w:val="20"/>
    </w:rPr>
  </w:style>
  <w:style w:type="character" w:customStyle="1" w:styleId="BodyText3Char">
    <w:name w:val="Body Text 3 Char"/>
    <w:basedOn w:val="DefaultParagraphFont"/>
    <w:link w:val="BodyText3"/>
    <w:uiPriority w:val="99"/>
    <w:locked/>
    <w:rsid w:val="005C57BC"/>
    <w:rPr>
      <w:sz w:val="16"/>
    </w:rPr>
  </w:style>
  <w:style w:type="paragraph" w:styleId="BalloonText">
    <w:name w:val="Balloon Text"/>
    <w:basedOn w:val="Normal"/>
    <w:link w:val="BalloonTextChar"/>
    <w:uiPriority w:val="99"/>
    <w:rsid w:val="00924D47"/>
    <w:rPr>
      <w:rFonts w:ascii="Tahoma" w:hAnsi="Tahoma"/>
      <w:sz w:val="16"/>
      <w:szCs w:val="20"/>
    </w:rPr>
  </w:style>
  <w:style w:type="character" w:customStyle="1" w:styleId="BalloonTextChar">
    <w:name w:val="Balloon Text Char"/>
    <w:basedOn w:val="DefaultParagraphFont"/>
    <w:link w:val="BalloonText"/>
    <w:uiPriority w:val="99"/>
    <w:locked/>
    <w:rsid w:val="00924D47"/>
    <w:rPr>
      <w:rFonts w:ascii="Tahoma" w:hAnsi="Tahoma"/>
      <w:sz w:val="16"/>
    </w:rPr>
  </w:style>
  <w:style w:type="paragraph" w:styleId="ListParagraph">
    <w:name w:val="List Paragraph"/>
    <w:basedOn w:val="Normal"/>
    <w:uiPriority w:val="99"/>
    <w:qFormat/>
    <w:rsid w:val="00EC389C"/>
    <w:pPr>
      <w:ind w:left="720"/>
      <w:contextualSpacing/>
    </w:pPr>
  </w:style>
  <w:style w:type="paragraph" w:customStyle="1" w:styleId="Default">
    <w:name w:val="Default"/>
    <w:uiPriority w:val="99"/>
    <w:rsid w:val="00066834"/>
    <w:pPr>
      <w:autoSpaceDE w:val="0"/>
      <w:autoSpaceDN w:val="0"/>
      <w:adjustRightInd w:val="0"/>
    </w:pPr>
    <w:rPr>
      <w:color w:val="000000"/>
      <w:sz w:val="24"/>
      <w:szCs w:val="24"/>
    </w:rPr>
  </w:style>
  <w:style w:type="paragraph" w:customStyle="1" w:styleId="10">
    <w:name w:val="Абзац списка1"/>
    <w:basedOn w:val="Normal"/>
    <w:uiPriority w:val="99"/>
    <w:rsid w:val="00543F2F"/>
    <w:pPr>
      <w:spacing w:after="200" w:line="276" w:lineRule="auto"/>
      <w:ind w:left="720"/>
    </w:pPr>
    <w:rPr>
      <w:rFonts w:ascii="Calibri" w:hAnsi="Calibri" w:cs="Calibri"/>
      <w:sz w:val="22"/>
      <w:szCs w:val="22"/>
    </w:rPr>
  </w:style>
  <w:style w:type="character" w:customStyle="1" w:styleId="blk">
    <w:name w:val="blk"/>
    <w:uiPriority w:val="99"/>
    <w:rsid w:val="00543F2F"/>
  </w:style>
  <w:style w:type="character" w:customStyle="1" w:styleId="paragraph">
    <w:name w:val="paragraph"/>
    <w:uiPriority w:val="99"/>
    <w:rsid w:val="00AD67DC"/>
  </w:style>
</w:styles>
</file>

<file path=word/webSettings.xml><?xml version="1.0" encoding="utf-8"?>
<w:webSettings xmlns:r="http://schemas.openxmlformats.org/officeDocument/2006/relationships" xmlns:w="http://schemas.openxmlformats.org/wordprocessingml/2006/main">
  <w:divs>
    <w:div w:id="1982691391">
      <w:marLeft w:val="0"/>
      <w:marRight w:val="0"/>
      <w:marTop w:val="0"/>
      <w:marBottom w:val="0"/>
      <w:divBdr>
        <w:top w:val="none" w:sz="0" w:space="0" w:color="auto"/>
        <w:left w:val="none" w:sz="0" w:space="0" w:color="auto"/>
        <w:bottom w:val="none" w:sz="0" w:space="0" w:color="auto"/>
        <w:right w:val="none" w:sz="0" w:space="0" w:color="auto"/>
      </w:divBdr>
    </w:div>
    <w:div w:id="1982691401">
      <w:marLeft w:val="0"/>
      <w:marRight w:val="0"/>
      <w:marTop w:val="0"/>
      <w:marBottom w:val="0"/>
      <w:divBdr>
        <w:top w:val="none" w:sz="0" w:space="0" w:color="auto"/>
        <w:left w:val="none" w:sz="0" w:space="0" w:color="auto"/>
        <w:bottom w:val="none" w:sz="0" w:space="0" w:color="auto"/>
        <w:right w:val="none" w:sz="0" w:space="0" w:color="auto"/>
      </w:divBdr>
      <w:divsChild>
        <w:div w:id="1982691392">
          <w:marLeft w:val="0"/>
          <w:marRight w:val="0"/>
          <w:marTop w:val="0"/>
          <w:marBottom w:val="0"/>
          <w:divBdr>
            <w:top w:val="none" w:sz="0" w:space="0" w:color="auto"/>
            <w:left w:val="none" w:sz="0" w:space="0" w:color="auto"/>
            <w:bottom w:val="none" w:sz="0" w:space="0" w:color="auto"/>
            <w:right w:val="none" w:sz="0" w:space="0" w:color="auto"/>
          </w:divBdr>
        </w:div>
        <w:div w:id="1982691393">
          <w:marLeft w:val="0"/>
          <w:marRight w:val="0"/>
          <w:marTop w:val="0"/>
          <w:marBottom w:val="0"/>
          <w:divBdr>
            <w:top w:val="none" w:sz="0" w:space="0" w:color="auto"/>
            <w:left w:val="none" w:sz="0" w:space="0" w:color="auto"/>
            <w:bottom w:val="none" w:sz="0" w:space="0" w:color="auto"/>
            <w:right w:val="none" w:sz="0" w:space="0" w:color="auto"/>
          </w:divBdr>
        </w:div>
        <w:div w:id="1982691394">
          <w:marLeft w:val="0"/>
          <w:marRight w:val="0"/>
          <w:marTop w:val="0"/>
          <w:marBottom w:val="0"/>
          <w:divBdr>
            <w:top w:val="none" w:sz="0" w:space="0" w:color="auto"/>
            <w:left w:val="none" w:sz="0" w:space="0" w:color="auto"/>
            <w:bottom w:val="none" w:sz="0" w:space="0" w:color="auto"/>
            <w:right w:val="none" w:sz="0" w:space="0" w:color="auto"/>
          </w:divBdr>
        </w:div>
        <w:div w:id="1982691408">
          <w:marLeft w:val="0"/>
          <w:marRight w:val="0"/>
          <w:marTop w:val="0"/>
          <w:marBottom w:val="0"/>
          <w:divBdr>
            <w:top w:val="none" w:sz="0" w:space="0" w:color="auto"/>
            <w:left w:val="none" w:sz="0" w:space="0" w:color="auto"/>
            <w:bottom w:val="none" w:sz="0" w:space="0" w:color="auto"/>
            <w:right w:val="none" w:sz="0" w:space="0" w:color="auto"/>
          </w:divBdr>
        </w:div>
        <w:div w:id="1982691415">
          <w:marLeft w:val="0"/>
          <w:marRight w:val="0"/>
          <w:marTop w:val="0"/>
          <w:marBottom w:val="0"/>
          <w:divBdr>
            <w:top w:val="none" w:sz="0" w:space="0" w:color="auto"/>
            <w:left w:val="none" w:sz="0" w:space="0" w:color="auto"/>
            <w:bottom w:val="none" w:sz="0" w:space="0" w:color="auto"/>
            <w:right w:val="none" w:sz="0" w:space="0" w:color="auto"/>
          </w:divBdr>
        </w:div>
        <w:div w:id="1982691421">
          <w:marLeft w:val="0"/>
          <w:marRight w:val="0"/>
          <w:marTop w:val="0"/>
          <w:marBottom w:val="0"/>
          <w:divBdr>
            <w:top w:val="none" w:sz="0" w:space="0" w:color="auto"/>
            <w:left w:val="none" w:sz="0" w:space="0" w:color="auto"/>
            <w:bottom w:val="none" w:sz="0" w:space="0" w:color="auto"/>
            <w:right w:val="none" w:sz="0" w:space="0" w:color="auto"/>
          </w:divBdr>
        </w:div>
        <w:div w:id="1982691433">
          <w:marLeft w:val="0"/>
          <w:marRight w:val="0"/>
          <w:marTop w:val="0"/>
          <w:marBottom w:val="0"/>
          <w:divBdr>
            <w:top w:val="none" w:sz="0" w:space="0" w:color="auto"/>
            <w:left w:val="none" w:sz="0" w:space="0" w:color="auto"/>
            <w:bottom w:val="none" w:sz="0" w:space="0" w:color="auto"/>
            <w:right w:val="none" w:sz="0" w:space="0" w:color="auto"/>
          </w:divBdr>
        </w:div>
      </w:divsChild>
    </w:div>
    <w:div w:id="1982691402">
      <w:marLeft w:val="0"/>
      <w:marRight w:val="0"/>
      <w:marTop w:val="0"/>
      <w:marBottom w:val="0"/>
      <w:divBdr>
        <w:top w:val="none" w:sz="0" w:space="0" w:color="auto"/>
        <w:left w:val="none" w:sz="0" w:space="0" w:color="auto"/>
        <w:bottom w:val="none" w:sz="0" w:space="0" w:color="auto"/>
        <w:right w:val="none" w:sz="0" w:space="0" w:color="auto"/>
      </w:divBdr>
      <w:divsChild>
        <w:div w:id="1982691395">
          <w:marLeft w:val="0"/>
          <w:marRight w:val="0"/>
          <w:marTop w:val="0"/>
          <w:marBottom w:val="0"/>
          <w:divBdr>
            <w:top w:val="none" w:sz="0" w:space="0" w:color="auto"/>
            <w:left w:val="none" w:sz="0" w:space="0" w:color="auto"/>
            <w:bottom w:val="none" w:sz="0" w:space="0" w:color="auto"/>
            <w:right w:val="none" w:sz="0" w:space="0" w:color="auto"/>
          </w:divBdr>
          <w:divsChild>
            <w:div w:id="1982691420">
              <w:marLeft w:val="0"/>
              <w:marRight w:val="0"/>
              <w:marTop w:val="0"/>
              <w:marBottom w:val="0"/>
              <w:divBdr>
                <w:top w:val="none" w:sz="0" w:space="0" w:color="auto"/>
                <w:left w:val="none" w:sz="0" w:space="0" w:color="auto"/>
                <w:bottom w:val="none" w:sz="0" w:space="0" w:color="auto"/>
                <w:right w:val="none" w:sz="0" w:space="0" w:color="auto"/>
              </w:divBdr>
            </w:div>
          </w:divsChild>
        </w:div>
        <w:div w:id="1982691396">
          <w:marLeft w:val="0"/>
          <w:marRight w:val="0"/>
          <w:marTop w:val="0"/>
          <w:marBottom w:val="0"/>
          <w:divBdr>
            <w:top w:val="none" w:sz="0" w:space="0" w:color="auto"/>
            <w:left w:val="none" w:sz="0" w:space="0" w:color="auto"/>
            <w:bottom w:val="none" w:sz="0" w:space="0" w:color="auto"/>
            <w:right w:val="none" w:sz="0" w:space="0" w:color="auto"/>
          </w:divBdr>
          <w:divsChild>
            <w:div w:id="1982691428">
              <w:marLeft w:val="0"/>
              <w:marRight w:val="0"/>
              <w:marTop w:val="0"/>
              <w:marBottom w:val="0"/>
              <w:divBdr>
                <w:top w:val="none" w:sz="0" w:space="0" w:color="auto"/>
                <w:left w:val="none" w:sz="0" w:space="0" w:color="auto"/>
                <w:bottom w:val="none" w:sz="0" w:space="0" w:color="auto"/>
                <w:right w:val="none" w:sz="0" w:space="0" w:color="auto"/>
              </w:divBdr>
            </w:div>
          </w:divsChild>
        </w:div>
        <w:div w:id="1982691397">
          <w:marLeft w:val="0"/>
          <w:marRight w:val="0"/>
          <w:marTop w:val="0"/>
          <w:marBottom w:val="0"/>
          <w:divBdr>
            <w:top w:val="none" w:sz="0" w:space="0" w:color="auto"/>
            <w:left w:val="none" w:sz="0" w:space="0" w:color="auto"/>
            <w:bottom w:val="none" w:sz="0" w:space="0" w:color="auto"/>
            <w:right w:val="none" w:sz="0" w:space="0" w:color="auto"/>
          </w:divBdr>
        </w:div>
        <w:div w:id="1982691398">
          <w:marLeft w:val="0"/>
          <w:marRight w:val="0"/>
          <w:marTop w:val="0"/>
          <w:marBottom w:val="0"/>
          <w:divBdr>
            <w:top w:val="none" w:sz="0" w:space="0" w:color="auto"/>
            <w:left w:val="none" w:sz="0" w:space="0" w:color="auto"/>
            <w:bottom w:val="none" w:sz="0" w:space="0" w:color="auto"/>
            <w:right w:val="none" w:sz="0" w:space="0" w:color="auto"/>
          </w:divBdr>
        </w:div>
        <w:div w:id="1982691400">
          <w:marLeft w:val="0"/>
          <w:marRight w:val="0"/>
          <w:marTop w:val="0"/>
          <w:marBottom w:val="0"/>
          <w:divBdr>
            <w:top w:val="none" w:sz="0" w:space="0" w:color="auto"/>
            <w:left w:val="none" w:sz="0" w:space="0" w:color="auto"/>
            <w:bottom w:val="none" w:sz="0" w:space="0" w:color="auto"/>
            <w:right w:val="none" w:sz="0" w:space="0" w:color="auto"/>
          </w:divBdr>
        </w:div>
        <w:div w:id="1982691403">
          <w:marLeft w:val="0"/>
          <w:marRight w:val="0"/>
          <w:marTop w:val="0"/>
          <w:marBottom w:val="0"/>
          <w:divBdr>
            <w:top w:val="none" w:sz="0" w:space="0" w:color="auto"/>
            <w:left w:val="none" w:sz="0" w:space="0" w:color="auto"/>
            <w:bottom w:val="none" w:sz="0" w:space="0" w:color="auto"/>
            <w:right w:val="none" w:sz="0" w:space="0" w:color="auto"/>
          </w:divBdr>
        </w:div>
        <w:div w:id="1982691404">
          <w:marLeft w:val="0"/>
          <w:marRight w:val="0"/>
          <w:marTop w:val="0"/>
          <w:marBottom w:val="0"/>
          <w:divBdr>
            <w:top w:val="none" w:sz="0" w:space="0" w:color="auto"/>
            <w:left w:val="none" w:sz="0" w:space="0" w:color="auto"/>
            <w:bottom w:val="none" w:sz="0" w:space="0" w:color="auto"/>
            <w:right w:val="none" w:sz="0" w:space="0" w:color="auto"/>
          </w:divBdr>
        </w:div>
        <w:div w:id="1982691405">
          <w:marLeft w:val="0"/>
          <w:marRight w:val="0"/>
          <w:marTop w:val="0"/>
          <w:marBottom w:val="0"/>
          <w:divBdr>
            <w:top w:val="none" w:sz="0" w:space="0" w:color="auto"/>
            <w:left w:val="none" w:sz="0" w:space="0" w:color="auto"/>
            <w:bottom w:val="none" w:sz="0" w:space="0" w:color="auto"/>
            <w:right w:val="none" w:sz="0" w:space="0" w:color="auto"/>
          </w:divBdr>
        </w:div>
        <w:div w:id="1982691407">
          <w:marLeft w:val="0"/>
          <w:marRight w:val="0"/>
          <w:marTop w:val="0"/>
          <w:marBottom w:val="0"/>
          <w:divBdr>
            <w:top w:val="none" w:sz="0" w:space="0" w:color="auto"/>
            <w:left w:val="none" w:sz="0" w:space="0" w:color="auto"/>
            <w:bottom w:val="none" w:sz="0" w:space="0" w:color="auto"/>
            <w:right w:val="none" w:sz="0" w:space="0" w:color="auto"/>
          </w:divBdr>
        </w:div>
        <w:div w:id="1982691409">
          <w:marLeft w:val="0"/>
          <w:marRight w:val="0"/>
          <w:marTop w:val="0"/>
          <w:marBottom w:val="0"/>
          <w:divBdr>
            <w:top w:val="none" w:sz="0" w:space="0" w:color="auto"/>
            <w:left w:val="none" w:sz="0" w:space="0" w:color="auto"/>
            <w:bottom w:val="none" w:sz="0" w:space="0" w:color="auto"/>
            <w:right w:val="none" w:sz="0" w:space="0" w:color="auto"/>
          </w:divBdr>
        </w:div>
        <w:div w:id="1982691410">
          <w:marLeft w:val="0"/>
          <w:marRight w:val="0"/>
          <w:marTop w:val="0"/>
          <w:marBottom w:val="0"/>
          <w:divBdr>
            <w:top w:val="none" w:sz="0" w:space="0" w:color="auto"/>
            <w:left w:val="none" w:sz="0" w:space="0" w:color="auto"/>
            <w:bottom w:val="none" w:sz="0" w:space="0" w:color="auto"/>
            <w:right w:val="none" w:sz="0" w:space="0" w:color="auto"/>
          </w:divBdr>
        </w:div>
        <w:div w:id="1982691411">
          <w:marLeft w:val="0"/>
          <w:marRight w:val="0"/>
          <w:marTop w:val="0"/>
          <w:marBottom w:val="0"/>
          <w:divBdr>
            <w:top w:val="none" w:sz="0" w:space="0" w:color="auto"/>
            <w:left w:val="none" w:sz="0" w:space="0" w:color="auto"/>
            <w:bottom w:val="none" w:sz="0" w:space="0" w:color="auto"/>
            <w:right w:val="none" w:sz="0" w:space="0" w:color="auto"/>
          </w:divBdr>
        </w:div>
        <w:div w:id="1982691412">
          <w:marLeft w:val="0"/>
          <w:marRight w:val="0"/>
          <w:marTop w:val="0"/>
          <w:marBottom w:val="0"/>
          <w:divBdr>
            <w:top w:val="none" w:sz="0" w:space="0" w:color="auto"/>
            <w:left w:val="none" w:sz="0" w:space="0" w:color="auto"/>
            <w:bottom w:val="none" w:sz="0" w:space="0" w:color="auto"/>
            <w:right w:val="none" w:sz="0" w:space="0" w:color="auto"/>
          </w:divBdr>
        </w:div>
        <w:div w:id="1982691417">
          <w:marLeft w:val="0"/>
          <w:marRight w:val="0"/>
          <w:marTop w:val="0"/>
          <w:marBottom w:val="0"/>
          <w:divBdr>
            <w:top w:val="none" w:sz="0" w:space="0" w:color="auto"/>
            <w:left w:val="none" w:sz="0" w:space="0" w:color="auto"/>
            <w:bottom w:val="none" w:sz="0" w:space="0" w:color="auto"/>
            <w:right w:val="none" w:sz="0" w:space="0" w:color="auto"/>
          </w:divBdr>
        </w:div>
        <w:div w:id="1982691418">
          <w:marLeft w:val="0"/>
          <w:marRight w:val="0"/>
          <w:marTop w:val="0"/>
          <w:marBottom w:val="0"/>
          <w:divBdr>
            <w:top w:val="none" w:sz="0" w:space="0" w:color="auto"/>
            <w:left w:val="none" w:sz="0" w:space="0" w:color="auto"/>
            <w:bottom w:val="none" w:sz="0" w:space="0" w:color="auto"/>
            <w:right w:val="none" w:sz="0" w:space="0" w:color="auto"/>
          </w:divBdr>
        </w:div>
        <w:div w:id="1982691419">
          <w:marLeft w:val="0"/>
          <w:marRight w:val="0"/>
          <w:marTop w:val="0"/>
          <w:marBottom w:val="0"/>
          <w:divBdr>
            <w:top w:val="none" w:sz="0" w:space="0" w:color="auto"/>
            <w:left w:val="none" w:sz="0" w:space="0" w:color="auto"/>
            <w:bottom w:val="none" w:sz="0" w:space="0" w:color="auto"/>
            <w:right w:val="none" w:sz="0" w:space="0" w:color="auto"/>
          </w:divBdr>
        </w:div>
        <w:div w:id="1982691422">
          <w:marLeft w:val="0"/>
          <w:marRight w:val="0"/>
          <w:marTop w:val="0"/>
          <w:marBottom w:val="0"/>
          <w:divBdr>
            <w:top w:val="none" w:sz="0" w:space="0" w:color="auto"/>
            <w:left w:val="none" w:sz="0" w:space="0" w:color="auto"/>
            <w:bottom w:val="none" w:sz="0" w:space="0" w:color="auto"/>
            <w:right w:val="none" w:sz="0" w:space="0" w:color="auto"/>
          </w:divBdr>
        </w:div>
        <w:div w:id="1982691423">
          <w:marLeft w:val="0"/>
          <w:marRight w:val="0"/>
          <w:marTop w:val="0"/>
          <w:marBottom w:val="0"/>
          <w:divBdr>
            <w:top w:val="none" w:sz="0" w:space="0" w:color="auto"/>
            <w:left w:val="none" w:sz="0" w:space="0" w:color="auto"/>
            <w:bottom w:val="none" w:sz="0" w:space="0" w:color="auto"/>
            <w:right w:val="none" w:sz="0" w:space="0" w:color="auto"/>
          </w:divBdr>
        </w:div>
        <w:div w:id="1982691424">
          <w:marLeft w:val="0"/>
          <w:marRight w:val="0"/>
          <w:marTop w:val="0"/>
          <w:marBottom w:val="0"/>
          <w:divBdr>
            <w:top w:val="none" w:sz="0" w:space="0" w:color="auto"/>
            <w:left w:val="none" w:sz="0" w:space="0" w:color="auto"/>
            <w:bottom w:val="none" w:sz="0" w:space="0" w:color="auto"/>
            <w:right w:val="none" w:sz="0" w:space="0" w:color="auto"/>
          </w:divBdr>
        </w:div>
        <w:div w:id="1982691425">
          <w:marLeft w:val="0"/>
          <w:marRight w:val="0"/>
          <w:marTop w:val="0"/>
          <w:marBottom w:val="0"/>
          <w:divBdr>
            <w:top w:val="none" w:sz="0" w:space="0" w:color="auto"/>
            <w:left w:val="none" w:sz="0" w:space="0" w:color="auto"/>
            <w:bottom w:val="none" w:sz="0" w:space="0" w:color="auto"/>
            <w:right w:val="none" w:sz="0" w:space="0" w:color="auto"/>
          </w:divBdr>
          <w:divsChild>
            <w:div w:id="1982691406">
              <w:marLeft w:val="0"/>
              <w:marRight w:val="0"/>
              <w:marTop w:val="0"/>
              <w:marBottom w:val="0"/>
              <w:divBdr>
                <w:top w:val="none" w:sz="0" w:space="0" w:color="auto"/>
                <w:left w:val="none" w:sz="0" w:space="0" w:color="auto"/>
                <w:bottom w:val="none" w:sz="0" w:space="0" w:color="auto"/>
                <w:right w:val="none" w:sz="0" w:space="0" w:color="auto"/>
              </w:divBdr>
            </w:div>
          </w:divsChild>
        </w:div>
        <w:div w:id="1982691427">
          <w:marLeft w:val="0"/>
          <w:marRight w:val="0"/>
          <w:marTop w:val="0"/>
          <w:marBottom w:val="0"/>
          <w:divBdr>
            <w:top w:val="none" w:sz="0" w:space="0" w:color="auto"/>
            <w:left w:val="none" w:sz="0" w:space="0" w:color="auto"/>
            <w:bottom w:val="none" w:sz="0" w:space="0" w:color="auto"/>
            <w:right w:val="none" w:sz="0" w:space="0" w:color="auto"/>
          </w:divBdr>
        </w:div>
        <w:div w:id="1982691430">
          <w:marLeft w:val="0"/>
          <w:marRight w:val="0"/>
          <w:marTop w:val="0"/>
          <w:marBottom w:val="0"/>
          <w:divBdr>
            <w:top w:val="none" w:sz="0" w:space="0" w:color="auto"/>
            <w:left w:val="none" w:sz="0" w:space="0" w:color="auto"/>
            <w:bottom w:val="none" w:sz="0" w:space="0" w:color="auto"/>
            <w:right w:val="none" w:sz="0" w:space="0" w:color="auto"/>
          </w:divBdr>
          <w:divsChild>
            <w:div w:id="1982691429">
              <w:marLeft w:val="0"/>
              <w:marRight w:val="0"/>
              <w:marTop w:val="0"/>
              <w:marBottom w:val="0"/>
              <w:divBdr>
                <w:top w:val="none" w:sz="0" w:space="0" w:color="auto"/>
                <w:left w:val="none" w:sz="0" w:space="0" w:color="auto"/>
                <w:bottom w:val="none" w:sz="0" w:space="0" w:color="auto"/>
                <w:right w:val="none" w:sz="0" w:space="0" w:color="auto"/>
              </w:divBdr>
            </w:div>
          </w:divsChild>
        </w:div>
        <w:div w:id="1982691431">
          <w:marLeft w:val="0"/>
          <w:marRight w:val="0"/>
          <w:marTop w:val="0"/>
          <w:marBottom w:val="0"/>
          <w:divBdr>
            <w:top w:val="none" w:sz="0" w:space="0" w:color="auto"/>
            <w:left w:val="none" w:sz="0" w:space="0" w:color="auto"/>
            <w:bottom w:val="none" w:sz="0" w:space="0" w:color="auto"/>
            <w:right w:val="none" w:sz="0" w:space="0" w:color="auto"/>
          </w:divBdr>
        </w:div>
        <w:div w:id="1982691432">
          <w:marLeft w:val="0"/>
          <w:marRight w:val="0"/>
          <w:marTop w:val="0"/>
          <w:marBottom w:val="0"/>
          <w:divBdr>
            <w:top w:val="none" w:sz="0" w:space="0" w:color="auto"/>
            <w:left w:val="none" w:sz="0" w:space="0" w:color="auto"/>
            <w:bottom w:val="none" w:sz="0" w:space="0" w:color="auto"/>
            <w:right w:val="none" w:sz="0" w:space="0" w:color="auto"/>
          </w:divBdr>
          <w:divsChild>
            <w:div w:id="1982691399">
              <w:marLeft w:val="0"/>
              <w:marRight w:val="0"/>
              <w:marTop w:val="0"/>
              <w:marBottom w:val="0"/>
              <w:divBdr>
                <w:top w:val="none" w:sz="0" w:space="0" w:color="auto"/>
                <w:left w:val="none" w:sz="0" w:space="0" w:color="auto"/>
                <w:bottom w:val="none" w:sz="0" w:space="0" w:color="auto"/>
                <w:right w:val="none" w:sz="0" w:space="0" w:color="auto"/>
              </w:divBdr>
            </w:div>
          </w:divsChild>
        </w:div>
        <w:div w:id="1982691434">
          <w:marLeft w:val="0"/>
          <w:marRight w:val="0"/>
          <w:marTop w:val="0"/>
          <w:marBottom w:val="0"/>
          <w:divBdr>
            <w:top w:val="none" w:sz="0" w:space="0" w:color="auto"/>
            <w:left w:val="none" w:sz="0" w:space="0" w:color="auto"/>
            <w:bottom w:val="none" w:sz="0" w:space="0" w:color="auto"/>
            <w:right w:val="none" w:sz="0" w:space="0" w:color="auto"/>
          </w:divBdr>
          <w:divsChild>
            <w:div w:id="1982691416">
              <w:marLeft w:val="0"/>
              <w:marRight w:val="0"/>
              <w:marTop w:val="0"/>
              <w:marBottom w:val="0"/>
              <w:divBdr>
                <w:top w:val="none" w:sz="0" w:space="0" w:color="auto"/>
                <w:left w:val="none" w:sz="0" w:space="0" w:color="auto"/>
                <w:bottom w:val="none" w:sz="0" w:space="0" w:color="auto"/>
                <w:right w:val="none" w:sz="0" w:space="0" w:color="auto"/>
              </w:divBdr>
            </w:div>
            <w:div w:id="198269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691413">
      <w:marLeft w:val="0"/>
      <w:marRight w:val="0"/>
      <w:marTop w:val="0"/>
      <w:marBottom w:val="0"/>
      <w:divBdr>
        <w:top w:val="none" w:sz="0" w:space="0" w:color="auto"/>
        <w:left w:val="none" w:sz="0" w:space="0" w:color="auto"/>
        <w:bottom w:val="none" w:sz="0" w:space="0" w:color="auto"/>
        <w:right w:val="none" w:sz="0" w:space="0" w:color="auto"/>
      </w:divBdr>
    </w:div>
    <w:div w:id="1982691414">
      <w:marLeft w:val="0"/>
      <w:marRight w:val="0"/>
      <w:marTop w:val="0"/>
      <w:marBottom w:val="0"/>
      <w:divBdr>
        <w:top w:val="none" w:sz="0" w:space="0" w:color="auto"/>
        <w:left w:val="none" w:sz="0" w:space="0" w:color="auto"/>
        <w:bottom w:val="none" w:sz="0" w:space="0" w:color="auto"/>
        <w:right w:val="none" w:sz="0" w:space="0" w:color="auto"/>
      </w:divBdr>
    </w:div>
    <w:div w:id="1982691437">
      <w:marLeft w:val="0"/>
      <w:marRight w:val="0"/>
      <w:marTop w:val="0"/>
      <w:marBottom w:val="0"/>
      <w:divBdr>
        <w:top w:val="none" w:sz="0" w:space="0" w:color="auto"/>
        <w:left w:val="none" w:sz="0" w:space="0" w:color="auto"/>
        <w:bottom w:val="none" w:sz="0" w:space="0" w:color="auto"/>
        <w:right w:val="none" w:sz="0" w:space="0" w:color="auto"/>
      </w:divBdr>
    </w:div>
    <w:div w:id="1982691453">
      <w:marLeft w:val="0"/>
      <w:marRight w:val="0"/>
      <w:marTop w:val="0"/>
      <w:marBottom w:val="0"/>
      <w:divBdr>
        <w:top w:val="none" w:sz="0" w:space="0" w:color="auto"/>
        <w:left w:val="none" w:sz="0" w:space="0" w:color="auto"/>
        <w:bottom w:val="none" w:sz="0" w:space="0" w:color="auto"/>
        <w:right w:val="none" w:sz="0" w:space="0" w:color="auto"/>
      </w:divBdr>
      <w:divsChild>
        <w:div w:id="1982691456">
          <w:marLeft w:val="0"/>
          <w:marRight w:val="0"/>
          <w:marTop w:val="0"/>
          <w:marBottom w:val="0"/>
          <w:divBdr>
            <w:top w:val="none" w:sz="0" w:space="0" w:color="auto"/>
            <w:left w:val="none" w:sz="0" w:space="0" w:color="auto"/>
            <w:bottom w:val="none" w:sz="0" w:space="0" w:color="auto"/>
            <w:right w:val="none" w:sz="0" w:space="0" w:color="auto"/>
          </w:divBdr>
          <w:divsChild>
            <w:div w:id="1982691435">
              <w:marLeft w:val="0"/>
              <w:marRight w:val="0"/>
              <w:marTop w:val="0"/>
              <w:marBottom w:val="0"/>
              <w:divBdr>
                <w:top w:val="none" w:sz="0" w:space="0" w:color="auto"/>
                <w:left w:val="none" w:sz="0" w:space="0" w:color="auto"/>
                <w:bottom w:val="none" w:sz="0" w:space="0" w:color="auto"/>
                <w:right w:val="none" w:sz="0" w:space="0" w:color="auto"/>
              </w:divBdr>
              <w:divsChild>
                <w:div w:id="1982691459">
                  <w:marLeft w:val="0"/>
                  <w:marRight w:val="0"/>
                  <w:marTop w:val="0"/>
                  <w:marBottom w:val="0"/>
                  <w:divBdr>
                    <w:top w:val="none" w:sz="0" w:space="0" w:color="auto"/>
                    <w:left w:val="none" w:sz="0" w:space="0" w:color="auto"/>
                    <w:bottom w:val="none" w:sz="0" w:space="0" w:color="auto"/>
                    <w:right w:val="none" w:sz="0" w:space="0" w:color="auto"/>
                  </w:divBdr>
                  <w:divsChild>
                    <w:div w:id="1982691445">
                      <w:marLeft w:val="0"/>
                      <w:marRight w:val="0"/>
                      <w:marTop w:val="0"/>
                      <w:marBottom w:val="0"/>
                      <w:divBdr>
                        <w:top w:val="none" w:sz="0" w:space="0" w:color="auto"/>
                        <w:left w:val="none" w:sz="0" w:space="0" w:color="auto"/>
                        <w:bottom w:val="none" w:sz="0" w:space="0" w:color="auto"/>
                        <w:right w:val="none" w:sz="0" w:space="0" w:color="auto"/>
                      </w:divBdr>
                      <w:divsChild>
                        <w:div w:id="1982691468">
                          <w:marLeft w:val="0"/>
                          <w:marRight w:val="0"/>
                          <w:marTop w:val="0"/>
                          <w:marBottom w:val="0"/>
                          <w:divBdr>
                            <w:top w:val="none" w:sz="0" w:space="0" w:color="auto"/>
                            <w:left w:val="none" w:sz="0" w:space="0" w:color="auto"/>
                            <w:bottom w:val="none" w:sz="0" w:space="0" w:color="auto"/>
                            <w:right w:val="none" w:sz="0" w:space="0" w:color="auto"/>
                          </w:divBdr>
                          <w:divsChild>
                            <w:div w:id="1982691449">
                              <w:marLeft w:val="0"/>
                              <w:marRight w:val="0"/>
                              <w:marTop w:val="0"/>
                              <w:marBottom w:val="0"/>
                              <w:divBdr>
                                <w:top w:val="none" w:sz="0" w:space="0" w:color="auto"/>
                                <w:left w:val="none" w:sz="0" w:space="0" w:color="auto"/>
                                <w:bottom w:val="none" w:sz="0" w:space="0" w:color="auto"/>
                                <w:right w:val="none" w:sz="0" w:space="0" w:color="auto"/>
                              </w:divBdr>
                              <w:divsChild>
                                <w:div w:id="1982691439">
                                  <w:marLeft w:val="0"/>
                                  <w:marRight w:val="0"/>
                                  <w:marTop w:val="0"/>
                                  <w:marBottom w:val="0"/>
                                  <w:divBdr>
                                    <w:top w:val="none" w:sz="0" w:space="0" w:color="auto"/>
                                    <w:left w:val="none" w:sz="0" w:space="0" w:color="auto"/>
                                    <w:bottom w:val="none" w:sz="0" w:space="0" w:color="auto"/>
                                    <w:right w:val="none" w:sz="0" w:space="0" w:color="auto"/>
                                  </w:divBdr>
                                  <w:divsChild>
                                    <w:div w:id="1982691451">
                                      <w:marLeft w:val="0"/>
                                      <w:marRight w:val="0"/>
                                      <w:marTop w:val="0"/>
                                      <w:marBottom w:val="0"/>
                                      <w:divBdr>
                                        <w:top w:val="none" w:sz="0" w:space="0" w:color="auto"/>
                                        <w:left w:val="none" w:sz="0" w:space="0" w:color="auto"/>
                                        <w:bottom w:val="none" w:sz="0" w:space="0" w:color="auto"/>
                                        <w:right w:val="none" w:sz="0" w:space="0" w:color="auto"/>
                                      </w:divBdr>
                                      <w:divsChild>
                                        <w:div w:id="1982691447">
                                          <w:marLeft w:val="0"/>
                                          <w:marRight w:val="0"/>
                                          <w:marTop w:val="0"/>
                                          <w:marBottom w:val="0"/>
                                          <w:divBdr>
                                            <w:top w:val="none" w:sz="0" w:space="0" w:color="auto"/>
                                            <w:left w:val="none" w:sz="0" w:space="0" w:color="auto"/>
                                            <w:bottom w:val="none" w:sz="0" w:space="0" w:color="auto"/>
                                            <w:right w:val="none" w:sz="0" w:space="0" w:color="auto"/>
                                          </w:divBdr>
                                          <w:divsChild>
                                            <w:div w:id="1982691436">
                                              <w:marLeft w:val="0"/>
                                              <w:marRight w:val="0"/>
                                              <w:marTop w:val="0"/>
                                              <w:marBottom w:val="0"/>
                                              <w:divBdr>
                                                <w:top w:val="none" w:sz="0" w:space="0" w:color="auto"/>
                                                <w:left w:val="none" w:sz="0" w:space="0" w:color="auto"/>
                                                <w:bottom w:val="none" w:sz="0" w:space="0" w:color="auto"/>
                                                <w:right w:val="none" w:sz="0" w:space="0" w:color="auto"/>
                                              </w:divBdr>
                                              <w:divsChild>
                                                <w:div w:id="1982691470">
                                                  <w:marLeft w:val="0"/>
                                                  <w:marRight w:val="0"/>
                                                  <w:marTop w:val="0"/>
                                                  <w:marBottom w:val="0"/>
                                                  <w:divBdr>
                                                    <w:top w:val="none" w:sz="0" w:space="0" w:color="auto"/>
                                                    <w:left w:val="none" w:sz="0" w:space="0" w:color="auto"/>
                                                    <w:bottom w:val="none" w:sz="0" w:space="0" w:color="auto"/>
                                                    <w:right w:val="none" w:sz="0" w:space="0" w:color="auto"/>
                                                  </w:divBdr>
                                                  <w:divsChild>
                                                    <w:div w:id="1982691452">
                                                      <w:marLeft w:val="0"/>
                                                      <w:marRight w:val="0"/>
                                                      <w:marTop w:val="0"/>
                                                      <w:marBottom w:val="0"/>
                                                      <w:divBdr>
                                                        <w:top w:val="none" w:sz="0" w:space="0" w:color="auto"/>
                                                        <w:left w:val="none" w:sz="0" w:space="0" w:color="auto"/>
                                                        <w:bottom w:val="none" w:sz="0" w:space="0" w:color="auto"/>
                                                        <w:right w:val="none" w:sz="0" w:space="0" w:color="auto"/>
                                                      </w:divBdr>
                                                      <w:divsChild>
                                                        <w:div w:id="1982691455">
                                                          <w:marLeft w:val="0"/>
                                                          <w:marRight w:val="0"/>
                                                          <w:marTop w:val="0"/>
                                                          <w:marBottom w:val="0"/>
                                                          <w:divBdr>
                                                            <w:top w:val="none" w:sz="0" w:space="0" w:color="auto"/>
                                                            <w:left w:val="none" w:sz="0" w:space="0" w:color="auto"/>
                                                            <w:bottom w:val="none" w:sz="0" w:space="0" w:color="auto"/>
                                                            <w:right w:val="none" w:sz="0" w:space="0" w:color="auto"/>
                                                          </w:divBdr>
                                                          <w:divsChild>
                                                            <w:div w:id="1982691457">
                                                              <w:marLeft w:val="0"/>
                                                              <w:marRight w:val="0"/>
                                                              <w:marTop w:val="0"/>
                                                              <w:marBottom w:val="0"/>
                                                              <w:divBdr>
                                                                <w:top w:val="none" w:sz="0" w:space="0" w:color="auto"/>
                                                                <w:left w:val="none" w:sz="0" w:space="0" w:color="auto"/>
                                                                <w:bottom w:val="none" w:sz="0" w:space="0" w:color="auto"/>
                                                                <w:right w:val="none" w:sz="0" w:space="0" w:color="auto"/>
                                                              </w:divBdr>
                                                              <w:divsChild>
                                                                <w:div w:id="1982691463">
                                                                  <w:marLeft w:val="0"/>
                                                                  <w:marRight w:val="0"/>
                                                                  <w:marTop w:val="0"/>
                                                                  <w:marBottom w:val="0"/>
                                                                  <w:divBdr>
                                                                    <w:top w:val="none" w:sz="0" w:space="0" w:color="auto"/>
                                                                    <w:left w:val="none" w:sz="0" w:space="0" w:color="auto"/>
                                                                    <w:bottom w:val="none" w:sz="0" w:space="0" w:color="auto"/>
                                                                    <w:right w:val="none" w:sz="0" w:space="0" w:color="auto"/>
                                                                  </w:divBdr>
                                                                  <w:divsChild>
                                                                    <w:div w:id="1982691443">
                                                                      <w:marLeft w:val="0"/>
                                                                      <w:marRight w:val="0"/>
                                                                      <w:marTop w:val="0"/>
                                                                      <w:marBottom w:val="0"/>
                                                                      <w:divBdr>
                                                                        <w:top w:val="none" w:sz="0" w:space="0" w:color="auto"/>
                                                                        <w:left w:val="none" w:sz="0" w:space="0" w:color="auto"/>
                                                                        <w:bottom w:val="none" w:sz="0" w:space="0" w:color="auto"/>
                                                                        <w:right w:val="none" w:sz="0" w:space="0" w:color="auto"/>
                                                                      </w:divBdr>
                                                                      <w:divsChild>
                                                                        <w:div w:id="1982691454">
                                                                          <w:marLeft w:val="0"/>
                                                                          <w:marRight w:val="0"/>
                                                                          <w:marTop w:val="0"/>
                                                                          <w:marBottom w:val="0"/>
                                                                          <w:divBdr>
                                                                            <w:top w:val="none" w:sz="0" w:space="0" w:color="auto"/>
                                                                            <w:left w:val="none" w:sz="0" w:space="0" w:color="auto"/>
                                                                            <w:bottom w:val="none" w:sz="0" w:space="0" w:color="auto"/>
                                                                            <w:right w:val="none" w:sz="0" w:space="0" w:color="auto"/>
                                                                          </w:divBdr>
                                                                          <w:divsChild>
                                                                            <w:div w:id="1982691446">
                                                                              <w:marLeft w:val="0"/>
                                                                              <w:marRight w:val="0"/>
                                                                              <w:marTop w:val="0"/>
                                                                              <w:marBottom w:val="0"/>
                                                                              <w:divBdr>
                                                                                <w:top w:val="none" w:sz="0" w:space="0" w:color="auto"/>
                                                                                <w:left w:val="none" w:sz="0" w:space="0" w:color="auto"/>
                                                                                <w:bottom w:val="none" w:sz="0" w:space="0" w:color="auto"/>
                                                                                <w:right w:val="none" w:sz="0" w:space="0" w:color="auto"/>
                                                                              </w:divBdr>
                                                                              <w:divsChild>
                                                                                <w:div w:id="1982691464">
                                                                                  <w:marLeft w:val="0"/>
                                                                                  <w:marRight w:val="0"/>
                                                                                  <w:marTop w:val="0"/>
                                                                                  <w:marBottom w:val="0"/>
                                                                                  <w:divBdr>
                                                                                    <w:top w:val="none" w:sz="0" w:space="0" w:color="auto"/>
                                                                                    <w:left w:val="none" w:sz="0" w:space="0" w:color="auto"/>
                                                                                    <w:bottom w:val="none" w:sz="0" w:space="0" w:color="auto"/>
                                                                                    <w:right w:val="none" w:sz="0" w:space="0" w:color="auto"/>
                                                                                  </w:divBdr>
                                                                                  <w:divsChild>
                                                                                    <w:div w:id="1982691460">
                                                                                      <w:marLeft w:val="0"/>
                                                                                      <w:marRight w:val="0"/>
                                                                                      <w:marTop w:val="0"/>
                                                                                      <w:marBottom w:val="0"/>
                                                                                      <w:divBdr>
                                                                                        <w:top w:val="none" w:sz="0" w:space="0" w:color="auto"/>
                                                                                        <w:left w:val="none" w:sz="0" w:space="0" w:color="auto"/>
                                                                                        <w:bottom w:val="none" w:sz="0" w:space="0" w:color="auto"/>
                                                                                        <w:right w:val="none" w:sz="0" w:space="0" w:color="auto"/>
                                                                                      </w:divBdr>
                                                                                      <w:divsChild>
                                                                                        <w:div w:id="1982691440">
                                                                                          <w:marLeft w:val="0"/>
                                                                                          <w:marRight w:val="0"/>
                                                                                          <w:marTop w:val="0"/>
                                                                                          <w:marBottom w:val="0"/>
                                                                                          <w:divBdr>
                                                                                            <w:top w:val="none" w:sz="0" w:space="0" w:color="auto"/>
                                                                                            <w:left w:val="none" w:sz="0" w:space="0" w:color="auto"/>
                                                                                            <w:bottom w:val="none" w:sz="0" w:space="0" w:color="auto"/>
                                                                                            <w:right w:val="none" w:sz="0" w:space="0" w:color="auto"/>
                                                                                          </w:divBdr>
                                                                                          <w:divsChild>
                                                                                            <w:div w:id="1982691466">
                                                                                              <w:marLeft w:val="0"/>
                                                                                              <w:marRight w:val="0"/>
                                                                                              <w:marTop w:val="0"/>
                                                                                              <w:marBottom w:val="0"/>
                                                                                              <w:divBdr>
                                                                                                <w:top w:val="none" w:sz="0" w:space="0" w:color="auto"/>
                                                                                                <w:left w:val="none" w:sz="0" w:space="0" w:color="auto"/>
                                                                                                <w:bottom w:val="none" w:sz="0" w:space="0" w:color="auto"/>
                                                                                                <w:right w:val="none" w:sz="0" w:space="0" w:color="auto"/>
                                                                                              </w:divBdr>
                                                                                              <w:divsChild>
                                                                                                <w:div w:id="1982691441">
                                                                                                  <w:marLeft w:val="0"/>
                                                                                                  <w:marRight w:val="0"/>
                                                                                                  <w:marTop w:val="0"/>
                                                                                                  <w:marBottom w:val="0"/>
                                                                                                  <w:divBdr>
                                                                                                    <w:top w:val="none" w:sz="0" w:space="0" w:color="auto"/>
                                                                                                    <w:left w:val="none" w:sz="0" w:space="0" w:color="auto"/>
                                                                                                    <w:bottom w:val="none" w:sz="0" w:space="0" w:color="auto"/>
                                                                                                    <w:right w:val="none" w:sz="0" w:space="0" w:color="auto"/>
                                                                                                  </w:divBdr>
                                                                                                  <w:divsChild>
                                                                                                    <w:div w:id="1982691438">
                                                                                                      <w:marLeft w:val="0"/>
                                                                                                      <w:marRight w:val="0"/>
                                                                                                      <w:marTop w:val="0"/>
                                                                                                      <w:marBottom w:val="0"/>
                                                                                                      <w:divBdr>
                                                                                                        <w:top w:val="none" w:sz="0" w:space="0" w:color="auto"/>
                                                                                                        <w:left w:val="none" w:sz="0" w:space="0" w:color="auto"/>
                                                                                                        <w:bottom w:val="none" w:sz="0" w:space="0" w:color="auto"/>
                                                                                                        <w:right w:val="none" w:sz="0" w:space="0" w:color="auto"/>
                                                                                                      </w:divBdr>
                                                                                                      <w:divsChild>
                                                                                                        <w:div w:id="1982691462">
                                                                                                          <w:marLeft w:val="0"/>
                                                                                                          <w:marRight w:val="0"/>
                                                                                                          <w:marTop w:val="0"/>
                                                                                                          <w:marBottom w:val="0"/>
                                                                                                          <w:divBdr>
                                                                                                            <w:top w:val="none" w:sz="0" w:space="0" w:color="auto"/>
                                                                                                            <w:left w:val="none" w:sz="0" w:space="0" w:color="auto"/>
                                                                                                            <w:bottom w:val="none" w:sz="0" w:space="0" w:color="auto"/>
                                                                                                            <w:right w:val="none" w:sz="0" w:space="0" w:color="auto"/>
                                                                                                          </w:divBdr>
                                                                                                          <w:divsChild>
                                                                                                            <w:div w:id="1982691471">
                                                                                                              <w:marLeft w:val="0"/>
                                                                                                              <w:marRight w:val="0"/>
                                                                                                              <w:marTop w:val="0"/>
                                                                                                              <w:marBottom w:val="0"/>
                                                                                                              <w:divBdr>
                                                                                                                <w:top w:val="none" w:sz="0" w:space="0" w:color="auto"/>
                                                                                                                <w:left w:val="none" w:sz="0" w:space="0" w:color="auto"/>
                                                                                                                <w:bottom w:val="none" w:sz="0" w:space="0" w:color="auto"/>
                                                                                                                <w:right w:val="none" w:sz="0" w:space="0" w:color="auto"/>
                                                                                                              </w:divBdr>
                                                                                                              <w:divsChild>
                                                                                                                <w:div w:id="1982691465">
                                                                                                                  <w:marLeft w:val="0"/>
                                                                                                                  <w:marRight w:val="0"/>
                                                                                                                  <w:marTop w:val="0"/>
                                                                                                                  <w:marBottom w:val="0"/>
                                                                                                                  <w:divBdr>
                                                                                                                    <w:top w:val="none" w:sz="0" w:space="0" w:color="auto"/>
                                                                                                                    <w:left w:val="none" w:sz="0" w:space="0" w:color="auto"/>
                                                                                                                    <w:bottom w:val="none" w:sz="0" w:space="0" w:color="auto"/>
                                                                                                                    <w:right w:val="none" w:sz="0" w:space="0" w:color="auto"/>
                                                                                                                  </w:divBdr>
                                                                                                                  <w:divsChild>
                                                                                                                    <w:div w:id="1982691450">
                                                                                                                      <w:marLeft w:val="0"/>
                                                                                                                      <w:marRight w:val="0"/>
                                                                                                                      <w:marTop w:val="0"/>
                                                                                                                      <w:marBottom w:val="0"/>
                                                                                                                      <w:divBdr>
                                                                                                                        <w:top w:val="none" w:sz="0" w:space="0" w:color="auto"/>
                                                                                                                        <w:left w:val="none" w:sz="0" w:space="0" w:color="auto"/>
                                                                                                                        <w:bottom w:val="none" w:sz="0" w:space="0" w:color="auto"/>
                                                                                                                        <w:right w:val="none" w:sz="0" w:space="0" w:color="auto"/>
                                                                                                                      </w:divBdr>
                                                                                                                      <w:divsChild>
                                                                                                                        <w:div w:id="1982691442">
                                                                                                                          <w:marLeft w:val="0"/>
                                                                                                                          <w:marRight w:val="0"/>
                                                                                                                          <w:marTop w:val="0"/>
                                                                                                                          <w:marBottom w:val="0"/>
                                                                                                                          <w:divBdr>
                                                                                                                            <w:top w:val="none" w:sz="0" w:space="0" w:color="auto"/>
                                                                                                                            <w:left w:val="none" w:sz="0" w:space="0" w:color="auto"/>
                                                                                                                            <w:bottom w:val="none" w:sz="0" w:space="0" w:color="auto"/>
                                                                                                                            <w:right w:val="none" w:sz="0" w:space="0" w:color="auto"/>
                                                                                                                          </w:divBdr>
                                                                                                                          <w:divsChild>
                                                                                                                            <w:div w:id="1982691444">
                                                                                                                              <w:marLeft w:val="0"/>
                                                                                                                              <w:marRight w:val="0"/>
                                                                                                                              <w:marTop w:val="0"/>
                                                                                                                              <w:marBottom w:val="0"/>
                                                                                                                              <w:divBdr>
                                                                                                                                <w:top w:val="none" w:sz="0" w:space="0" w:color="auto"/>
                                                                                                                                <w:left w:val="none" w:sz="0" w:space="0" w:color="auto"/>
                                                                                                                                <w:bottom w:val="none" w:sz="0" w:space="0" w:color="auto"/>
                                                                                                                                <w:right w:val="none" w:sz="0" w:space="0" w:color="auto"/>
                                                                                                                              </w:divBdr>
                                                                                                                              <w:divsChild>
                                                                                                                                <w:div w:id="1982691448">
                                                                                                                                  <w:marLeft w:val="0"/>
                                                                                                                                  <w:marRight w:val="0"/>
                                                                                                                                  <w:marTop w:val="0"/>
                                                                                                                                  <w:marBottom w:val="0"/>
                                                                                                                                  <w:divBdr>
                                                                                                                                    <w:top w:val="none" w:sz="0" w:space="0" w:color="auto"/>
                                                                                                                                    <w:left w:val="none" w:sz="0" w:space="0" w:color="auto"/>
                                                                                                                                    <w:bottom w:val="none" w:sz="0" w:space="0" w:color="auto"/>
                                                                                                                                    <w:right w:val="none" w:sz="0" w:space="0" w:color="auto"/>
                                                                                                                                  </w:divBdr>
                                                                                                                                </w:div>
                                                                                                                                <w:div w:id="1982691458">
                                                                                                                                  <w:marLeft w:val="0"/>
                                                                                                                                  <w:marRight w:val="0"/>
                                                                                                                                  <w:marTop w:val="0"/>
                                                                                                                                  <w:marBottom w:val="0"/>
                                                                                                                                  <w:divBdr>
                                                                                                                                    <w:top w:val="none" w:sz="0" w:space="0" w:color="auto"/>
                                                                                                                                    <w:left w:val="none" w:sz="0" w:space="0" w:color="auto"/>
                                                                                                                                    <w:bottom w:val="none" w:sz="0" w:space="0" w:color="auto"/>
                                                                                                                                    <w:right w:val="none" w:sz="0" w:space="0" w:color="auto"/>
                                                                                                                                  </w:divBdr>
                                                                                                                                </w:div>
                                                                                                                                <w:div w:id="1982691461">
                                                                                                                                  <w:marLeft w:val="0"/>
                                                                                                                                  <w:marRight w:val="0"/>
                                                                                                                                  <w:marTop w:val="0"/>
                                                                                                                                  <w:marBottom w:val="0"/>
                                                                                                                                  <w:divBdr>
                                                                                                                                    <w:top w:val="none" w:sz="0" w:space="0" w:color="auto"/>
                                                                                                                                    <w:left w:val="none" w:sz="0" w:space="0" w:color="auto"/>
                                                                                                                                    <w:bottom w:val="none" w:sz="0" w:space="0" w:color="auto"/>
                                                                                                                                    <w:right w:val="none" w:sz="0" w:space="0" w:color="auto"/>
                                                                                                                                  </w:divBdr>
                                                                                                                                </w:div>
                                                                                                                                <w:div w:id="198269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26914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01699/a77ff725e3930532f989e0303920eab33c7cfe73/" TargetMode="External"/><Relationship Id="rId13" Type="http://schemas.openxmlformats.org/officeDocument/2006/relationships/hyperlink" Target="http://www.consultant.ru/document/cons_doc_LAW_301699/a77ff725e3930532f989e0303920eab33c7cfe73/"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fedconsultant.ca.sbrf.ru/cons/cgi/online.cgi?req=doc&amp;base=LAW&amp;n=149244&amp;rnd=263249.180877652" TargetMode="External"/><Relationship Id="rId12" Type="http://schemas.openxmlformats.org/officeDocument/2006/relationships/hyperlink" Target="http://www.consultant.ru/document/cons_doc_LAW_301699/a77ff725e3930532f989e0303920eab33c7cfe73/" TargetMode="External"/><Relationship Id="rId17" Type="http://schemas.openxmlformats.org/officeDocument/2006/relationships/hyperlink" Target="http://www.consultant.ru/document/cons_doc_LAW_310914/a77ff725e3930532f989e0303920eab33c7cfe73/" TargetMode="External"/><Relationship Id="rId2" Type="http://schemas.openxmlformats.org/officeDocument/2006/relationships/styles" Target="styles.xml"/><Relationship Id="rId16" Type="http://schemas.openxmlformats.org/officeDocument/2006/relationships/hyperlink" Target="http://www.consultant.ru/document/cons_doc_LAW_310914/a77ff725e3930532f989e0303920eab33c7cfe73/"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301699/daac864a9cec4a65469d6383ef1bf1fe0a5367cc/" TargetMode="External"/><Relationship Id="rId5" Type="http://schemas.openxmlformats.org/officeDocument/2006/relationships/footnotes" Target="footnotes.xml"/><Relationship Id="rId15" Type="http://schemas.openxmlformats.org/officeDocument/2006/relationships/hyperlink" Target="http://www.consultant.ru/document/cons_doc_LAW_310914/a77ff725e3930532f989e0303920eab33c7cfe73/" TargetMode="External"/><Relationship Id="rId10" Type="http://schemas.openxmlformats.org/officeDocument/2006/relationships/hyperlink" Target="http://www.consultant.ru/document/cons_doc_LAW_301699/a77ff725e3930532f989e0303920eab33c7cfe73/"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consultant.ru/document/cons_doc_LAW_301699/a77ff725e3930532f989e0303920eab33c7cfe73/" TargetMode="External"/><Relationship Id="rId14" Type="http://schemas.openxmlformats.org/officeDocument/2006/relationships/hyperlink" Target="http://www.consultant.ru/document/cons_doc_LAW_301699/a77ff725e3930532f989e0303920eab33c7cfe73/"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13</Pages>
  <Words>7241</Words>
  <Characters>-32766</Characters>
  <Application>Microsoft Office Outlook</Application>
  <DocSecurity>0</DocSecurity>
  <Lines>0</Lines>
  <Paragraphs>0</Paragraphs>
  <ScaleCrop>false</ScaleCrop>
  <Company>Северный банк Сбербанка России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subject/>
  <dc:creator>222</dc:creator>
  <cp:keywords/>
  <dc:description/>
  <cp:lastModifiedBy>123</cp:lastModifiedBy>
  <cp:revision>2</cp:revision>
  <cp:lastPrinted>2018-12-19T14:24:00Z</cp:lastPrinted>
  <dcterms:created xsi:type="dcterms:W3CDTF">2018-12-27T13:33:00Z</dcterms:created>
  <dcterms:modified xsi:type="dcterms:W3CDTF">2018-12-27T13:33:00Z</dcterms:modified>
</cp:coreProperties>
</file>