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427B4F">
        <w:rPr>
          <w:szCs w:val="24"/>
        </w:rPr>
        <w:t>9</w:t>
      </w:r>
      <w:bookmarkStart w:id="0" w:name="_GoBack"/>
      <w:bookmarkEnd w:id="0"/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DA78D6">
        <w:rPr>
          <w:szCs w:val="24"/>
        </w:rPr>
        <w:t>Порядком и условиями продажи имущества должника ООО «Блиц»</w:t>
      </w:r>
      <w:r w:rsidR="00C95920">
        <w:rPr>
          <w:szCs w:val="24"/>
        </w:rPr>
        <w:t xml:space="preserve">, </w:t>
      </w:r>
      <w:r w:rsidR="00DA78D6">
        <w:rPr>
          <w:szCs w:val="24"/>
        </w:rPr>
        <w:t>являющегося предметом залога по требованиям кредитора ББР Банк (АО)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CD2BC0">
        <w:rPr>
          <w:szCs w:val="24"/>
        </w:rPr>
        <w:t>1</w:t>
      </w:r>
      <w:r w:rsidR="00517AD2" w:rsidRPr="00D970E9">
        <w:rPr>
          <w:szCs w:val="24"/>
        </w:rPr>
        <w:t>0</w:t>
      </w:r>
      <w:r w:rsidR="00C61F84" w:rsidRPr="00D970E9">
        <w:rPr>
          <w:szCs w:val="24"/>
        </w:rPr>
        <w:t xml:space="preserve">% </w:t>
      </w:r>
      <w:r w:rsidR="00FD3A24" w:rsidRPr="00D970E9">
        <w:rPr>
          <w:szCs w:val="24"/>
        </w:rPr>
        <w:t>(</w:t>
      </w:r>
      <w:r w:rsidR="00CD2BC0">
        <w:rPr>
          <w:szCs w:val="24"/>
        </w:rPr>
        <w:t>Десяти</w:t>
      </w:r>
      <w:r w:rsidR="00B24650">
        <w:rPr>
          <w:szCs w:val="24"/>
        </w:rPr>
        <w:t>)</w:t>
      </w:r>
      <w:r w:rsidR="00EC61D0" w:rsidRPr="00D970E9">
        <w:rPr>
          <w:szCs w:val="24"/>
        </w:rPr>
        <w:t xml:space="preserve"> </w:t>
      </w:r>
      <w:r w:rsidR="00B24650">
        <w:rPr>
          <w:szCs w:val="24"/>
        </w:rPr>
        <w:t>процентов</w:t>
      </w:r>
      <w:r w:rsidR="00FD3A24" w:rsidRPr="00D970E9">
        <w:rPr>
          <w:szCs w:val="24"/>
        </w:rPr>
        <w:t xml:space="preserve"> </w:t>
      </w:r>
      <w:r w:rsidR="00C61F84" w:rsidRPr="00D970E9">
        <w:rPr>
          <w:szCs w:val="24"/>
        </w:rPr>
        <w:t>от начальной цены</w:t>
      </w:r>
      <w:r w:rsidR="002E4B3A" w:rsidRPr="00D970E9">
        <w:rPr>
          <w:szCs w:val="24"/>
        </w:rPr>
        <w:t xml:space="preserve"> Лота</w:t>
      </w:r>
      <w:r w:rsidR="00C61F84" w:rsidRPr="00D970E9">
        <w:rPr>
          <w:szCs w:val="24"/>
        </w:rPr>
        <w:t>, для участия в торгах по реализации имущества должника</w:t>
      </w:r>
      <w:r w:rsidR="00CD2BC0">
        <w:rPr>
          <w:szCs w:val="24"/>
        </w:rPr>
        <w:t xml:space="preserve"> ООО «Блиц» (ИНН 5834016367)</w:t>
      </w:r>
      <w:r w:rsidR="00C61F84" w:rsidRPr="00D970E9">
        <w:rPr>
          <w:szCs w:val="24"/>
        </w:rPr>
        <w:t xml:space="preserve">, а именно Лота № </w:t>
      </w:r>
      <w:r w:rsidR="000408F4" w:rsidRPr="00D970E9">
        <w:rPr>
          <w:szCs w:val="24"/>
        </w:rPr>
        <w:t>1</w:t>
      </w:r>
      <w:r w:rsidR="00CD2BC0">
        <w:rPr>
          <w:szCs w:val="24"/>
        </w:rPr>
        <w:t>:</w:t>
      </w:r>
      <w:r w:rsidR="00D94C36">
        <w:rPr>
          <w:szCs w:val="24"/>
        </w:rPr>
        <w:t xml:space="preserve"> </w:t>
      </w:r>
      <w:r w:rsidR="00CD2BC0" w:rsidRPr="00C126F9">
        <w:rPr>
          <w:rFonts w:eastAsia="Calibri"/>
        </w:rPr>
        <w:t xml:space="preserve">Автомобиль LEXUS LX 570, Автомобиль </w:t>
      </w:r>
      <w:proofErr w:type="spellStart"/>
      <w:r w:rsidR="00CD2BC0" w:rsidRPr="00C126F9">
        <w:rPr>
          <w:rFonts w:eastAsia="Calibri"/>
        </w:rPr>
        <w:t>Renault</w:t>
      </w:r>
      <w:proofErr w:type="spellEnd"/>
      <w:r w:rsidR="00CD2BC0" w:rsidRPr="00C126F9">
        <w:rPr>
          <w:rFonts w:eastAsia="Calibri"/>
        </w:rPr>
        <w:t xml:space="preserve"> </w:t>
      </w:r>
      <w:proofErr w:type="spellStart"/>
      <w:r w:rsidR="00CD2BC0" w:rsidRPr="00C126F9">
        <w:rPr>
          <w:rFonts w:eastAsia="Calibri"/>
        </w:rPr>
        <w:t>Logan</w:t>
      </w:r>
      <w:proofErr w:type="spellEnd"/>
      <w:r w:rsidR="00CD2BC0" w:rsidRPr="00C126F9">
        <w:t xml:space="preserve">, </w:t>
      </w:r>
      <w:r w:rsidR="00CD2BC0" w:rsidRPr="00C126F9">
        <w:rPr>
          <w:rFonts w:eastAsia="Calibri"/>
        </w:rPr>
        <w:t>КАМАЗ-45144-N3-самосвал</w:t>
      </w:r>
      <w:r w:rsidR="00CD2BC0" w:rsidRPr="00C126F9">
        <w:t xml:space="preserve">, </w:t>
      </w:r>
      <w:r w:rsidR="00CD2BC0" w:rsidRPr="00C126F9">
        <w:rPr>
          <w:rFonts w:eastAsia="Calibri"/>
        </w:rPr>
        <w:t>Камаз-65115 с манипулятором</w:t>
      </w:r>
      <w:r w:rsidR="00CD2BC0" w:rsidRPr="00C126F9">
        <w:t xml:space="preserve">, </w:t>
      </w:r>
      <w:r w:rsidR="00CD2BC0" w:rsidRPr="00C126F9">
        <w:rPr>
          <w:rFonts w:eastAsia="Calibri"/>
        </w:rPr>
        <w:t>Полуприцеп 946831-0506 (Тип ТС)</w:t>
      </w:r>
      <w:r w:rsidR="00CD2BC0" w:rsidRPr="00C126F9">
        <w:t xml:space="preserve">, </w:t>
      </w:r>
      <w:r w:rsidR="00CD2BC0" w:rsidRPr="00C126F9">
        <w:rPr>
          <w:rFonts w:eastAsia="Calibri"/>
        </w:rPr>
        <w:t>Машина коммунально-уборочная МК-82А, зав. № Е0000217 (808159362)</w:t>
      </w:r>
      <w:r w:rsidR="00CD2BC0" w:rsidRPr="00C126F9">
        <w:t xml:space="preserve">, </w:t>
      </w:r>
      <w:r w:rsidR="00CD2BC0" w:rsidRPr="00C126F9">
        <w:rPr>
          <w:rFonts w:eastAsia="Calibri"/>
        </w:rPr>
        <w:t>Прицеп самосвальный НЕФАЗ-</w:t>
      </w:r>
      <w:r w:rsidR="00CD2BC0" w:rsidRPr="00C126F9">
        <w:t xml:space="preserve">8560-02, </w:t>
      </w:r>
      <w:r w:rsidR="00CD2BC0" w:rsidRPr="00C126F9">
        <w:rPr>
          <w:rFonts w:eastAsia="Calibri"/>
        </w:rPr>
        <w:t xml:space="preserve">Мойка RE 461К </w:t>
      </w:r>
      <w:proofErr w:type="spellStart"/>
      <w:r w:rsidR="00CD2BC0" w:rsidRPr="00C126F9">
        <w:rPr>
          <w:rFonts w:eastAsia="Calibri"/>
        </w:rPr>
        <w:t>Stihl</w:t>
      </w:r>
      <w:proofErr w:type="spellEnd"/>
      <w:r w:rsidR="00CD2BC0" w:rsidRPr="00C126F9">
        <w:t xml:space="preserve">, </w:t>
      </w:r>
      <w:r w:rsidR="00CD2BC0" w:rsidRPr="00C126F9">
        <w:rPr>
          <w:rFonts w:eastAsia="Calibri"/>
        </w:rPr>
        <w:t xml:space="preserve">Установка алмазного бурения </w:t>
      </w:r>
      <w:proofErr w:type="spellStart"/>
      <w:r w:rsidR="00CD2BC0" w:rsidRPr="00C126F9">
        <w:rPr>
          <w:rFonts w:eastAsia="Calibri"/>
        </w:rPr>
        <w:t>Хилти</w:t>
      </w:r>
      <w:proofErr w:type="spellEnd"/>
      <w:r w:rsidR="00CD2BC0" w:rsidRPr="00C126F9">
        <w:t xml:space="preserve">, </w:t>
      </w:r>
      <w:proofErr w:type="spellStart"/>
      <w:r w:rsidR="00CD2BC0" w:rsidRPr="00C126F9">
        <w:rPr>
          <w:rFonts w:eastAsia="Calibri"/>
        </w:rPr>
        <w:t>Трубогиб</w:t>
      </w:r>
      <w:proofErr w:type="spellEnd"/>
      <w:r w:rsidR="00CD2BC0" w:rsidRPr="00C126F9">
        <w:rPr>
          <w:rFonts w:eastAsia="Calibri"/>
        </w:rPr>
        <w:t xml:space="preserve"> ТПГ -2ЭП</w:t>
      </w:r>
      <w:r w:rsidR="00CD2BC0" w:rsidRPr="00C126F9">
        <w:t xml:space="preserve">, </w:t>
      </w:r>
      <w:proofErr w:type="spellStart"/>
      <w:r w:rsidR="00CD2BC0" w:rsidRPr="00C126F9">
        <w:rPr>
          <w:rFonts w:eastAsia="Calibri"/>
        </w:rPr>
        <w:t>Виброплита</w:t>
      </w:r>
      <w:proofErr w:type="spellEnd"/>
      <w:r w:rsidR="00CD2BC0" w:rsidRPr="00C126F9">
        <w:rPr>
          <w:rFonts w:eastAsia="Calibri"/>
        </w:rPr>
        <w:t xml:space="preserve"> бенз.NZR-90 (98кг) с баком для воды</w:t>
      </w:r>
      <w:r w:rsidR="00CD2BC0" w:rsidRPr="00C126F9">
        <w:t xml:space="preserve">, </w:t>
      </w:r>
      <w:proofErr w:type="spellStart"/>
      <w:r w:rsidR="00CD2BC0" w:rsidRPr="00C126F9">
        <w:rPr>
          <w:rFonts w:eastAsia="Calibri"/>
        </w:rPr>
        <w:t>Вибротрамбовка</w:t>
      </w:r>
      <w:proofErr w:type="spellEnd"/>
      <w:r w:rsidR="00CD2BC0" w:rsidRPr="00C126F9">
        <w:rPr>
          <w:rFonts w:eastAsia="Calibri"/>
        </w:rPr>
        <w:t xml:space="preserve"> </w:t>
      </w:r>
      <w:proofErr w:type="spellStart"/>
      <w:r w:rsidR="00CD2BC0" w:rsidRPr="00C126F9">
        <w:rPr>
          <w:rFonts w:eastAsia="Calibri"/>
        </w:rPr>
        <w:t>бенз</w:t>
      </w:r>
      <w:proofErr w:type="spellEnd"/>
      <w:r w:rsidR="00CD2BC0" w:rsidRPr="00C126F9">
        <w:rPr>
          <w:rFonts w:eastAsia="Calibri"/>
        </w:rPr>
        <w:t xml:space="preserve">. </w:t>
      </w:r>
      <w:r w:rsidR="00CD2BC0" w:rsidRPr="00C126F9">
        <w:rPr>
          <w:rFonts w:eastAsia="Calibri"/>
          <w:lang w:val="en-US"/>
        </w:rPr>
        <w:t>Dynamic</w:t>
      </w:r>
      <w:r w:rsidR="00CD2BC0" w:rsidRPr="00C126F9">
        <w:rPr>
          <w:rFonts w:eastAsia="Calibri"/>
        </w:rPr>
        <w:t xml:space="preserve"> </w:t>
      </w:r>
      <w:r w:rsidR="00CD2BC0" w:rsidRPr="00C126F9">
        <w:rPr>
          <w:rFonts w:eastAsia="Calibri"/>
          <w:lang w:val="en-US"/>
        </w:rPr>
        <w:t>TRE</w:t>
      </w:r>
      <w:r w:rsidR="00CD2BC0" w:rsidRPr="00C126F9">
        <w:rPr>
          <w:rFonts w:eastAsia="Calibri"/>
        </w:rPr>
        <w:t>75</w:t>
      </w:r>
      <w:r w:rsidR="00CD2BC0" w:rsidRPr="00C126F9">
        <w:rPr>
          <w:rFonts w:eastAsia="Calibri"/>
          <w:lang w:val="en-US"/>
        </w:rPr>
        <w:t>H</w:t>
      </w:r>
      <w:r w:rsidR="00CD2BC0" w:rsidRPr="00C126F9">
        <w:rPr>
          <w:rFonts w:eastAsia="Calibri"/>
        </w:rPr>
        <w:t xml:space="preserve"> (</w:t>
      </w:r>
      <w:r w:rsidR="00CD2BC0" w:rsidRPr="00C126F9">
        <w:rPr>
          <w:rFonts w:eastAsia="Calibri"/>
          <w:lang w:val="en-US"/>
        </w:rPr>
        <w:t>Honda</w:t>
      </w:r>
      <w:r w:rsidR="00CD2BC0" w:rsidRPr="00C126F9">
        <w:rPr>
          <w:rFonts w:eastAsia="Calibri"/>
        </w:rPr>
        <w:t xml:space="preserve"> </w:t>
      </w:r>
      <w:r w:rsidR="00CD2BC0" w:rsidRPr="00C126F9">
        <w:rPr>
          <w:rFonts w:eastAsia="Calibri"/>
          <w:lang w:val="en-US"/>
        </w:rPr>
        <w:t>GX</w:t>
      </w:r>
      <w:r w:rsidR="00CD2BC0" w:rsidRPr="00C126F9">
        <w:rPr>
          <w:rFonts w:eastAsia="Calibri"/>
        </w:rPr>
        <w:t>100</w:t>
      </w:r>
      <w:proofErr w:type="gramStart"/>
      <w:r w:rsidR="00CD2BC0" w:rsidRPr="00C126F9">
        <w:rPr>
          <w:rFonts w:eastAsia="Calibri"/>
        </w:rPr>
        <w:t>,70кг</w:t>
      </w:r>
      <w:proofErr w:type="gramEnd"/>
      <w:r w:rsidR="00CD2BC0" w:rsidRPr="00C126F9">
        <w:rPr>
          <w:rFonts w:eastAsia="Calibri"/>
        </w:rPr>
        <w:t>)</w:t>
      </w:r>
      <w:r w:rsidR="00CD2BC0" w:rsidRPr="00C126F9">
        <w:t xml:space="preserve">, </w:t>
      </w:r>
      <w:r w:rsidR="00CD2BC0" w:rsidRPr="00C126F9">
        <w:rPr>
          <w:rFonts w:eastAsia="Calibri"/>
        </w:rPr>
        <w:t>Вагон-бытовка 6,0х2,4 инв. № 228</w:t>
      </w:r>
      <w:r w:rsidR="00CD2BC0" w:rsidRPr="00C126F9">
        <w:t xml:space="preserve">, </w:t>
      </w:r>
      <w:r w:rsidR="00CD2BC0" w:rsidRPr="00C126F9">
        <w:rPr>
          <w:rFonts w:eastAsia="Calibri"/>
        </w:rPr>
        <w:t>Вагон-бытовка 3,0х2,0 инв. № 238</w:t>
      </w:r>
      <w:r w:rsidR="00CD2BC0" w:rsidRPr="00C126F9">
        <w:t xml:space="preserve">, </w:t>
      </w:r>
      <w:r w:rsidR="00CD2BC0" w:rsidRPr="00C126F9">
        <w:rPr>
          <w:rFonts w:eastAsia="Calibri"/>
        </w:rPr>
        <w:t xml:space="preserve">Ручной </w:t>
      </w:r>
      <w:proofErr w:type="spellStart"/>
      <w:r w:rsidR="00CD2BC0" w:rsidRPr="00C126F9">
        <w:rPr>
          <w:rFonts w:eastAsia="Calibri"/>
        </w:rPr>
        <w:t>листогиб</w:t>
      </w:r>
      <w:proofErr w:type="spellEnd"/>
      <w:r w:rsidR="00CD2BC0" w:rsidRPr="00C126F9">
        <w:rPr>
          <w:rFonts w:eastAsia="Calibri"/>
        </w:rPr>
        <w:t xml:space="preserve"> ZGR 3000/145/0,7 (в комплекте с роликовым ножом)</w:t>
      </w:r>
      <w:r w:rsidR="00CD2BC0" w:rsidRPr="00C126F9">
        <w:t xml:space="preserve">, </w:t>
      </w:r>
      <w:r w:rsidR="00CD2BC0" w:rsidRPr="00C126F9">
        <w:rPr>
          <w:rFonts w:eastAsia="Calibri"/>
        </w:rPr>
        <w:t>Штукатурная станция СШ-6 СО-50АМ</w:t>
      </w:r>
      <w:r w:rsidR="00CD2BC0" w:rsidRPr="00C126F9">
        <w:t>.</w:t>
      </w:r>
      <w:r w:rsidR="00CD2BC0">
        <w:t xml:space="preserve"> </w:t>
      </w:r>
      <w:r w:rsidR="00D94C36" w:rsidRPr="00A042C5">
        <w:rPr>
          <w:szCs w:val="24"/>
        </w:rPr>
        <w:t xml:space="preserve"> Имущество является п</w:t>
      </w:r>
      <w:r w:rsidR="00CD2BC0">
        <w:rPr>
          <w:szCs w:val="24"/>
        </w:rPr>
        <w:t>редметом залога у ББР Банка (АО</w:t>
      </w:r>
      <w:r w:rsidR="00D94C36">
        <w:rPr>
          <w:szCs w:val="24"/>
        </w:rPr>
        <w:t>).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 xml:space="preserve">рабочих дней со дня подписания протокола о результатах проведения торгов, путем перечисления </w:t>
      </w:r>
      <w:r w:rsidRPr="00FA0AAC">
        <w:rPr>
          <w:rStyle w:val="paragraph"/>
          <w:rFonts w:eastAsiaTheme="majorEastAsia"/>
        </w:rPr>
        <w:lastRenderedPageBreak/>
        <w:t>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90D90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Ольга_Антонова</cp:lastModifiedBy>
  <cp:revision>108</cp:revision>
  <cp:lastPrinted>2018-07-03T14:28:00Z</cp:lastPrinted>
  <dcterms:created xsi:type="dcterms:W3CDTF">2013-10-01T05:51:00Z</dcterms:created>
  <dcterms:modified xsi:type="dcterms:W3CDTF">2018-12-24T12:03:00Z</dcterms:modified>
</cp:coreProperties>
</file>