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A16" w:rsidRDefault="00D9135C" w:rsidP="00DE7A16">
      <w:pPr>
        <w:suppressAutoHyphens/>
        <w:spacing w:after="0" w:line="240" w:lineRule="auto"/>
        <w:jc w:val="center"/>
        <w:rPr>
          <w:rFonts w:ascii="Times New Roman" w:eastAsia="Times New Roman" w:hAnsi="Times New Roman" w:cs="Times New Roman"/>
          <w:b/>
          <w:sz w:val="24"/>
          <w:szCs w:val="24"/>
          <w:lang w:val="x-none" w:eastAsia="ar-SA"/>
        </w:rPr>
      </w:pPr>
      <w:r>
        <w:rPr>
          <w:rFonts w:ascii="Times New Roman" w:eastAsia="Times New Roman" w:hAnsi="Times New Roman" w:cs="Times New Roman"/>
          <w:b/>
          <w:sz w:val="24"/>
          <w:szCs w:val="24"/>
          <w:lang w:val="x-none"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D9135C">
        <w:rPr>
          <w:rFonts w:ascii="Times New Roman" w:eastAsia="Times New Roman" w:hAnsi="Times New Roman" w:cs="Times New Roman"/>
          <w:b/>
          <w:sz w:val="24"/>
          <w:szCs w:val="24"/>
          <w:lang w:eastAsia="ar-SA"/>
        </w:rPr>
        <w:t xml:space="preserve">мущества </w:t>
      </w:r>
      <w:r w:rsidR="001B0FC0" w:rsidRPr="001B0FC0">
        <w:rPr>
          <w:rFonts w:ascii="Times New Roman" w:eastAsia="Times New Roman" w:hAnsi="Times New Roman" w:cs="Times New Roman"/>
          <w:b/>
          <w:sz w:val="24"/>
          <w:szCs w:val="24"/>
          <w:lang w:eastAsia="ar-SA"/>
        </w:rPr>
        <w:t>ООО «</w:t>
      </w:r>
      <w:proofErr w:type="spellStart"/>
      <w:r w:rsidR="001B0FC0" w:rsidRPr="001B0FC0">
        <w:rPr>
          <w:rFonts w:ascii="Times New Roman" w:eastAsia="Times New Roman" w:hAnsi="Times New Roman" w:cs="Times New Roman"/>
          <w:b/>
          <w:sz w:val="24"/>
          <w:szCs w:val="24"/>
          <w:lang w:eastAsia="ar-SA"/>
        </w:rPr>
        <w:t>Сорочинка</w:t>
      </w:r>
      <w:proofErr w:type="spellEnd"/>
      <w:r w:rsidR="00DE7CE2">
        <w:rPr>
          <w:rFonts w:ascii="Times New Roman" w:eastAsia="Times New Roman" w:hAnsi="Times New Roman" w:cs="Times New Roman"/>
          <w:b/>
          <w:sz w:val="24"/>
          <w:szCs w:val="24"/>
          <w:lang w:eastAsia="ar-SA"/>
        </w:rPr>
        <w:t>» по лоту № __</w:t>
      </w: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val="x-none"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1B0FC0">
        <w:rPr>
          <w:rFonts w:ascii="Times New Roman" w:eastAsia="Times New Roman" w:hAnsi="Times New Roman" w:cs="Times New Roman"/>
          <w:sz w:val="24"/>
          <w:szCs w:val="24"/>
        </w:rPr>
        <w:t>Тула</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t xml:space="preserve">   </w:t>
      </w:r>
      <w:proofErr w:type="gramStart"/>
      <w:r w:rsidR="00421249">
        <w:rPr>
          <w:rFonts w:ascii="Times New Roman" w:eastAsia="Times New Roman" w:hAnsi="Times New Roman" w:cs="Times New Roman"/>
          <w:sz w:val="24"/>
          <w:szCs w:val="24"/>
        </w:rPr>
        <w:t xml:space="preserve">   </w:t>
      </w:r>
      <w:r w:rsidR="006B18EA" w:rsidRPr="00DE3E04">
        <w:rPr>
          <w:rFonts w:ascii="Times New Roman" w:eastAsia="Times New Roman" w:hAnsi="Times New Roman" w:cs="Times New Roman"/>
          <w:sz w:val="24"/>
          <w:szCs w:val="24"/>
        </w:rPr>
        <w:t>«</w:t>
      </w:r>
      <w:proofErr w:type="gramEnd"/>
      <w:r w:rsidR="00DE7CE2">
        <w:rPr>
          <w:rFonts w:ascii="Times New Roman" w:eastAsia="Times New Roman" w:hAnsi="Times New Roman" w:cs="Times New Roman"/>
          <w:sz w:val="24"/>
          <w:szCs w:val="24"/>
        </w:rPr>
        <w:t>__</w:t>
      </w:r>
      <w:r w:rsidR="006B18EA" w:rsidRPr="00DE3E04">
        <w:rPr>
          <w:rFonts w:ascii="Times New Roman" w:eastAsia="Times New Roman" w:hAnsi="Times New Roman" w:cs="Times New Roman"/>
          <w:sz w:val="24"/>
          <w:szCs w:val="24"/>
        </w:rPr>
        <w:t>»</w:t>
      </w:r>
      <w:r w:rsidR="00421249">
        <w:rPr>
          <w:rFonts w:ascii="Times New Roman" w:eastAsia="Times New Roman" w:hAnsi="Times New Roman" w:cs="Times New Roman"/>
          <w:sz w:val="24"/>
          <w:szCs w:val="24"/>
        </w:rPr>
        <w:t xml:space="preserve"> </w:t>
      </w:r>
      <w:r w:rsidR="00DE7CE2">
        <w:rPr>
          <w:rFonts w:ascii="Times New Roman" w:eastAsia="Times New Roman" w:hAnsi="Times New Roman" w:cs="Times New Roman"/>
          <w:sz w:val="24"/>
          <w:szCs w:val="24"/>
        </w:rPr>
        <w:t>____</w:t>
      </w:r>
      <w:r w:rsidR="006B18EA" w:rsidRPr="00DE3E04">
        <w:rPr>
          <w:rFonts w:ascii="Times New Roman" w:eastAsia="Times New Roman" w:hAnsi="Times New Roman" w:cs="Times New Roman"/>
          <w:sz w:val="24"/>
          <w:szCs w:val="24"/>
        </w:rPr>
        <w:t xml:space="preserve"> 201</w:t>
      </w:r>
      <w:r w:rsidR="001B0FC0">
        <w:rPr>
          <w:rFonts w:ascii="Times New Roman" w:eastAsia="Times New Roman" w:hAnsi="Times New Roman" w:cs="Times New Roman"/>
          <w:sz w:val="24"/>
          <w:szCs w:val="24"/>
        </w:rPr>
        <w:t>_</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DE7A16" w:rsidRPr="00183B2E" w:rsidRDefault="001B0FC0" w:rsidP="008A2402">
      <w:pPr>
        <w:suppressAutoHyphens/>
        <w:spacing w:after="0" w:line="240" w:lineRule="auto"/>
        <w:ind w:firstLine="567"/>
        <w:jc w:val="both"/>
        <w:rPr>
          <w:rFonts w:ascii="Times New Roman" w:eastAsia="Times New Roman" w:hAnsi="Times New Roman" w:cs="Times New Roman"/>
          <w:bCs/>
          <w:sz w:val="24"/>
          <w:szCs w:val="24"/>
        </w:rPr>
      </w:pPr>
      <w:r w:rsidRPr="001B0FC0">
        <w:rPr>
          <w:rFonts w:ascii="Times New Roman" w:eastAsia="Times New Roman" w:hAnsi="Times New Roman" w:cs="Times New Roman"/>
          <w:bCs/>
          <w:sz w:val="24"/>
          <w:szCs w:val="24"/>
        </w:rPr>
        <w:t>ООО «</w:t>
      </w:r>
      <w:proofErr w:type="spellStart"/>
      <w:r w:rsidRPr="001B0FC0">
        <w:rPr>
          <w:rFonts w:ascii="Times New Roman" w:eastAsia="Times New Roman" w:hAnsi="Times New Roman" w:cs="Times New Roman"/>
          <w:bCs/>
          <w:sz w:val="24"/>
          <w:szCs w:val="24"/>
        </w:rPr>
        <w:t>Сорочинка</w:t>
      </w:r>
      <w:proofErr w:type="spellEnd"/>
      <w:r w:rsidRPr="001B0FC0">
        <w:rPr>
          <w:rFonts w:ascii="Times New Roman" w:eastAsia="Times New Roman" w:hAnsi="Times New Roman" w:cs="Times New Roman"/>
          <w:bCs/>
          <w:sz w:val="24"/>
          <w:szCs w:val="24"/>
        </w:rPr>
        <w:t xml:space="preserve">» (ИНН 7132500250, ОГРН 1097154001724, адрес: 301476, Тульская область, </w:t>
      </w:r>
      <w:proofErr w:type="spellStart"/>
      <w:r w:rsidRPr="001B0FC0">
        <w:rPr>
          <w:rFonts w:ascii="Times New Roman" w:eastAsia="Times New Roman" w:hAnsi="Times New Roman" w:cs="Times New Roman"/>
          <w:bCs/>
          <w:sz w:val="24"/>
          <w:szCs w:val="24"/>
        </w:rPr>
        <w:t>Плавский</w:t>
      </w:r>
      <w:proofErr w:type="spellEnd"/>
      <w:r w:rsidRPr="001B0FC0">
        <w:rPr>
          <w:rFonts w:ascii="Times New Roman" w:eastAsia="Times New Roman" w:hAnsi="Times New Roman" w:cs="Times New Roman"/>
          <w:bCs/>
          <w:sz w:val="24"/>
          <w:szCs w:val="24"/>
        </w:rPr>
        <w:t xml:space="preserve"> район, с. </w:t>
      </w:r>
      <w:proofErr w:type="spellStart"/>
      <w:r w:rsidRPr="001B0FC0">
        <w:rPr>
          <w:rFonts w:ascii="Times New Roman" w:eastAsia="Times New Roman" w:hAnsi="Times New Roman" w:cs="Times New Roman"/>
          <w:bCs/>
          <w:sz w:val="24"/>
          <w:szCs w:val="24"/>
        </w:rPr>
        <w:t>Сорочинка</w:t>
      </w:r>
      <w:proofErr w:type="spellEnd"/>
      <w:r w:rsidRPr="001B0FC0">
        <w:rPr>
          <w:rFonts w:ascii="Times New Roman" w:eastAsia="Times New Roman" w:hAnsi="Times New Roman" w:cs="Times New Roman"/>
          <w:bCs/>
          <w:sz w:val="24"/>
          <w:szCs w:val="24"/>
        </w:rPr>
        <w:t>, ул. Центральная, 25)», именуемый в дальнейшем «Продавец», в лице конкурсного управляющего Рогова Николая Ивановича (ИНН 772407615284, СНИЛС 154-035-256 33) член НП СРО АУ «Развитие» (ИНН 7703392442, ОГРН 1077799003435, юридический адрес: 117105, г. Москва, Варшавское шоссе, д. 1, стр. 1-2, комната 36; регистрационный номер № 0024), действующего на основании решения Арбитражного суда Тульской области от 07.12.2017 по делу № А68-10157/2016</w:t>
      </w:r>
      <w:r w:rsidR="006E6EE4">
        <w:rPr>
          <w:rFonts w:ascii="Times New Roman" w:eastAsia="Times New Roman" w:hAnsi="Times New Roman" w:cs="Times New Roman"/>
          <w:bCs/>
          <w:sz w:val="24"/>
          <w:szCs w:val="24"/>
        </w:rPr>
        <w:t>, именуемое в дальнейшем «Продавец»,</w:t>
      </w:r>
      <w:r w:rsidRPr="001B0FC0">
        <w:rPr>
          <w:rFonts w:ascii="Times New Roman" w:eastAsia="Times New Roman" w:hAnsi="Times New Roman" w:cs="Times New Roman"/>
          <w:bCs/>
          <w:sz w:val="24"/>
          <w:szCs w:val="24"/>
        </w:rPr>
        <w:t xml:space="preserve"> с одной стороны, и ______________именуемый в дальнейшем «Покупатель</w:t>
      </w:r>
      <w:r w:rsidR="00183B2E" w:rsidRPr="00183B2E">
        <w:rPr>
          <w:rFonts w:ascii="Times New Roman" w:eastAsia="Times New Roman" w:hAnsi="Times New Roman" w:cs="Times New Roman"/>
          <w:bCs/>
          <w:sz w:val="24"/>
          <w:szCs w:val="24"/>
        </w:rPr>
        <w:t xml:space="preserve">», в лице </w:t>
      </w:r>
      <w:r w:rsidR="00DE7CE2">
        <w:rPr>
          <w:rFonts w:ascii="Times New Roman" w:eastAsia="Times New Roman" w:hAnsi="Times New Roman" w:cs="Times New Roman"/>
          <w:bCs/>
          <w:sz w:val="24"/>
          <w:szCs w:val="24"/>
        </w:rPr>
        <w:t>____</w:t>
      </w:r>
      <w:r w:rsidR="00183B2E" w:rsidRPr="00183B2E">
        <w:rPr>
          <w:rFonts w:ascii="Times New Roman" w:eastAsia="Times New Roman" w:hAnsi="Times New Roman" w:cs="Times New Roman"/>
          <w:bCs/>
          <w:sz w:val="24"/>
          <w:szCs w:val="24"/>
        </w:rPr>
        <w:t>, действующе</w:t>
      </w:r>
      <w:r w:rsidR="00183B2E">
        <w:rPr>
          <w:rFonts w:ascii="Times New Roman" w:eastAsia="Times New Roman" w:hAnsi="Times New Roman" w:cs="Times New Roman"/>
          <w:bCs/>
          <w:sz w:val="24"/>
          <w:szCs w:val="24"/>
        </w:rPr>
        <w:t>го</w:t>
      </w:r>
      <w:r w:rsidR="00183B2E" w:rsidRPr="00183B2E">
        <w:rPr>
          <w:rFonts w:ascii="Times New Roman" w:eastAsia="Times New Roman" w:hAnsi="Times New Roman" w:cs="Times New Roman"/>
          <w:bCs/>
          <w:sz w:val="24"/>
          <w:szCs w:val="24"/>
        </w:rPr>
        <w:t xml:space="preserve"> на основании</w:t>
      </w:r>
      <w:r w:rsidR="00183B2E">
        <w:rPr>
          <w:rFonts w:ascii="Times New Roman" w:eastAsia="Times New Roman" w:hAnsi="Times New Roman" w:cs="Times New Roman"/>
          <w:bCs/>
          <w:sz w:val="24"/>
          <w:szCs w:val="24"/>
        </w:rPr>
        <w:t xml:space="preserve"> </w:t>
      </w:r>
      <w:r w:rsidR="00DE7CE2">
        <w:rPr>
          <w:rFonts w:ascii="Times New Roman" w:eastAsia="Times New Roman" w:hAnsi="Times New Roman" w:cs="Times New Roman"/>
          <w:bCs/>
          <w:sz w:val="24"/>
          <w:szCs w:val="24"/>
        </w:rPr>
        <w:t>___</w:t>
      </w:r>
      <w:r w:rsidR="00DE7A16" w:rsidRPr="00183B2E">
        <w:rPr>
          <w:rFonts w:ascii="Times New Roman" w:eastAsia="Times New Roman" w:hAnsi="Times New Roman" w:cs="Times New Roman"/>
          <w:bCs/>
          <w:sz w:val="24"/>
          <w:szCs w:val="24"/>
        </w:rPr>
        <w:t>,</w:t>
      </w:r>
      <w:r w:rsidR="00DE7A16" w:rsidRPr="00183B2E">
        <w:rPr>
          <w:rFonts w:ascii="Times New Roman" w:eastAsia="Times New Roman" w:hAnsi="Times New Roman" w:cs="Times New Roman"/>
          <w:sz w:val="24"/>
          <w:szCs w:val="24"/>
        </w:rPr>
        <w:t xml:space="preserve"> с другой стороны, заключили настоящий договор (далее – Договор) о нижеследующем:</w:t>
      </w:r>
    </w:p>
    <w:p w:rsidR="00BF01D8" w:rsidRDefault="00BF01D8" w:rsidP="00BF01D8">
      <w:pPr>
        <w:pStyle w:val="21"/>
        <w:tabs>
          <w:tab w:val="left" w:pos="567"/>
        </w:tabs>
        <w:rPr>
          <w:sz w:val="24"/>
          <w:szCs w:val="24"/>
        </w:rPr>
      </w:pPr>
    </w:p>
    <w:p w:rsidR="006B18EA" w:rsidRPr="00DE3E04" w:rsidRDefault="00BF01D8" w:rsidP="00BF01D8">
      <w:pPr>
        <w:pStyle w:val="21"/>
        <w:tabs>
          <w:tab w:val="left" w:pos="567"/>
        </w:tabs>
        <w:rPr>
          <w:sz w:val="24"/>
          <w:szCs w:val="24"/>
        </w:rPr>
      </w:pPr>
      <w:r>
        <w:rPr>
          <w:sz w:val="24"/>
          <w:szCs w:val="24"/>
        </w:rPr>
        <w:t xml:space="preserve">1. </w:t>
      </w:r>
      <w:r w:rsidR="006B18EA" w:rsidRPr="00DE3E04">
        <w:rPr>
          <w:sz w:val="24"/>
          <w:szCs w:val="24"/>
        </w:rPr>
        <w:t>Продавец обязуется передать в собственность Покупателя, а Покупатель принять и оплатить следую</w:t>
      </w:r>
      <w:r w:rsidR="00DE1B7D" w:rsidRPr="00DE3E04">
        <w:rPr>
          <w:sz w:val="24"/>
          <w:szCs w:val="24"/>
        </w:rPr>
        <w:t>щее имущество, принадлежащее О</w:t>
      </w:r>
      <w:r w:rsidR="00F400A9" w:rsidRPr="00DE3E04">
        <w:rPr>
          <w:sz w:val="24"/>
          <w:szCs w:val="24"/>
        </w:rPr>
        <w:t>О</w:t>
      </w:r>
      <w:r w:rsidR="006B18EA" w:rsidRPr="00DE3E04">
        <w:rPr>
          <w:sz w:val="24"/>
          <w:szCs w:val="24"/>
        </w:rPr>
        <w:t xml:space="preserve">О </w:t>
      </w:r>
      <w:r w:rsidR="001B0FC0">
        <w:rPr>
          <w:sz w:val="24"/>
          <w:szCs w:val="24"/>
        </w:rPr>
        <w:t>«</w:t>
      </w:r>
      <w:proofErr w:type="spellStart"/>
      <w:r w:rsidR="001B0FC0">
        <w:rPr>
          <w:sz w:val="24"/>
          <w:szCs w:val="24"/>
        </w:rPr>
        <w:t>Сорочинка</w:t>
      </w:r>
      <w:proofErr w:type="spellEnd"/>
      <w:r w:rsidR="006B18EA" w:rsidRPr="00DE3E04">
        <w:rPr>
          <w:sz w:val="24"/>
          <w:szCs w:val="24"/>
        </w:rPr>
        <w:t>»:</w:t>
      </w:r>
    </w:p>
    <w:p w:rsidR="00DE7CE2" w:rsidRDefault="00DE7CE2" w:rsidP="006D75E2">
      <w:pPr>
        <w:pStyle w:val="21"/>
        <w:tabs>
          <w:tab w:val="left" w:pos="567"/>
        </w:tabs>
        <w:ind w:firstLine="0"/>
        <w:rPr>
          <w:sz w:val="24"/>
          <w:szCs w:val="24"/>
        </w:rPr>
      </w:pPr>
      <w:r>
        <w:rPr>
          <w:sz w:val="24"/>
          <w:szCs w:val="24"/>
        </w:rPr>
        <w:t>____</w:t>
      </w:r>
    </w:p>
    <w:p w:rsidR="00DE7CE2" w:rsidRDefault="00DE7CE2" w:rsidP="00DE7CE2">
      <w:pPr>
        <w:pStyle w:val="21"/>
        <w:tabs>
          <w:tab w:val="left" w:pos="567"/>
        </w:tabs>
        <w:ind w:firstLine="0"/>
        <w:rPr>
          <w:sz w:val="24"/>
          <w:szCs w:val="24"/>
        </w:rPr>
      </w:pPr>
      <w:r>
        <w:rPr>
          <w:sz w:val="24"/>
          <w:szCs w:val="24"/>
        </w:rPr>
        <w:t>____</w:t>
      </w:r>
    </w:p>
    <w:p w:rsidR="006B371F" w:rsidRDefault="006B371F" w:rsidP="00DE7CE2">
      <w:pPr>
        <w:pStyle w:val="21"/>
        <w:tabs>
          <w:tab w:val="left" w:pos="567"/>
        </w:tabs>
        <w:ind w:firstLine="0"/>
        <w:rPr>
          <w:sz w:val="24"/>
          <w:szCs w:val="24"/>
        </w:rPr>
      </w:pPr>
    </w:p>
    <w:p w:rsidR="006B371F" w:rsidRDefault="006B371F" w:rsidP="00DE7CE2">
      <w:pPr>
        <w:pStyle w:val="21"/>
        <w:tabs>
          <w:tab w:val="left" w:pos="567"/>
        </w:tabs>
        <w:ind w:firstLine="0"/>
        <w:rPr>
          <w:sz w:val="24"/>
          <w:szCs w:val="24"/>
        </w:rPr>
      </w:pPr>
      <w:r w:rsidRPr="006B371F">
        <w:rPr>
          <w:sz w:val="24"/>
          <w:szCs w:val="24"/>
        </w:rPr>
        <w:t xml:space="preserve">Настоящий Договор заключается по итогам торгов, проведенных __ ______ 201_г. на электронной торговой площадке «Аукцион-центр» (http://www.aukcioncenter.ru, код торгов __________, лот №_), а также в соответствии с положениями ФЗ </w:t>
      </w:r>
      <w:r>
        <w:rPr>
          <w:sz w:val="24"/>
          <w:szCs w:val="24"/>
        </w:rPr>
        <w:t>от 26.10.2002</w:t>
      </w:r>
      <w:r w:rsidRPr="006B371F">
        <w:rPr>
          <w:sz w:val="24"/>
          <w:szCs w:val="24"/>
        </w:rPr>
        <w:t xml:space="preserve"> </w:t>
      </w:r>
      <w:r>
        <w:rPr>
          <w:sz w:val="24"/>
          <w:szCs w:val="24"/>
        </w:rPr>
        <w:t>№127-ФЗ</w:t>
      </w:r>
      <w:r w:rsidRPr="006B371F">
        <w:rPr>
          <w:sz w:val="24"/>
          <w:szCs w:val="24"/>
        </w:rPr>
        <w:t xml:space="preserve"> </w:t>
      </w:r>
      <w:bookmarkStart w:id="0" w:name="_GoBack"/>
      <w:bookmarkEnd w:id="0"/>
      <w:r w:rsidRPr="006B371F">
        <w:rPr>
          <w:sz w:val="24"/>
          <w:szCs w:val="24"/>
        </w:rPr>
        <w:t>«О несостоятельности (банкро</w:t>
      </w:r>
      <w:r>
        <w:rPr>
          <w:sz w:val="24"/>
          <w:szCs w:val="24"/>
        </w:rPr>
        <w:t>тстве)»</w:t>
      </w:r>
      <w:r w:rsidRPr="006B371F">
        <w:rPr>
          <w:sz w:val="24"/>
          <w:szCs w:val="24"/>
        </w:rPr>
        <w:t>.</w:t>
      </w:r>
    </w:p>
    <w:p w:rsidR="00BF01D8" w:rsidRPr="00DE3E04" w:rsidRDefault="00BF01D8" w:rsidP="006D75E2">
      <w:pPr>
        <w:pStyle w:val="21"/>
        <w:tabs>
          <w:tab w:val="left" w:pos="567"/>
        </w:tabs>
        <w:ind w:firstLine="0"/>
        <w:rPr>
          <w:sz w:val="24"/>
          <w:szCs w:val="24"/>
        </w:rPr>
      </w:pP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8A2402" w:rsidRDefault="008A2402"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3. Общая цена имущества, указанного в п.1 настоящего договора, определенная по итогам торгов, составляет </w:t>
      </w:r>
      <w:r w:rsidR="00DE7CE2">
        <w:rPr>
          <w:rFonts w:ascii="Times New Roman" w:eastAsia="Times New Roman" w:hAnsi="Times New Roman" w:cs="Times New Roman"/>
          <w:color w:val="000000"/>
          <w:sz w:val="24"/>
          <w:szCs w:val="24"/>
          <w:lang w:eastAsia="ar-SA"/>
        </w:rPr>
        <w:t>___ (</w:t>
      </w:r>
      <w:r w:rsidR="00DE7CE2" w:rsidRPr="00DE7CE2">
        <w:rPr>
          <w:rFonts w:ascii="Times New Roman" w:eastAsia="Times New Roman" w:hAnsi="Times New Roman" w:cs="Times New Roman"/>
          <w:i/>
          <w:color w:val="000000"/>
          <w:sz w:val="24"/>
          <w:szCs w:val="24"/>
          <w:lang w:eastAsia="ar-SA"/>
        </w:rPr>
        <w:t>прописью</w:t>
      </w:r>
      <w:r w:rsidRPr="00DE3E04">
        <w:rPr>
          <w:rFonts w:ascii="Times New Roman" w:eastAsia="Times New Roman" w:hAnsi="Times New Roman" w:cs="Times New Roman"/>
          <w:color w:val="000000"/>
          <w:sz w:val="24"/>
          <w:szCs w:val="24"/>
          <w:lang w:eastAsia="ar-SA"/>
        </w:rPr>
        <w:t xml:space="preserve">) рублей </w:t>
      </w:r>
      <w:r w:rsidR="00DE7CE2">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w:t>
      </w:r>
      <w:r w:rsidR="00DE7CE2">
        <w:rPr>
          <w:rFonts w:ascii="Times New Roman" w:eastAsia="Times New Roman" w:hAnsi="Times New Roman" w:cs="Times New Roman"/>
          <w:color w:val="000000"/>
          <w:sz w:val="24"/>
          <w:szCs w:val="24"/>
          <w:lang w:eastAsia="ar-SA"/>
        </w:rPr>
        <w:t>___ (</w:t>
      </w:r>
      <w:r w:rsidR="00DE7CE2" w:rsidRPr="00DE7CE2">
        <w:rPr>
          <w:rFonts w:ascii="Times New Roman" w:eastAsia="Times New Roman" w:hAnsi="Times New Roman" w:cs="Times New Roman"/>
          <w:i/>
          <w:color w:val="000000"/>
          <w:sz w:val="24"/>
          <w:szCs w:val="24"/>
          <w:lang w:eastAsia="ar-SA"/>
        </w:rPr>
        <w:t>прописью</w:t>
      </w:r>
      <w:r w:rsidR="00DE7CE2">
        <w:rPr>
          <w:rFonts w:ascii="Times New Roman" w:eastAsia="Times New Roman" w:hAnsi="Times New Roman" w:cs="Times New Roman"/>
          <w:color w:val="000000"/>
          <w:sz w:val="24"/>
          <w:szCs w:val="24"/>
          <w:lang w:eastAsia="ar-SA"/>
        </w:rPr>
        <w:t>)</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 xml:space="preserve">рублей </w:t>
      </w:r>
      <w:r w:rsidR="00DE7CE2">
        <w:rPr>
          <w:rFonts w:ascii="Times New Roman" w:eastAsia="Times New Roman" w:hAnsi="Times New Roman" w:cs="Times New Roman"/>
          <w:color w:val="000000"/>
          <w:sz w:val="24"/>
          <w:szCs w:val="24"/>
          <w:lang w:eastAsia="ar-SA"/>
        </w:rPr>
        <w:t>__</w:t>
      </w:r>
      <w:r w:rsidR="00E220E5">
        <w:rPr>
          <w:rFonts w:ascii="Times New Roman" w:eastAsia="Times New Roman" w:hAnsi="Times New Roman" w:cs="Times New Roman"/>
          <w:color w:val="000000"/>
          <w:sz w:val="24"/>
          <w:szCs w:val="24"/>
          <w:lang w:eastAsia="ar-SA"/>
        </w:rPr>
        <w:t xml:space="preserve"> </w:t>
      </w:r>
      <w:proofErr w:type="gramStart"/>
      <w:r w:rsidRPr="00DE3E04">
        <w:rPr>
          <w:rFonts w:ascii="Times New Roman" w:eastAsia="Times New Roman" w:hAnsi="Times New Roman" w:cs="Times New Roman"/>
          <w:color w:val="000000"/>
          <w:sz w:val="24"/>
          <w:szCs w:val="24"/>
          <w:lang w:eastAsia="ar-SA"/>
        </w:rPr>
        <w:t>коп.,</w:t>
      </w:r>
      <w:proofErr w:type="gramEnd"/>
      <w:r w:rsidRPr="00DE3E04">
        <w:rPr>
          <w:rFonts w:ascii="Times New Roman" w:eastAsia="Times New Roman" w:hAnsi="Times New Roman" w:cs="Times New Roman"/>
          <w:color w:val="000000"/>
          <w:sz w:val="24"/>
          <w:szCs w:val="24"/>
          <w:lang w:eastAsia="ar-SA"/>
        </w:rPr>
        <w:t xml:space="preserve"> перечисленная Покупателем Организатору торгов согласно условий Соглашения о задатке №</w:t>
      </w:r>
      <w:r w:rsidR="00DE7CE2">
        <w:rPr>
          <w:rFonts w:ascii="Times New Roman" w:eastAsia="Times New Roman" w:hAnsi="Times New Roman" w:cs="Times New Roman"/>
          <w:color w:val="000000"/>
          <w:sz w:val="24"/>
          <w:szCs w:val="24"/>
          <w:lang w:eastAsia="ar-SA"/>
        </w:rPr>
        <w:t xml:space="preserve"> __</w:t>
      </w:r>
      <w:r w:rsidRPr="00DE3E04">
        <w:rPr>
          <w:rFonts w:ascii="Times New Roman" w:eastAsia="Times New Roman" w:hAnsi="Times New Roman" w:cs="Times New Roman"/>
          <w:color w:val="000000"/>
          <w:sz w:val="24"/>
          <w:szCs w:val="24"/>
          <w:lang w:eastAsia="ar-SA"/>
        </w:rPr>
        <w:t xml:space="preserve"> от </w:t>
      </w:r>
      <w:r w:rsidR="00DE7CE2">
        <w:rPr>
          <w:rFonts w:ascii="Times New Roman" w:eastAsia="Times New Roman" w:hAnsi="Times New Roman" w:cs="Times New Roman"/>
          <w:color w:val="000000"/>
          <w:sz w:val="24"/>
          <w:szCs w:val="24"/>
          <w:lang w:eastAsia="ar-SA"/>
        </w:rPr>
        <w:t>__.__.201</w:t>
      </w:r>
      <w:r w:rsidR="001B0FC0">
        <w:rPr>
          <w:rFonts w:ascii="Times New Roman" w:eastAsia="Times New Roman" w:hAnsi="Times New Roman" w:cs="Times New Roman"/>
          <w:color w:val="000000"/>
          <w:sz w:val="24"/>
          <w:szCs w:val="24"/>
          <w:lang w:eastAsia="ar-SA"/>
        </w:rPr>
        <w:t>_</w:t>
      </w:r>
      <w:r w:rsidRPr="00DE3E04">
        <w:rPr>
          <w:rFonts w:ascii="Times New Roman" w:eastAsia="Times New Roman" w:hAnsi="Times New Roman" w:cs="Times New Roman"/>
          <w:color w:val="000000"/>
          <w:sz w:val="24"/>
          <w:szCs w:val="24"/>
          <w:lang w:eastAsia="ar-SA"/>
        </w:rPr>
        <w:t>, засчитывается в счет цены выкупа Имущества.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5. С учетом ранее внесенного задатка к перечислению Покупателем Продавцу следует сумма в размере </w:t>
      </w:r>
      <w:r w:rsidR="00DE7CE2">
        <w:rPr>
          <w:rFonts w:ascii="Times New Roman" w:eastAsia="Times New Roman" w:hAnsi="Times New Roman" w:cs="Times New Roman"/>
          <w:color w:val="000000"/>
          <w:sz w:val="24"/>
          <w:szCs w:val="24"/>
          <w:lang w:eastAsia="ar-SA"/>
        </w:rPr>
        <w:t>___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w:t>
      </w:r>
      <w:r w:rsidR="00DE7CE2" w:rsidRPr="00DE7CE2">
        <w:rPr>
          <w:rFonts w:ascii="Times New Roman" w:eastAsia="Times New Roman" w:hAnsi="Times New Roman" w:cs="Times New Roman"/>
          <w:i/>
          <w:color w:val="000000"/>
          <w:sz w:val="24"/>
          <w:szCs w:val="24"/>
          <w:lang w:eastAsia="ar-SA"/>
        </w:rPr>
        <w:t>прописью</w:t>
      </w:r>
      <w:r w:rsidRPr="00DE3E04">
        <w:rPr>
          <w:rFonts w:ascii="Times New Roman" w:eastAsia="Times New Roman" w:hAnsi="Times New Roman" w:cs="Times New Roman"/>
          <w:color w:val="000000"/>
          <w:sz w:val="24"/>
          <w:szCs w:val="24"/>
          <w:lang w:eastAsia="ar-SA"/>
        </w:rPr>
        <w:t xml:space="preserve">) рублей </w:t>
      </w:r>
      <w:r w:rsidR="00DE7CE2">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в срок не позднее тридцати дней со дня подписания настоящего договора купли-продажи.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Оплата имущества производится Покупателем в течение </w:t>
      </w:r>
      <w:r w:rsidRPr="00DE3E04">
        <w:rPr>
          <w:rFonts w:ascii="Times New Roman" w:eastAsia="Times New Roman" w:hAnsi="Times New Roman" w:cs="Times New Roman"/>
          <w:b/>
          <w:color w:val="000000"/>
          <w:sz w:val="24"/>
          <w:szCs w:val="24"/>
          <w:lang w:eastAsia="ar-SA"/>
        </w:rPr>
        <w:t>30 (тридцати) дней</w:t>
      </w:r>
      <w:r w:rsidRPr="00DE3E04">
        <w:rPr>
          <w:rFonts w:ascii="Times New Roman" w:eastAsia="Times New Roman" w:hAnsi="Times New Roman" w:cs="Times New Roman"/>
          <w:color w:val="000000"/>
          <w:sz w:val="24"/>
          <w:szCs w:val="24"/>
          <w:lang w:eastAsia="ar-SA"/>
        </w:rPr>
        <w:t xml:space="preserve"> с даты подписания настоящего договора путем перечисления денежных средств по следующим реквизитам:</w:t>
      </w:r>
    </w:p>
    <w:p w:rsidR="00C41A5C" w:rsidRPr="00DE3E04" w:rsidRDefault="00C41A5C"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1B0FC0" w:rsidRPr="001B0FC0" w:rsidRDefault="001B0FC0" w:rsidP="001B0FC0">
      <w:pPr>
        <w:spacing w:after="0" w:line="240" w:lineRule="auto"/>
        <w:ind w:firstLine="567"/>
        <w:jc w:val="both"/>
        <w:rPr>
          <w:rFonts w:ascii="Times New Roman" w:eastAsia="Times New Roman" w:hAnsi="Times New Roman" w:cs="Times New Roman"/>
          <w:sz w:val="24"/>
          <w:szCs w:val="24"/>
          <w:lang w:eastAsia="ar-SA"/>
        </w:rPr>
      </w:pPr>
      <w:r w:rsidRPr="001B0FC0">
        <w:rPr>
          <w:rFonts w:ascii="Times New Roman" w:eastAsia="Times New Roman" w:hAnsi="Times New Roman" w:cs="Times New Roman"/>
          <w:sz w:val="24"/>
          <w:szCs w:val="24"/>
          <w:lang w:eastAsia="ar-SA"/>
        </w:rPr>
        <w:t>АО «АЛЬФА-БАНК»</w:t>
      </w:r>
    </w:p>
    <w:p w:rsidR="001B0FC0" w:rsidRPr="001B0FC0" w:rsidRDefault="001B0FC0" w:rsidP="001B0FC0">
      <w:pPr>
        <w:spacing w:after="0" w:line="240" w:lineRule="auto"/>
        <w:ind w:firstLine="567"/>
        <w:jc w:val="both"/>
        <w:rPr>
          <w:rFonts w:ascii="Times New Roman" w:eastAsia="Times New Roman" w:hAnsi="Times New Roman" w:cs="Times New Roman"/>
          <w:sz w:val="24"/>
          <w:szCs w:val="24"/>
          <w:lang w:eastAsia="ar-SA"/>
        </w:rPr>
      </w:pPr>
      <w:r w:rsidRPr="001B0FC0">
        <w:rPr>
          <w:rFonts w:ascii="Times New Roman" w:eastAsia="Times New Roman" w:hAnsi="Times New Roman" w:cs="Times New Roman"/>
          <w:sz w:val="24"/>
          <w:szCs w:val="24"/>
          <w:lang w:eastAsia="ar-SA"/>
        </w:rPr>
        <w:t>ИНН 772816897;</w:t>
      </w:r>
    </w:p>
    <w:p w:rsidR="001B0FC0" w:rsidRPr="001B0FC0" w:rsidRDefault="001B0FC0" w:rsidP="001B0FC0">
      <w:pPr>
        <w:spacing w:after="0" w:line="240" w:lineRule="auto"/>
        <w:ind w:firstLine="567"/>
        <w:jc w:val="both"/>
        <w:rPr>
          <w:rFonts w:ascii="Times New Roman" w:eastAsia="Times New Roman" w:hAnsi="Times New Roman" w:cs="Times New Roman"/>
          <w:sz w:val="24"/>
          <w:szCs w:val="24"/>
          <w:lang w:eastAsia="ar-SA"/>
        </w:rPr>
      </w:pPr>
      <w:r w:rsidRPr="001B0FC0">
        <w:rPr>
          <w:rFonts w:ascii="Times New Roman" w:eastAsia="Times New Roman" w:hAnsi="Times New Roman" w:cs="Times New Roman"/>
          <w:sz w:val="24"/>
          <w:szCs w:val="24"/>
          <w:lang w:eastAsia="ar-SA"/>
        </w:rPr>
        <w:t>КПП по месту нахождения 770801001;</w:t>
      </w:r>
    </w:p>
    <w:p w:rsidR="001B0FC0" w:rsidRPr="001B0FC0" w:rsidRDefault="001B0FC0" w:rsidP="001B0FC0">
      <w:pPr>
        <w:spacing w:after="0" w:line="240" w:lineRule="auto"/>
        <w:ind w:firstLine="567"/>
        <w:jc w:val="both"/>
        <w:rPr>
          <w:rFonts w:ascii="Times New Roman" w:eastAsia="Times New Roman" w:hAnsi="Times New Roman" w:cs="Times New Roman"/>
          <w:sz w:val="24"/>
          <w:szCs w:val="24"/>
          <w:lang w:eastAsia="ar-SA"/>
        </w:rPr>
      </w:pPr>
      <w:proofErr w:type="spellStart"/>
      <w:r w:rsidRPr="001B0FC0">
        <w:rPr>
          <w:rFonts w:ascii="Times New Roman" w:eastAsia="Times New Roman" w:hAnsi="Times New Roman" w:cs="Times New Roman"/>
          <w:sz w:val="24"/>
          <w:szCs w:val="24"/>
          <w:lang w:eastAsia="ar-SA"/>
        </w:rPr>
        <w:t>Корр</w:t>
      </w:r>
      <w:proofErr w:type="spellEnd"/>
      <w:r w:rsidRPr="001B0FC0">
        <w:rPr>
          <w:rFonts w:ascii="Times New Roman" w:eastAsia="Times New Roman" w:hAnsi="Times New Roman" w:cs="Times New Roman"/>
          <w:sz w:val="24"/>
          <w:szCs w:val="24"/>
          <w:lang w:eastAsia="ar-SA"/>
        </w:rPr>
        <w:t>/</w:t>
      </w:r>
      <w:proofErr w:type="spellStart"/>
      <w:r w:rsidRPr="001B0FC0">
        <w:rPr>
          <w:rFonts w:ascii="Times New Roman" w:eastAsia="Times New Roman" w:hAnsi="Times New Roman" w:cs="Times New Roman"/>
          <w:sz w:val="24"/>
          <w:szCs w:val="24"/>
          <w:lang w:eastAsia="ar-SA"/>
        </w:rPr>
        <w:t>сч</w:t>
      </w:r>
      <w:proofErr w:type="spellEnd"/>
      <w:r w:rsidRPr="001B0FC0">
        <w:rPr>
          <w:rFonts w:ascii="Times New Roman" w:eastAsia="Times New Roman" w:hAnsi="Times New Roman" w:cs="Times New Roman"/>
          <w:sz w:val="24"/>
          <w:szCs w:val="24"/>
          <w:lang w:eastAsia="ar-SA"/>
        </w:rPr>
        <w:t>. 30101810200000000593 в ГУ БАНКА РОССИИ ПО ЦФО;</w:t>
      </w:r>
    </w:p>
    <w:p w:rsidR="001B0FC0" w:rsidRPr="001B0FC0" w:rsidRDefault="001B0FC0" w:rsidP="001B0FC0">
      <w:pPr>
        <w:spacing w:after="0" w:line="240" w:lineRule="auto"/>
        <w:ind w:firstLine="567"/>
        <w:jc w:val="both"/>
        <w:rPr>
          <w:rFonts w:ascii="Times New Roman" w:eastAsia="Times New Roman" w:hAnsi="Times New Roman" w:cs="Times New Roman"/>
          <w:sz w:val="24"/>
          <w:szCs w:val="24"/>
          <w:lang w:eastAsia="ar-SA"/>
        </w:rPr>
      </w:pPr>
      <w:r w:rsidRPr="001B0FC0">
        <w:rPr>
          <w:rFonts w:ascii="Times New Roman" w:eastAsia="Times New Roman" w:hAnsi="Times New Roman" w:cs="Times New Roman"/>
          <w:sz w:val="24"/>
          <w:szCs w:val="24"/>
          <w:lang w:eastAsia="ar-SA"/>
        </w:rPr>
        <w:t>БИК 044525593,</w:t>
      </w:r>
    </w:p>
    <w:p w:rsidR="00DE7CE2" w:rsidRDefault="001B0FC0" w:rsidP="001B0FC0">
      <w:pPr>
        <w:spacing w:after="0" w:line="240" w:lineRule="auto"/>
        <w:ind w:firstLine="567"/>
        <w:jc w:val="both"/>
        <w:rPr>
          <w:rFonts w:ascii="Times New Roman" w:eastAsia="Times New Roman" w:hAnsi="Times New Roman" w:cs="Times New Roman"/>
          <w:sz w:val="24"/>
          <w:szCs w:val="24"/>
          <w:lang w:eastAsia="ar-SA"/>
        </w:rPr>
      </w:pPr>
      <w:r w:rsidRPr="001B0FC0">
        <w:rPr>
          <w:rFonts w:ascii="Times New Roman" w:eastAsia="Times New Roman" w:hAnsi="Times New Roman" w:cs="Times New Roman"/>
          <w:sz w:val="24"/>
          <w:szCs w:val="24"/>
          <w:lang w:eastAsia="ar-SA"/>
        </w:rPr>
        <w:t>спец. счет – 40702810001300017438</w:t>
      </w:r>
    </w:p>
    <w:p w:rsidR="001B0FC0" w:rsidRPr="00DE3E04" w:rsidRDefault="001B0FC0" w:rsidP="001B0FC0">
      <w:pPr>
        <w:spacing w:after="0" w:line="240" w:lineRule="auto"/>
        <w:ind w:firstLine="567"/>
        <w:jc w:val="both"/>
        <w:rPr>
          <w:rFonts w:ascii="Times New Roman" w:eastAsia="Times New Roman" w:hAnsi="Times New Roman" w:cs="Times New Roman"/>
          <w:sz w:val="24"/>
          <w:szCs w:val="24"/>
          <w:lang w:eastAsia="ar-SA"/>
        </w:rPr>
      </w:pP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snapToGrid w:val="0"/>
          <w:color w:val="000000"/>
          <w:sz w:val="24"/>
          <w:szCs w:val="24"/>
          <w:lang w:eastAsia="ar-SA"/>
        </w:rPr>
        <w:t>В случае, если Покупатель не произведет оплату Имущества в полном объеме в течение т</w:t>
      </w:r>
      <w:r w:rsidRPr="00DE3E04">
        <w:rPr>
          <w:rFonts w:ascii="Times New Roman" w:eastAsia="Times New Roman" w:hAnsi="Times New Roman" w:cs="Times New Roman"/>
          <w:color w:val="000000"/>
          <w:sz w:val="24"/>
          <w:szCs w:val="24"/>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календарных дней с даты поступления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11</w:t>
      </w:r>
      <w:r w:rsidR="006B18EA" w:rsidRPr="00DE3E04">
        <w:rPr>
          <w:rFonts w:ascii="Times New Roman" w:eastAsia="Times New Roman" w:hAnsi="Times New Roman" w:cs="Times New Roman"/>
          <w:color w:val="000000"/>
          <w:sz w:val="24"/>
          <w:szCs w:val="24"/>
          <w:lang w:eastAsia="ar-SA"/>
        </w:rPr>
        <w:t>. Продавец несет расходы по содержанию и эксплуатации Имущества, включая обеспечение необходимыми коммунальными услугами, охрану, уборку его помещений и прилегающей территории, вывоз ТБО, работы по эксплуатации инженерных систем и т.д., вплоть до момента государственной регистрации права собственности Покупателя на недвижимое имущество. С момента государственной регистрации права собственности Покупателя на недвижимое имущество расходы по его содержанию и эксплуатации, включая обеспечение необходимыми коммунальными услугами несет Покупатель, однако вплоть до момента перезаключения соответствующих договоров с обслуживающими и снабжающими организациями с Продавца на Покупателя, Продавец выступает в качестве агента Покупателя, представляя интересы последнего перед  обслуживающими и снабжающими организациями на основании отдельного договора, получая в его интересах коммунальные услуги, которые Покупатель обязуется оплачивать по цене приобретения таких услуг Продавцом; вознаграждение Продавца при этом не может превышать 5 % от стоимости полученных Покупателем коммунальных услуг.</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lastRenderedPageBreak/>
        <w:t>13</w:t>
      </w:r>
      <w:r w:rsidR="006B18EA" w:rsidRPr="00DE3E04">
        <w:rPr>
          <w:rFonts w:ascii="Times New Roman" w:eastAsia="Times New Roman" w:hAnsi="Times New Roman" w:cs="Times New Roman"/>
          <w:color w:val="000000"/>
          <w:sz w:val="24"/>
          <w:szCs w:val="24"/>
          <w:lang w:eastAsia="ar-SA"/>
        </w:rPr>
        <w:t>. Настоящий договор подлежит государственной регистрации в территориальном отделе Управлени</w:t>
      </w:r>
      <w:r w:rsidR="002871D2">
        <w:rPr>
          <w:rFonts w:ascii="Times New Roman" w:eastAsia="Times New Roman" w:hAnsi="Times New Roman" w:cs="Times New Roman"/>
          <w:color w:val="000000"/>
          <w:sz w:val="24"/>
          <w:szCs w:val="24"/>
          <w:lang w:eastAsia="ar-SA"/>
        </w:rPr>
        <w:t>я</w:t>
      </w:r>
      <w:r w:rsidR="006B18EA"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w:t>
      </w:r>
      <w:r w:rsidRPr="00DE3E04">
        <w:rPr>
          <w:rFonts w:ascii="Times New Roman" w:eastAsia="Times New Roman" w:hAnsi="Times New Roman" w:cs="Times New Roman"/>
          <w:color w:val="000000"/>
          <w:sz w:val="24"/>
          <w:szCs w:val="24"/>
          <w:lang w:eastAsia="ar-SA"/>
        </w:rPr>
        <w:t>ртографии</w:t>
      </w:r>
      <w:r w:rsidR="006B18EA"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Все расходы по оформлению государственной регистрации перехода прав собственности на Имущество относятся на Покупателя. Любые расходы, связанные с подготовкой и предоставлением в регистрирующий орган каких-либо документов, если такие потребуются для проведения государственной регистрации права, относятся на Продавца.</w:t>
      </w:r>
    </w:p>
    <w:p w:rsidR="008A2402" w:rsidRDefault="008A2402"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6B18EA"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16</w:t>
      </w:r>
      <w:r w:rsidR="00D81297" w:rsidRPr="00DE3E04">
        <w:rPr>
          <w:rFonts w:ascii="Times New Roman" w:eastAsia="Times New Roman" w:hAnsi="Times New Roman" w:cs="Times New Roman"/>
          <w:color w:val="000000"/>
          <w:sz w:val="24"/>
          <w:szCs w:val="24"/>
        </w:rPr>
        <w:t xml:space="preserve">. </w:t>
      </w:r>
      <w:r w:rsidR="006B18EA" w:rsidRPr="00DE3E04">
        <w:rPr>
          <w:rFonts w:ascii="Times New Roman" w:eastAsia="Times New Roman" w:hAnsi="Times New Roman" w:cs="Times New Roman"/>
          <w:color w:val="000000"/>
          <w:sz w:val="24"/>
          <w:szCs w:val="24"/>
        </w:rPr>
        <w:t>Стороны освобождаются от ответственности в случае возникновения обстоятельств непреодолимой силы. 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17</w:t>
      </w:r>
      <w:r w:rsidR="006B18EA" w:rsidRPr="00DE3E04">
        <w:rPr>
          <w:rFonts w:ascii="Times New Roman" w:eastAsia="Times New Roman" w:hAnsi="Times New Roman" w:cs="Times New Roman"/>
          <w:color w:val="000000"/>
          <w:sz w:val="24"/>
          <w:szCs w:val="24"/>
        </w:rPr>
        <w:t>. 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19. </w:t>
      </w:r>
      <w:r w:rsidR="001B0FC0">
        <w:rPr>
          <w:rFonts w:ascii="Times New Roman" w:eastAsia="Times New Roman" w:hAnsi="Times New Roman" w:cs="Times New Roman"/>
          <w:color w:val="000000"/>
          <w:sz w:val="24"/>
          <w:szCs w:val="24"/>
          <w:lang w:eastAsia="ar-SA"/>
        </w:rPr>
        <w:t>В состав Лота</w:t>
      </w:r>
      <w:r w:rsidRPr="00C2331D">
        <w:rPr>
          <w:rFonts w:ascii="Times New Roman" w:eastAsia="Times New Roman" w:hAnsi="Times New Roman" w:cs="Times New Roman"/>
          <w:color w:val="000000"/>
          <w:sz w:val="24"/>
          <w:szCs w:val="24"/>
          <w:lang w:eastAsia="ar-SA"/>
        </w:rPr>
        <w:t xml:space="preserve"> №1 </w:t>
      </w:r>
      <w:r w:rsidR="001B0FC0">
        <w:rPr>
          <w:rFonts w:ascii="Times New Roman" w:eastAsia="Times New Roman" w:hAnsi="Times New Roman" w:cs="Times New Roman"/>
          <w:color w:val="000000"/>
          <w:sz w:val="24"/>
          <w:szCs w:val="24"/>
          <w:lang w:eastAsia="ar-SA"/>
        </w:rPr>
        <w:t>входит имущество, обременённое залогом в пользу ООО «ТД «Агроторг»</w:t>
      </w:r>
      <w:r w:rsidR="00DE7CE2">
        <w:rPr>
          <w:rFonts w:ascii="Times New Roman" w:eastAsia="Times New Roman" w:hAnsi="Times New Roman" w:cs="Times New Roman"/>
          <w:color w:val="000000"/>
          <w:sz w:val="24"/>
          <w:szCs w:val="24"/>
          <w:lang w:eastAsia="ar-SA"/>
        </w:rPr>
        <w:t>»</w:t>
      </w:r>
      <w:r w:rsidRPr="00C2331D">
        <w:rPr>
          <w:rFonts w:ascii="Times New Roman" w:eastAsia="Times New Roman" w:hAnsi="Times New Roman" w:cs="Times New Roman"/>
          <w:color w:val="000000"/>
          <w:sz w:val="24"/>
          <w:szCs w:val="24"/>
          <w:lang w:eastAsia="ar-SA"/>
        </w:rPr>
        <w:t>. В соответствии с абз.6 п.5 ст. 18.1 ФЗ «О несостоятельности (банкротстве)» 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w:t>
      </w: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20</w:t>
      </w:r>
      <w:r w:rsidR="006B18EA" w:rsidRPr="00DE3E04">
        <w:rPr>
          <w:rFonts w:ascii="Times New Roman" w:eastAsia="Times New Roman" w:hAnsi="Times New Roman" w:cs="Times New Roman"/>
          <w:color w:val="000000"/>
          <w:sz w:val="24"/>
          <w:szCs w:val="24"/>
          <w:lang w:eastAsia="ar-SA"/>
        </w:rPr>
        <w:t>. 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21</w:t>
      </w:r>
      <w:r w:rsidR="006B18EA" w:rsidRPr="00DE3E04">
        <w:rPr>
          <w:rFonts w:ascii="Times New Roman" w:eastAsia="Times New Roman" w:hAnsi="Times New Roman" w:cs="Times New Roman"/>
          <w:color w:val="000000"/>
          <w:sz w:val="24"/>
          <w:szCs w:val="24"/>
          <w:lang w:eastAsia="ar-SA"/>
        </w:rPr>
        <w:t>. 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DE7A16" w:rsidRDefault="00C2331D"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C4963">
        <w:rPr>
          <w:rFonts w:ascii="Times New Roman" w:eastAsia="Times New Roman" w:hAnsi="Times New Roman" w:cs="Times New Roman"/>
          <w:sz w:val="24"/>
          <w:szCs w:val="24"/>
          <w:lang w:eastAsia="ar-SA"/>
        </w:rPr>
        <w:t>2</w:t>
      </w:r>
      <w:r w:rsidR="006B18EA" w:rsidRPr="00DE3E04">
        <w:rPr>
          <w:rFonts w:ascii="Times New Roman" w:eastAsia="Times New Roman" w:hAnsi="Times New Roman" w:cs="Times New Roman"/>
          <w:sz w:val="24"/>
          <w:szCs w:val="24"/>
          <w:lang w:eastAsia="ar-SA"/>
        </w:rPr>
        <w:t>. Адреса и реквизиты сторон:</w:t>
      </w: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03"/>
      </w:tblGrid>
      <w:tr w:rsidR="00C41A5C" w:rsidRPr="00DE3E04" w:rsidTr="00DC44ED">
        <w:tc>
          <w:tcPr>
            <w:tcW w:w="4785" w:type="dxa"/>
          </w:tcPr>
          <w:p w:rsidR="00C41A5C"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ПРОДАВЕЦ:</w:t>
            </w:r>
          </w:p>
          <w:p w:rsidR="00DE3E04" w:rsidRPr="00DE3E04" w:rsidRDefault="00DE3E04" w:rsidP="00903063">
            <w:pPr>
              <w:tabs>
                <w:tab w:val="left" w:pos="927"/>
              </w:tabs>
              <w:suppressAutoHyphens/>
              <w:jc w:val="both"/>
              <w:rPr>
                <w:rFonts w:ascii="Times New Roman" w:eastAsia="Times New Roman" w:hAnsi="Times New Roman" w:cs="Times New Roman"/>
                <w:sz w:val="24"/>
                <w:szCs w:val="24"/>
                <w:lang w:eastAsia="ar-SA"/>
              </w:rPr>
            </w:pPr>
          </w:p>
        </w:tc>
        <w:tc>
          <w:tcPr>
            <w:tcW w:w="4503" w:type="dxa"/>
          </w:tcPr>
          <w:p w:rsidR="00C41A5C" w:rsidRPr="00DE3E04"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ПОКУПАТЕЛЬ:</w:t>
            </w:r>
          </w:p>
        </w:tc>
      </w:tr>
      <w:tr w:rsidR="00E220E5" w:rsidRPr="0050797A" w:rsidTr="00DC44ED">
        <w:tc>
          <w:tcPr>
            <w:tcW w:w="4785" w:type="dxa"/>
          </w:tcPr>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ООО «</w:t>
            </w:r>
            <w:proofErr w:type="spellStart"/>
            <w:r w:rsidRPr="001B0FC0">
              <w:rPr>
                <w:rFonts w:ascii="Times New Roman" w:eastAsia="Times New Roman" w:hAnsi="Times New Roman" w:cs="Times New Roman"/>
                <w:sz w:val="23"/>
                <w:szCs w:val="23"/>
                <w:lang w:eastAsia="ar-SA"/>
              </w:rPr>
              <w:t>Сорочинка</w:t>
            </w:r>
            <w:proofErr w:type="spellEnd"/>
            <w:r w:rsidRPr="001B0FC0">
              <w:rPr>
                <w:rFonts w:ascii="Times New Roman" w:eastAsia="Times New Roman" w:hAnsi="Times New Roman" w:cs="Times New Roman"/>
                <w:sz w:val="23"/>
                <w:szCs w:val="23"/>
                <w:lang w:eastAsia="ar-SA"/>
              </w:rPr>
              <w:t>»</w:t>
            </w: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 xml:space="preserve">ИНН 7132500250, ОГРН 1097154001724, адрес: 301476, Тульская область, </w:t>
            </w:r>
            <w:proofErr w:type="spellStart"/>
            <w:r w:rsidRPr="001B0FC0">
              <w:rPr>
                <w:rFonts w:ascii="Times New Roman" w:eastAsia="Times New Roman" w:hAnsi="Times New Roman" w:cs="Times New Roman"/>
                <w:sz w:val="23"/>
                <w:szCs w:val="23"/>
                <w:lang w:eastAsia="ar-SA"/>
              </w:rPr>
              <w:t>Плавский</w:t>
            </w:r>
            <w:proofErr w:type="spellEnd"/>
            <w:r w:rsidRPr="001B0FC0">
              <w:rPr>
                <w:rFonts w:ascii="Times New Roman" w:eastAsia="Times New Roman" w:hAnsi="Times New Roman" w:cs="Times New Roman"/>
                <w:sz w:val="23"/>
                <w:szCs w:val="23"/>
                <w:lang w:eastAsia="ar-SA"/>
              </w:rPr>
              <w:t xml:space="preserve"> район, с. </w:t>
            </w:r>
            <w:proofErr w:type="spellStart"/>
            <w:r w:rsidRPr="001B0FC0">
              <w:rPr>
                <w:rFonts w:ascii="Times New Roman" w:eastAsia="Times New Roman" w:hAnsi="Times New Roman" w:cs="Times New Roman"/>
                <w:sz w:val="23"/>
                <w:szCs w:val="23"/>
                <w:lang w:eastAsia="ar-SA"/>
              </w:rPr>
              <w:t>Сорочинка</w:t>
            </w:r>
            <w:proofErr w:type="spellEnd"/>
            <w:r w:rsidRPr="001B0FC0">
              <w:rPr>
                <w:rFonts w:ascii="Times New Roman" w:eastAsia="Times New Roman" w:hAnsi="Times New Roman" w:cs="Times New Roman"/>
                <w:sz w:val="23"/>
                <w:szCs w:val="23"/>
                <w:lang w:eastAsia="ar-SA"/>
              </w:rPr>
              <w:t>, ул. Центральная, 25</w:t>
            </w: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РЕКВИЗИТЫ БАНКА:</w:t>
            </w: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АО «АЛЬФА-БАНК»</w:t>
            </w: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ИНН 772816897;</w:t>
            </w: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lastRenderedPageBreak/>
              <w:t>КПП по месту нахождения 770801001;</w:t>
            </w: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proofErr w:type="spellStart"/>
            <w:r w:rsidRPr="001B0FC0">
              <w:rPr>
                <w:rFonts w:ascii="Times New Roman" w:eastAsia="Times New Roman" w:hAnsi="Times New Roman" w:cs="Times New Roman"/>
                <w:sz w:val="23"/>
                <w:szCs w:val="23"/>
                <w:lang w:eastAsia="ar-SA"/>
              </w:rPr>
              <w:t>Корр</w:t>
            </w:r>
            <w:proofErr w:type="spellEnd"/>
            <w:r w:rsidRPr="001B0FC0">
              <w:rPr>
                <w:rFonts w:ascii="Times New Roman" w:eastAsia="Times New Roman" w:hAnsi="Times New Roman" w:cs="Times New Roman"/>
                <w:sz w:val="23"/>
                <w:szCs w:val="23"/>
                <w:lang w:eastAsia="ar-SA"/>
              </w:rPr>
              <w:t>/</w:t>
            </w:r>
            <w:proofErr w:type="spellStart"/>
            <w:r w:rsidRPr="001B0FC0">
              <w:rPr>
                <w:rFonts w:ascii="Times New Roman" w:eastAsia="Times New Roman" w:hAnsi="Times New Roman" w:cs="Times New Roman"/>
                <w:sz w:val="23"/>
                <w:szCs w:val="23"/>
                <w:lang w:eastAsia="ar-SA"/>
              </w:rPr>
              <w:t>сч</w:t>
            </w:r>
            <w:proofErr w:type="spellEnd"/>
            <w:r w:rsidRPr="001B0FC0">
              <w:rPr>
                <w:rFonts w:ascii="Times New Roman" w:eastAsia="Times New Roman" w:hAnsi="Times New Roman" w:cs="Times New Roman"/>
                <w:sz w:val="23"/>
                <w:szCs w:val="23"/>
                <w:lang w:eastAsia="ar-SA"/>
              </w:rPr>
              <w:t>. 30101810200000000593 в ГУ БАНКА РОССИИ ПО ЦФО;</w:t>
            </w: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БИК 044525593,</w:t>
            </w:r>
          </w:p>
          <w:p w:rsidR="001B0FC0" w:rsidRPr="0050797A"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спец. счет – 40702810001300017438</w:t>
            </w:r>
          </w:p>
        </w:tc>
        <w:tc>
          <w:tcPr>
            <w:tcW w:w="4503" w:type="dxa"/>
          </w:tcPr>
          <w:p w:rsidR="00E220E5" w:rsidRPr="0050797A" w:rsidRDefault="00E220E5" w:rsidP="007C4963">
            <w:pPr>
              <w:suppressAutoHyphens/>
              <w:rPr>
                <w:rFonts w:ascii="Times New Roman" w:eastAsia="Times New Roman" w:hAnsi="Times New Roman" w:cs="Times New Roman"/>
                <w:b/>
                <w:sz w:val="23"/>
                <w:szCs w:val="23"/>
                <w:lang w:eastAsia="ar-SA"/>
              </w:rPr>
            </w:pPr>
          </w:p>
        </w:tc>
      </w:tr>
      <w:tr w:rsidR="00E220E5" w:rsidRPr="0050797A" w:rsidTr="00DC44ED">
        <w:tc>
          <w:tcPr>
            <w:tcW w:w="4785" w:type="dxa"/>
          </w:tcPr>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 xml:space="preserve">Конкурсный управляющий </w:t>
            </w: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ООО «</w:t>
            </w:r>
            <w:proofErr w:type="spellStart"/>
            <w:r w:rsidRPr="001B0FC0">
              <w:rPr>
                <w:rFonts w:ascii="Times New Roman" w:eastAsia="Times New Roman" w:hAnsi="Times New Roman" w:cs="Times New Roman"/>
                <w:sz w:val="23"/>
                <w:szCs w:val="23"/>
                <w:lang w:eastAsia="ar-SA"/>
              </w:rPr>
              <w:t>Сорочинка</w:t>
            </w:r>
            <w:proofErr w:type="spellEnd"/>
            <w:r w:rsidRPr="001B0FC0">
              <w:rPr>
                <w:rFonts w:ascii="Times New Roman" w:eastAsia="Times New Roman" w:hAnsi="Times New Roman" w:cs="Times New Roman"/>
                <w:sz w:val="23"/>
                <w:szCs w:val="23"/>
                <w:lang w:eastAsia="ar-SA"/>
              </w:rPr>
              <w:t>»</w:t>
            </w: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p>
          <w:p w:rsidR="001B0FC0" w:rsidRPr="001B0FC0" w:rsidRDefault="001B0FC0" w:rsidP="001B0FC0">
            <w:pPr>
              <w:tabs>
                <w:tab w:val="left" w:pos="927"/>
              </w:tabs>
              <w:suppressAutoHyphens/>
              <w:rPr>
                <w:rFonts w:ascii="Times New Roman" w:eastAsia="Times New Roman" w:hAnsi="Times New Roman" w:cs="Times New Roman"/>
                <w:sz w:val="23"/>
                <w:szCs w:val="23"/>
                <w:lang w:eastAsia="ar-SA"/>
              </w:rPr>
            </w:pPr>
          </w:p>
          <w:p w:rsidR="00E220E5" w:rsidRPr="0050797A" w:rsidRDefault="001B0FC0" w:rsidP="001B0FC0">
            <w:pPr>
              <w:tabs>
                <w:tab w:val="left" w:pos="927"/>
              </w:tabs>
              <w:suppressAutoHyphens/>
              <w:rPr>
                <w:rFonts w:ascii="Times New Roman" w:eastAsia="Times New Roman" w:hAnsi="Times New Roman" w:cs="Times New Roman"/>
                <w:sz w:val="23"/>
                <w:szCs w:val="23"/>
                <w:lang w:eastAsia="ar-SA"/>
              </w:rPr>
            </w:pPr>
            <w:r w:rsidRPr="001B0FC0">
              <w:rPr>
                <w:rFonts w:ascii="Times New Roman" w:eastAsia="Times New Roman" w:hAnsi="Times New Roman" w:cs="Times New Roman"/>
                <w:sz w:val="23"/>
                <w:szCs w:val="23"/>
                <w:lang w:eastAsia="ar-SA"/>
              </w:rPr>
              <w:t>________________ Рогов Николай Иванович</w:t>
            </w:r>
          </w:p>
        </w:tc>
        <w:tc>
          <w:tcPr>
            <w:tcW w:w="4503" w:type="dxa"/>
          </w:tcPr>
          <w:p w:rsidR="00E220E5" w:rsidRPr="0050797A" w:rsidRDefault="00E220E5" w:rsidP="00E220E5">
            <w:pPr>
              <w:suppressAutoHyphens/>
              <w:rPr>
                <w:rFonts w:ascii="Times New Roman" w:eastAsia="Times New Roman" w:hAnsi="Times New Roman" w:cs="Times New Roman"/>
                <w:sz w:val="23"/>
                <w:szCs w:val="23"/>
                <w:lang w:eastAsia="ar-SA"/>
              </w:rPr>
            </w:pPr>
          </w:p>
        </w:tc>
      </w:tr>
    </w:tbl>
    <w:p w:rsidR="00DC44ED" w:rsidRDefault="00DC44ED" w:rsidP="001B0FC0">
      <w:pPr>
        <w:rPr>
          <w:rFonts w:ascii="Times New Roman" w:eastAsia="Times New Roman" w:hAnsi="Times New Roman" w:cs="Times New Roman"/>
          <w:sz w:val="24"/>
          <w:szCs w:val="24"/>
          <w:lang w:eastAsia="ar-SA"/>
        </w:rPr>
      </w:pPr>
    </w:p>
    <w:sectPr w:rsidR="00DC44ED">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654" w:rsidRDefault="00175654" w:rsidP="006B18EA">
      <w:pPr>
        <w:spacing w:after="0" w:line="240" w:lineRule="auto"/>
      </w:pPr>
      <w:r>
        <w:separator/>
      </w:r>
    </w:p>
  </w:endnote>
  <w:endnote w:type="continuationSeparator" w:id="0">
    <w:p w:rsidR="00175654" w:rsidRDefault="00175654" w:rsidP="006B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604409"/>
      <w:docPartObj>
        <w:docPartGallery w:val="Page Numbers (Bottom of Page)"/>
        <w:docPartUnique/>
      </w:docPartObj>
    </w:sdtPr>
    <w:sdtEndPr>
      <w:rPr>
        <w:rFonts w:ascii="Times New Roman" w:hAnsi="Times New Roman" w:cs="Times New Roman"/>
      </w:rPr>
    </w:sdtEndPr>
    <w:sdtContent>
      <w:p w:rsidR="002871D2" w:rsidRPr="006D4549" w:rsidRDefault="002871D2">
        <w:pPr>
          <w:pStyle w:val="a6"/>
          <w:jc w:val="right"/>
          <w:rPr>
            <w:rFonts w:ascii="Times New Roman" w:hAnsi="Times New Roman" w:cs="Times New Roman"/>
          </w:rPr>
        </w:pPr>
        <w:r w:rsidRPr="006D4549">
          <w:rPr>
            <w:rFonts w:ascii="Times New Roman" w:hAnsi="Times New Roman" w:cs="Times New Roman"/>
          </w:rPr>
          <w:fldChar w:fldCharType="begin"/>
        </w:r>
        <w:r w:rsidRPr="006D4549">
          <w:rPr>
            <w:rFonts w:ascii="Times New Roman" w:hAnsi="Times New Roman" w:cs="Times New Roman"/>
          </w:rPr>
          <w:instrText>PAGE   \* MERGEFORMAT</w:instrText>
        </w:r>
        <w:r w:rsidRPr="006D4549">
          <w:rPr>
            <w:rFonts w:ascii="Times New Roman" w:hAnsi="Times New Roman" w:cs="Times New Roman"/>
          </w:rPr>
          <w:fldChar w:fldCharType="separate"/>
        </w:r>
        <w:r w:rsidR="006B371F">
          <w:rPr>
            <w:rFonts w:ascii="Times New Roman" w:hAnsi="Times New Roman" w:cs="Times New Roman"/>
            <w:noProof/>
          </w:rPr>
          <w:t>4</w:t>
        </w:r>
        <w:r w:rsidRPr="006D4549">
          <w:rPr>
            <w:rFonts w:ascii="Times New Roman" w:hAnsi="Times New Roman" w:cs="Times New Roman"/>
          </w:rPr>
          <w:fldChar w:fldCharType="end"/>
        </w:r>
      </w:p>
    </w:sdtContent>
  </w:sdt>
  <w:p w:rsidR="002871D2" w:rsidRDefault="002871D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654" w:rsidRDefault="00175654" w:rsidP="006B18EA">
      <w:pPr>
        <w:spacing w:after="0" w:line="240" w:lineRule="auto"/>
      </w:pPr>
      <w:r>
        <w:separator/>
      </w:r>
    </w:p>
  </w:footnote>
  <w:footnote w:type="continuationSeparator" w:id="0">
    <w:p w:rsidR="00175654" w:rsidRDefault="00175654" w:rsidP="006B1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CE2" w:rsidRPr="00DE7CE2" w:rsidRDefault="00DE7CE2" w:rsidP="00DE7CE2">
    <w:pPr>
      <w:pStyle w:val="a4"/>
      <w:jc w:val="right"/>
      <w:rPr>
        <w:rFonts w:ascii="Times New Roman" w:hAnsi="Times New Roman" w:cs="Times New Roman"/>
      </w:rPr>
    </w:pPr>
    <w:r w:rsidRPr="00DE7CE2">
      <w:rPr>
        <w:rFonts w:ascii="Times New Roman" w:hAnsi="Times New Roman" w:cs="Times New Roman"/>
        <w:lang w:val="en-US"/>
      </w:rPr>
      <w:t>#</w:t>
    </w:r>
    <w:r w:rsidRPr="00DE7CE2">
      <w:rPr>
        <w:rFonts w:ascii="Times New Roman" w:hAnsi="Times New Roman" w:cs="Times New Roman"/>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0CB"/>
    <w:rsid w:val="0002592D"/>
    <w:rsid w:val="0003302A"/>
    <w:rsid w:val="00051155"/>
    <w:rsid w:val="0005465D"/>
    <w:rsid w:val="000C4437"/>
    <w:rsid w:val="000C60D8"/>
    <w:rsid w:val="00111BA3"/>
    <w:rsid w:val="00175654"/>
    <w:rsid w:val="00183B2E"/>
    <w:rsid w:val="001B0FC0"/>
    <w:rsid w:val="00227971"/>
    <w:rsid w:val="0024539D"/>
    <w:rsid w:val="002655E4"/>
    <w:rsid w:val="002871D2"/>
    <w:rsid w:val="003A6B80"/>
    <w:rsid w:val="00421249"/>
    <w:rsid w:val="0043112E"/>
    <w:rsid w:val="005F68F5"/>
    <w:rsid w:val="00662437"/>
    <w:rsid w:val="006B18EA"/>
    <w:rsid w:val="006B371F"/>
    <w:rsid w:val="006D4549"/>
    <w:rsid w:val="006D75E2"/>
    <w:rsid w:val="006E2865"/>
    <w:rsid w:val="006E6EE4"/>
    <w:rsid w:val="006F3B85"/>
    <w:rsid w:val="007376CC"/>
    <w:rsid w:val="00757460"/>
    <w:rsid w:val="0077317A"/>
    <w:rsid w:val="007C4963"/>
    <w:rsid w:val="007E1508"/>
    <w:rsid w:val="008A2402"/>
    <w:rsid w:val="008D3942"/>
    <w:rsid w:val="00903063"/>
    <w:rsid w:val="00907799"/>
    <w:rsid w:val="00970668"/>
    <w:rsid w:val="009B7EB3"/>
    <w:rsid w:val="009E6641"/>
    <w:rsid w:val="00A82E47"/>
    <w:rsid w:val="00A940CB"/>
    <w:rsid w:val="00B47CF1"/>
    <w:rsid w:val="00B675B3"/>
    <w:rsid w:val="00BB164D"/>
    <w:rsid w:val="00BC1F74"/>
    <w:rsid w:val="00BF01D8"/>
    <w:rsid w:val="00C2331D"/>
    <w:rsid w:val="00C41A5C"/>
    <w:rsid w:val="00CB65D1"/>
    <w:rsid w:val="00D81297"/>
    <w:rsid w:val="00D9135C"/>
    <w:rsid w:val="00DA605B"/>
    <w:rsid w:val="00DB668F"/>
    <w:rsid w:val="00DC44ED"/>
    <w:rsid w:val="00DE1B7D"/>
    <w:rsid w:val="00DE3E04"/>
    <w:rsid w:val="00DE7A16"/>
    <w:rsid w:val="00DE7CE2"/>
    <w:rsid w:val="00E13973"/>
    <w:rsid w:val="00E220E5"/>
    <w:rsid w:val="00F07311"/>
    <w:rsid w:val="00F400A9"/>
    <w:rsid w:val="00F60AA2"/>
    <w:rsid w:val="00F9024C"/>
    <w:rsid w:val="00FA171E"/>
    <w:rsid w:val="00FE1F27"/>
    <w:rsid w:val="00FF2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B94D99-51B2-4831-9211-C67B8C07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27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D3C71-08DF-43EF-83AE-262D547D6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1246</Words>
  <Characters>7106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Киселева</dc:creator>
  <cp:keywords/>
  <dc:description/>
  <cp:lastModifiedBy>Вячеслав Баринов</cp:lastModifiedBy>
  <cp:revision>4</cp:revision>
  <cp:lastPrinted>2016-11-11T15:49:00Z</cp:lastPrinted>
  <dcterms:created xsi:type="dcterms:W3CDTF">2018-12-09T12:12:00Z</dcterms:created>
  <dcterms:modified xsi:type="dcterms:W3CDTF">2018-12-09T12:48:00Z</dcterms:modified>
</cp:coreProperties>
</file>