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CC0020">
        <w:rPr>
          <w:szCs w:val="22"/>
        </w:rPr>
        <w:t xml:space="preserve">имуществом </w:t>
      </w:r>
      <w:r w:rsidR="006A5A1E">
        <w:rPr>
          <w:szCs w:val="22"/>
        </w:rPr>
        <w:t xml:space="preserve">Ярцевой Надежды Леонидовны </w:t>
      </w:r>
      <w:r w:rsidRPr="00CC0020">
        <w:rPr>
          <w:szCs w:val="22"/>
        </w:rPr>
        <w:t>Демьянов Иван Александрович,</w:t>
      </w:r>
      <w:r w:rsidR="00CA7FE3" w:rsidRPr="00CC0020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C0020">
        <w:rPr>
          <w:szCs w:val="22"/>
        </w:rPr>
        <w:t>решения Арбитражного суда Красноярского</w:t>
      </w:r>
      <w:r w:rsidR="005226BE" w:rsidRPr="00CC0020">
        <w:rPr>
          <w:rStyle w:val="apple-converted-space"/>
          <w:szCs w:val="22"/>
        </w:rPr>
        <w:t> </w:t>
      </w:r>
      <w:r w:rsidR="005226BE" w:rsidRPr="00CC0020">
        <w:rPr>
          <w:szCs w:val="22"/>
        </w:rPr>
        <w:t xml:space="preserve">края от </w:t>
      </w:r>
      <w:r w:rsidR="00CC0020" w:rsidRPr="00CC0020">
        <w:rPr>
          <w:szCs w:val="22"/>
        </w:rPr>
        <w:t>21.05.2018 по делу № А33-</w:t>
      </w:r>
      <w:r w:rsidR="006A5A1E">
        <w:rPr>
          <w:szCs w:val="22"/>
        </w:rPr>
        <w:t>8462</w:t>
      </w:r>
      <w:r w:rsidR="00CC0020" w:rsidRPr="00CC0020">
        <w:rPr>
          <w:szCs w:val="22"/>
        </w:rPr>
        <w:t>/2018</w:t>
      </w:r>
      <w:r w:rsidR="00CA7FE3" w:rsidRPr="00CC0020">
        <w:rPr>
          <w:szCs w:val="22"/>
        </w:rPr>
        <w:t>, с одной стороны</w:t>
      </w:r>
      <w:r w:rsidR="00CA7FE3" w:rsidRPr="00902E35">
        <w:rPr>
          <w:szCs w:val="22"/>
        </w:rPr>
        <w:t>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02E35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>В соответствии с условиями настоящего договора Заявител</w:t>
      </w:r>
      <w:r w:rsidR="00253947">
        <w:rPr>
          <w:sz w:val="22"/>
          <w:szCs w:val="22"/>
        </w:rPr>
        <w:t xml:space="preserve">ь для участия в открытых торгах, </w:t>
      </w:r>
      <w:r w:rsidRPr="00DF568E">
        <w:rPr>
          <w:sz w:val="22"/>
          <w:szCs w:val="22"/>
        </w:rPr>
        <w:t xml:space="preserve">по продаже </w:t>
      </w:r>
      <w:r w:rsidRPr="00FF5F4A">
        <w:rPr>
          <w:sz w:val="22"/>
          <w:szCs w:val="22"/>
        </w:rPr>
        <w:t xml:space="preserve">имущества </w:t>
      </w:r>
      <w:r w:rsidR="001D6BFF" w:rsidRPr="00FF5F4A">
        <w:rPr>
          <w:sz w:val="22"/>
          <w:szCs w:val="22"/>
        </w:rPr>
        <w:t>должника</w:t>
      </w:r>
      <w:r w:rsidRPr="00FF5F4A">
        <w:rPr>
          <w:sz w:val="22"/>
          <w:szCs w:val="22"/>
        </w:rPr>
        <w:t xml:space="preserve">, проводимых по лоту № </w:t>
      </w:r>
      <w:r w:rsidR="001D6BFF" w:rsidRPr="00FF5F4A">
        <w:rPr>
          <w:sz w:val="22"/>
          <w:szCs w:val="22"/>
        </w:rPr>
        <w:t>1</w:t>
      </w:r>
      <w:r w:rsidR="00902E35" w:rsidRPr="00FF5F4A">
        <w:rPr>
          <w:sz w:val="22"/>
          <w:szCs w:val="22"/>
        </w:rPr>
        <w:t>,</w:t>
      </w:r>
      <w:r w:rsidRPr="00FF5F4A">
        <w:rPr>
          <w:sz w:val="22"/>
          <w:szCs w:val="22"/>
        </w:rPr>
        <w:t xml:space="preserve"> перечисляет денежные средства в размере </w:t>
      </w:r>
      <w:r w:rsidR="006A5A1E">
        <w:rPr>
          <w:sz w:val="22"/>
          <w:szCs w:val="22"/>
        </w:rPr>
        <w:t xml:space="preserve">3500 </w:t>
      </w:r>
      <w:r w:rsidR="001D6BFF" w:rsidRPr="00FF5F4A">
        <w:rPr>
          <w:sz w:val="22"/>
          <w:szCs w:val="22"/>
        </w:rPr>
        <w:t xml:space="preserve">рублей </w:t>
      </w:r>
      <w:r w:rsidRPr="00FF5F4A">
        <w:rPr>
          <w:sz w:val="22"/>
          <w:szCs w:val="22"/>
        </w:rPr>
        <w:t xml:space="preserve">(далее по тексту – "задаток") на банковский счет </w:t>
      </w:r>
      <w:r w:rsidR="006A5A1E">
        <w:rPr>
          <w:sz w:val="22"/>
          <w:szCs w:val="22"/>
        </w:rPr>
        <w:t xml:space="preserve">Ярцевой Надежды Леонидовны </w:t>
      </w:r>
      <w:r w:rsidR="00902E35" w:rsidRPr="00FF5F4A">
        <w:rPr>
          <w:bCs/>
          <w:sz w:val="22"/>
          <w:szCs w:val="22"/>
        </w:rPr>
        <w:t xml:space="preserve">№ </w:t>
      </w:r>
      <w:r w:rsidR="00FF5F4A" w:rsidRPr="00FF5F4A">
        <w:rPr>
          <w:sz w:val="22"/>
          <w:szCs w:val="22"/>
        </w:rPr>
        <w:t>40817810</w:t>
      </w:r>
      <w:r w:rsidR="00C214BA">
        <w:rPr>
          <w:sz w:val="22"/>
          <w:szCs w:val="22"/>
        </w:rPr>
        <w:t>549000025859</w:t>
      </w:r>
      <w:r w:rsidR="00FF5F4A" w:rsidRPr="00FF5F4A">
        <w:rPr>
          <w:sz w:val="22"/>
          <w:szCs w:val="22"/>
        </w:rPr>
        <w:t xml:space="preserve"> </w:t>
      </w:r>
      <w:r w:rsidR="00DF568E" w:rsidRPr="00FF5F4A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DF568E" w:rsidRPr="00FF5F4A">
        <w:rPr>
          <w:sz w:val="22"/>
          <w:szCs w:val="22"/>
        </w:rPr>
        <w:t>Россельхозбанк</w:t>
      </w:r>
      <w:proofErr w:type="spellEnd"/>
      <w:r w:rsidR="00DF568E" w:rsidRPr="00FF5F4A">
        <w:rPr>
          <w:sz w:val="22"/>
          <w:szCs w:val="22"/>
        </w:rPr>
        <w:t>"), БИК 040407923, ИНН банка 7725114488, КПП банка 246643001</w:t>
      </w:r>
      <w:r w:rsidR="00DF568E" w:rsidRPr="00DF568E">
        <w:rPr>
          <w:sz w:val="22"/>
          <w:szCs w:val="22"/>
        </w:rPr>
        <w:t>, ОГРН банка 1027700342890</w:t>
      </w:r>
      <w:proofErr w:type="gramEnd"/>
      <w:r w:rsidR="00DF568E" w:rsidRPr="00DF568E">
        <w:rPr>
          <w:sz w:val="22"/>
          <w:szCs w:val="22"/>
        </w:rPr>
        <w:t xml:space="preserve"> корреспондентский счёт № 30101810300000000923</w:t>
      </w:r>
      <w:r w:rsidRPr="00DF568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CC0020" w:rsidRDefault="001D6BFF" w:rsidP="00EC258F">
            <w:pPr>
              <w:rPr>
                <w:rFonts w:ascii="Times New Roman" w:hAnsi="Times New Roman"/>
              </w:rPr>
            </w:pPr>
            <w:bookmarkStart w:id="0" w:name="_GoBack"/>
            <w:r w:rsidRPr="00CC0020">
              <w:rPr>
                <w:rFonts w:ascii="Times New Roman" w:hAnsi="Times New Roman"/>
              </w:rPr>
              <w:t>Финансовый</w:t>
            </w:r>
            <w:r w:rsidR="00CA7FE3" w:rsidRPr="00CC0020">
              <w:rPr>
                <w:rFonts w:ascii="Times New Roman" w:hAnsi="Times New Roman"/>
              </w:rPr>
              <w:t xml:space="preserve"> управляющий имуществом </w:t>
            </w:r>
            <w:r w:rsidR="006A5A1E">
              <w:rPr>
                <w:rFonts w:ascii="Times New Roman" w:hAnsi="Times New Roman"/>
              </w:rPr>
              <w:t>Ярцевой Надежды Леонидовны</w:t>
            </w:r>
          </w:p>
          <w:p w:rsidR="00CA7FE3" w:rsidRPr="00CC0020" w:rsidRDefault="001D6BFF" w:rsidP="00EC258F">
            <w:pPr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EC258F">
            <w:pPr>
              <w:rPr>
                <w:rFonts w:ascii="Times New Roman" w:hAnsi="Times New Roman"/>
                <w:bCs/>
              </w:rPr>
            </w:pPr>
            <w:proofErr w:type="gramStart"/>
            <w:r w:rsidRPr="00CC0020">
              <w:rPr>
                <w:rFonts w:ascii="Times New Roman" w:hAnsi="Times New Roman"/>
              </w:rPr>
              <w:t xml:space="preserve">Почтовый адрес: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CC0020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CC0020">
              <w:rPr>
                <w:rFonts w:ascii="Times New Roman" w:hAnsi="Times New Roman"/>
              </w:rPr>
              <w:t>246107912805</w:t>
            </w:r>
            <w:r w:rsidR="001D6BFF" w:rsidRPr="001D6BFF">
              <w:rPr>
                <w:rFonts w:ascii="Times New Roman" w:hAnsi="Times New Roman"/>
              </w:rPr>
              <w:t>, СНИЛС 062-460-299-48</w:t>
            </w:r>
          </w:p>
          <w:bookmarkEnd w:id="0"/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6A5A1E" w:rsidRDefault="00CA7FE3" w:rsidP="006A5A1E">
            <w:pPr>
              <w:rPr>
                <w:rFonts w:ascii="Times New Roman" w:hAnsi="Times New Roman"/>
                <w:bCs/>
              </w:rPr>
            </w:pPr>
            <w:r w:rsidRPr="006A5A1E">
              <w:rPr>
                <w:rFonts w:ascii="Times New Roman" w:hAnsi="Times New Roman"/>
                <w:bCs/>
              </w:rPr>
              <w:t>Сведения о должнике:</w:t>
            </w:r>
          </w:p>
          <w:p w:rsidR="006A5A1E" w:rsidRPr="006A5A1E" w:rsidRDefault="006A5A1E" w:rsidP="006A5A1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5A1E">
              <w:rPr>
                <w:rFonts w:ascii="Times New Roman" w:hAnsi="Times New Roman" w:cs="Times New Roman"/>
                <w:sz w:val="22"/>
                <w:szCs w:val="22"/>
              </w:rPr>
              <w:t>Ярцева Надежда Леонидовна</w:t>
            </w:r>
          </w:p>
          <w:p w:rsidR="006A5A1E" w:rsidRPr="006A5A1E" w:rsidRDefault="006A5A1E" w:rsidP="006A5A1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Предыдущая фамилия: </w:t>
            </w:r>
            <w:proofErr w:type="spellStart"/>
            <w:r w:rsidRPr="006A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Семёнова</w:t>
            </w:r>
            <w:proofErr w:type="spellEnd"/>
          </w:p>
          <w:p w:rsidR="006A5A1E" w:rsidRPr="006A5A1E" w:rsidRDefault="006A5A1E" w:rsidP="006A5A1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6A5A1E">
              <w:rPr>
                <w:rFonts w:ascii="Times New Roman" w:hAnsi="Times New Roman" w:cs="Times New Roman"/>
                <w:sz w:val="22"/>
                <w:szCs w:val="22"/>
              </w:rPr>
              <w:t>245203018155</w:t>
            </w:r>
          </w:p>
          <w:p w:rsidR="006A5A1E" w:rsidRPr="006A5A1E" w:rsidRDefault="006A5A1E" w:rsidP="006A5A1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6A5A1E">
              <w:rPr>
                <w:rFonts w:ascii="Times New Roman" w:hAnsi="Times New Roman" w:cs="Times New Roman"/>
                <w:sz w:val="22"/>
                <w:szCs w:val="22"/>
              </w:rPr>
              <w:t>041-677-532 60</w:t>
            </w:r>
          </w:p>
          <w:p w:rsidR="006A5A1E" w:rsidRPr="006A5A1E" w:rsidRDefault="006A5A1E" w:rsidP="006A5A1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6A5A1E">
              <w:rPr>
                <w:rFonts w:ascii="Times New Roman" w:hAnsi="Times New Roman" w:cs="Times New Roman"/>
                <w:sz w:val="22"/>
                <w:szCs w:val="22"/>
              </w:rPr>
              <w:t>20 сентября 1951 года</w:t>
            </w:r>
          </w:p>
          <w:p w:rsidR="006A5A1E" w:rsidRPr="006A5A1E" w:rsidRDefault="006A5A1E" w:rsidP="006A5A1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6A5A1E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6A5A1E">
              <w:rPr>
                <w:rFonts w:ascii="Times New Roman" w:hAnsi="Times New Roman" w:cs="Times New Roman"/>
                <w:sz w:val="22"/>
                <w:szCs w:val="22"/>
              </w:rPr>
              <w:t>Ворзык</w:t>
            </w:r>
            <w:proofErr w:type="spellEnd"/>
            <w:r w:rsidRPr="006A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A5A1E">
              <w:rPr>
                <w:rFonts w:ascii="Times New Roman" w:hAnsi="Times New Roman" w:cs="Times New Roman"/>
                <w:sz w:val="22"/>
                <w:szCs w:val="22"/>
              </w:rPr>
              <w:t>Чустского</w:t>
            </w:r>
            <w:proofErr w:type="spellEnd"/>
            <w:r w:rsidRPr="006A5A1E">
              <w:rPr>
                <w:rFonts w:ascii="Times New Roman" w:hAnsi="Times New Roman" w:cs="Times New Roman"/>
                <w:sz w:val="22"/>
                <w:szCs w:val="22"/>
              </w:rPr>
              <w:t xml:space="preserve"> района Наманганской области</w:t>
            </w:r>
          </w:p>
          <w:p w:rsidR="006A5A1E" w:rsidRPr="006A5A1E" w:rsidRDefault="006A5A1E" w:rsidP="006A5A1E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A5A1E">
              <w:rPr>
                <w:rFonts w:ascii="Times New Roman" w:hAnsi="Times New Roman" w:cs="Times New Roman"/>
                <w:sz w:val="22"/>
                <w:szCs w:val="22"/>
              </w:rPr>
              <w:t>зарегистрирована</w:t>
            </w:r>
            <w:proofErr w:type="gramEnd"/>
            <w:r w:rsidRPr="006A5A1E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Красноярский край, г. Железногорск, ул. Курчатова, д. 24, кв. 100</w:t>
            </w: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C258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EC258F">
      <w:rPr>
        <w:noProof/>
      </w:rPr>
      <w:t>2</w:t>
    </w:r>
    <w:r>
      <w:fldChar w:fldCharType="end"/>
    </w:r>
  </w:p>
  <w:p w:rsidR="006532D6" w:rsidRDefault="00EC258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C258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C258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C258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C258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17FE3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5A1E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4BA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58F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5</cp:revision>
  <dcterms:created xsi:type="dcterms:W3CDTF">2018-10-31T19:21:00Z</dcterms:created>
  <dcterms:modified xsi:type="dcterms:W3CDTF">2018-11-01T12:21:00Z</dcterms:modified>
</cp:coreProperties>
</file>