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</w:t>
      </w:r>
      <w:r w:rsidRPr="00B3440B">
        <w:rPr>
          <w:szCs w:val="22"/>
        </w:rPr>
        <w:t xml:space="preserve">шем «Претендент», с другой стороны, руководствуясь </w:t>
      </w:r>
      <w:r w:rsidR="00130FD7" w:rsidRPr="00B3440B">
        <w:rPr>
          <w:szCs w:val="22"/>
        </w:rPr>
        <w:t>П</w:t>
      </w:r>
      <w:r w:rsidR="0093548C" w:rsidRPr="00B3440B">
        <w:rPr>
          <w:szCs w:val="22"/>
        </w:rPr>
        <w:t>оложением</w:t>
      </w:r>
      <w:r w:rsidR="00130FD7" w:rsidRPr="00B3440B">
        <w:rPr>
          <w:szCs w:val="22"/>
        </w:rPr>
        <w:t xml:space="preserve"> о продаж</w:t>
      </w:r>
      <w:r w:rsidR="00517AD2" w:rsidRPr="00B3440B">
        <w:rPr>
          <w:szCs w:val="22"/>
        </w:rPr>
        <w:t>е</w:t>
      </w:r>
      <w:r w:rsidR="00130FD7" w:rsidRPr="00B3440B">
        <w:rPr>
          <w:szCs w:val="22"/>
        </w:rPr>
        <w:t xml:space="preserve"> имущества</w:t>
      </w:r>
      <w:r w:rsidR="00B3440B">
        <w:rPr>
          <w:szCs w:val="22"/>
        </w:rPr>
        <w:t xml:space="preserve">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4571EC" w:rsidRPr="00B3440B">
        <w:rPr>
          <w:szCs w:val="22"/>
        </w:rPr>
        <w:t xml:space="preserve"> </w:t>
      </w:r>
      <w:r w:rsidR="001F008A" w:rsidRPr="00B3440B">
        <w:rPr>
          <w:szCs w:val="22"/>
        </w:rPr>
        <w:t>и</w:t>
      </w:r>
      <w:r w:rsidR="00130FD7" w:rsidRPr="00B3440B">
        <w:rPr>
          <w:szCs w:val="22"/>
        </w:rPr>
        <w:t xml:space="preserve"> Федеральным </w:t>
      </w:r>
      <w:r w:rsidR="00130FD7">
        <w:rPr>
          <w:szCs w:val="24"/>
        </w:rPr>
        <w:t>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Pr="00B3440B" w:rsidRDefault="005F0F9C" w:rsidP="006E1AA2">
      <w:pPr>
        <w:jc w:val="both"/>
        <w:rPr>
          <w:szCs w:val="24"/>
          <w:lang w:val="en-US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4571EC">
        <w:t>десяти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B3440B" w:rsidRPr="00B3440B">
        <w:t>________________________</w:t>
      </w:r>
      <w:r w:rsidR="00DD4ABA">
        <w:t xml:space="preserve">рублей </w:t>
      </w:r>
      <w:r w:rsidR="00B3440B" w:rsidRPr="00B3440B">
        <w:t xml:space="preserve">___ </w:t>
      </w:r>
      <w:r w:rsidR="00DD4ABA">
        <w:t>копеек</w:t>
      </w:r>
      <w:r w:rsidR="00C61F84">
        <w:t xml:space="preserve">, для участия в торгах по реализации имущества должника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057221" w:rsidRPr="00B3440B">
        <w:rPr>
          <w:szCs w:val="22"/>
        </w:rPr>
        <w:t xml:space="preserve">  </w:t>
      </w:r>
      <w:r w:rsidR="00C61F84" w:rsidRPr="00B3440B">
        <w:rPr>
          <w:szCs w:val="22"/>
        </w:rPr>
        <w:t>(</w:t>
      </w:r>
      <w:r w:rsidR="00235FA6" w:rsidRPr="00B3440B">
        <w:rPr>
          <w:szCs w:val="22"/>
        </w:rPr>
        <w:t xml:space="preserve">ИНН </w:t>
      </w:r>
      <w:r w:rsidR="00B3440B" w:rsidRPr="00B3440B">
        <w:rPr>
          <w:szCs w:val="22"/>
        </w:rPr>
        <w:t>272103086155</w:t>
      </w:r>
      <w:r w:rsidR="00C61F84" w:rsidRPr="00B3440B">
        <w:rPr>
          <w:szCs w:val="22"/>
        </w:rPr>
        <w:t>), а</w:t>
      </w:r>
      <w:r w:rsidR="00C61F84">
        <w:t xml:space="preserve"> именно Лота № </w:t>
      </w:r>
      <w:r w:rsidR="00B3440B" w:rsidRPr="00B3440B">
        <w:t>__</w:t>
      </w:r>
      <w:r w:rsidR="00C61F84">
        <w:t xml:space="preserve"> </w:t>
      </w:r>
      <w:bookmarkStart w:id="0" w:name="_GoBack"/>
      <w:bookmarkEnd w:id="0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57221">
        <w:t>Должника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3440B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</cp:revision>
  <dcterms:created xsi:type="dcterms:W3CDTF">2018-07-25T09:41:00Z</dcterms:created>
  <dcterms:modified xsi:type="dcterms:W3CDTF">2018-10-22T07:23:00Z</dcterms:modified>
</cp:coreProperties>
</file>