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0DC" w:rsidRPr="0050797A" w:rsidRDefault="008950DC" w:rsidP="008950DC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 xml:space="preserve">СОГЛАШЕНИЕ О ЗАДАТКЕ </w:t>
      </w:r>
      <w:r w:rsidR="000D2A58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>ПО ЛОТУ №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</w:pPr>
    </w:p>
    <w:p w:rsidR="008950DC" w:rsidRPr="0050797A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г. </w:t>
      </w:r>
      <w:r w:rsidR="000D2A58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>Москва</w:t>
      </w:r>
      <w:r w:rsidR="00866685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</w:t>
      </w:r>
      <w:r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</w:t>
      </w:r>
      <w:r w:rsidR="00531CA9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                  </w:t>
      </w:r>
      <w:r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                                                </w:t>
      </w:r>
      <w:r w:rsidR="00183B34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</w:t>
      </w:r>
      <w:r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«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ru-RU"/>
        </w:rPr>
        <w:t>__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»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_</w:t>
      </w:r>
      <w:r w:rsidR="00183B34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__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2</w:t>
      </w:r>
      <w:r w:rsidR="00C13305" w:rsidRPr="0050797A">
        <w:rPr>
          <w:rFonts w:ascii="Times New Roman" w:eastAsia="Times New Roman" w:hAnsi="Times New Roman" w:cs="Times New Roman"/>
          <w:spacing w:val="-7"/>
          <w:sz w:val="23"/>
          <w:szCs w:val="23"/>
          <w:lang w:eastAsia="ru-RU"/>
        </w:rPr>
        <w:t>01</w:t>
      </w:r>
      <w:r w:rsidR="000D2A58">
        <w:rPr>
          <w:rFonts w:ascii="Times New Roman" w:eastAsia="Times New Roman" w:hAnsi="Times New Roman" w:cs="Times New Roman"/>
          <w:spacing w:val="-7"/>
          <w:sz w:val="23"/>
          <w:szCs w:val="23"/>
          <w:lang w:eastAsia="ru-RU"/>
        </w:rPr>
        <w:t>8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b/>
          <w:bCs/>
          <w:spacing w:val="12"/>
          <w:sz w:val="23"/>
          <w:szCs w:val="23"/>
          <w:lang w:eastAsia="ru-RU"/>
        </w:rPr>
      </w:pPr>
    </w:p>
    <w:p w:rsidR="005F255C" w:rsidRPr="0050797A" w:rsidRDefault="00C20C5B" w:rsidP="00ED446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Общество с ограниченной ответственностью «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ИстКонсалтингГрупп»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лице Генерального директора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Немова Владислава Николаевича</w:t>
      </w:r>
      <w:r w:rsidR="00296FE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действующего на основании Устава, </w:t>
      </w:r>
      <w:r w:rsidR="00D8769D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именуем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ое 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дальнейшем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«</w:t>
      </w:r>
      <w:r w:rsidR="00155957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Оператор электронной площадки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» 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 одной стороны, и</w:t>
      </w:r>
      <w:r w:rsidR="005E0E13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именуемое в дальнейшем «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Претендент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», в лице 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_____</w:t>
      </w:r>
      <w:r w:rsidR="00A2114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действующего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 основании 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>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с другой стороны, заключили настоящее соглашение о нижеследующем:</w:t>
      </w:r>
    </w:p>
    <w:p w:rsidR="008950DC" w:rsidRPr="0050797A" w:rsidRDefault="008950DC" w:rsidP="008950D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1. Предмет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1.1.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В соответствии с условиями настоящего соглашения Претендент для участия в торгах по продаже имущества </w:t>
      </w:r>
      <w:r w:rsidR="00D74A17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_______________</w:t>
      </w:r>
      <w:r w:rsidR="00377AD3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125EF6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>(ИНН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________</w:t>
      </w:r>
      <w:r w:rsidR="00125EF6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) </w:t>
      </w:r>
      <w:r w:rsidR="00377AD3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>по лоту №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__</w:t>
      </w:r>
      <w:r w:rsidR="00296FE6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>,</w:t>
      </w:r>
      <w:r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перечисляет денежные средства в размере 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__</w:t>
      </w:r>
      <w:r w:rsidR="000D2A58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>% (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____________</w:t>
      </w:r>
      <w:r w:rsidR="000D2A58" w:rsidRPr="001B62FD">
        <w:rPr>
          <w:rFonts w:ascii="Times New Roman" w:eastAsia="Times New Roman" w:hAnsi="Times New Roman" w:cs="Times New Roman"/>
          <w:sz w:val="23"/>
          <w:szCs w:val="23"/>
          <w:lang w:eastAsia="ar-SA"/>
        </w:rPr>
        <w:t>) начальной продажной</w:t>
      </w:r>
      <w:r w:rsidR="000D2A58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цены имущества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, далее – «Задаток», а «</w:t>
      </w:r>
      <w:r w:rsidR="00155957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Оператор электронной площадки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» принимает Задаток.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подписанию протокола об итогах торгов с организатором торгов;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 xml:space="preserve">по подписанию с </w:t>
      </w:r>
      <w:r w:rsidR="000661BC">
        <w:rPr>
          <w:rFonts w:ascii="Times New Roman" w:eastAsia="Times New Roman" w:hAnsi="Times New Roman" w:cs="Times New Roman"/>
          <w:sz w:val="23"/>
          <w:szCs w:val="23"/>
          <w:lang w:eastAsia="ar-SA"/>
        </w:rPr>
        <w:t>финансовым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управляющим 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______________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:rsidR="005F255C" w:rsidRPr="000661BC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3"/>
          <w:szCs w:val="23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Состав и описание предмета торгов, а также условия проведения торгов размещены на сайте </w:t>
      </w:r>
      <w:hyperlink r:id="rId7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0661BC">
        <w:rPr>
          <w:rFonts w:ascii="Times New Roman" w:eastAsia="Times New Roman" w:hAnsi="Times New Roman" w:cs="Times New Roman"/>
          <w:sz w:val="23"/>
          <w:szCs w:val="23"/>
          <w:lang w:eastAsia="ar-SA"/>
        </w:rPr>
        <w:t>и в сообщении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опубликован</w:t>
      </w:r>
      <w:r w:rsidR="000661BC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ном </w:t>
      </w:r>
      <w:r w:rsidRPr="000661BC">
        <w:rPr>
          <w:rFonts w:ascii="Times New Roman" w:hAnsi="Times New Roman" w:cs="Times New Roman"/>
          <w:sz w:val="23"/>
          <w:szCs w:val="23"/>
        </w:rPr>
        <w:t>в Едином федеральном реестре сведений о банкротстве (ЗАО «Интерфакс»).</w:t>
      </w:r>
    </w:p>
    <w:p w:rsidR="005F255C" w:rsidRPr="000661BC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0661BC">
        <w:rPr>
          <w:rFonts w:ascii="Times New Roman" w:hAnsi="Times New Roman" w:cs="Times New Roman"/>
          <w:b/>
          <w:sz w:val="23"/>
          <w:szCs w:val="23"/>
        </w:rPr>
        <w:t>1.</w:t>
      </w:r>
      <w:r w:rsidR="00866685" w:rsidRPr="000661BC">
        <w:rPr>
          <w:rFonts w:ascii="Times New Roman" w:hAnsi="Times New Roman" w:cs="Times New Roman"/>
          <w:b/>
          <w:sz w:val="23"/>
          <w:szCs w:val="23"/>
        </w:rPr>
        <w:t>4</w:t>
      </w:r>
      <w:r w:rsidRPr="000661BC">
        <w:rPr>
          <w:rFonts w:ascii="Times New Roman" w:hAnsi="Times New Roman" w:cs="Times New Roman"/>
          <w:b/>
          <w:sz w:val="23"/>
          <w:szCs w:val="23"/>
        </w:rPr>
        <w:t>.</w:t>
      </w:r>
      <w:r w:rsidRPr="000661BC">
        <w:rPr>
          <w:rFonts w:ascii="Times New Roman" w:hAnsi="Times New Roman" w:cs="Times New Roman"/>
          <w:sz w:val="23"/>
          <w:szCs w:val="23"/>
        </w:rPr>
        <w:t xml:space="preserve"> Подписанием настоящего соглашения Претендент подтверждает факт того, что он ознакомлен и согласен с условиями, сроками и </w:t>
      </w:r>
      <w:r w:rsidRPr="000661BC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D4467" w:rsidRPr="000661BC">
          <w:rPr>
            <w:rFonts w:ascii="Times New Roman" w:eastAsia="Times New Roman" w:hAnsi="Times New Roman" w:cs="Times New Roman"/>
            <w:sz w:val="23"/>
            <w:szCs w:val="23"/>
            <w:lang w:eastAsia="ar-SA"/>
          </w:rPr>
          <w:t>http://www.aukcioncenter.ru</w:t>
        </w:r>
      </w:hyperlink>
      <w:r w:rsidR="00ED4467" w:rsidRPr="000661BC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0661BC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и </w:t>
      </w:r>
      <w:bookmarkStart w:id="0" w:name="_GoBack"/>
      <w:bookmarkEnd w:id="0"/>
      <w:r w:rsidR="000661BC" w:rsidRPr="000661BC">
        <w:rPr>
          <w:rFonts w:ascii="Times New Roman" w:eastAsia="Times New Roman" w:hAnsi="Times New Roman" w:cs="Times New Roman"/>
          <w:sz w:val="23"/>
          <w:szCs w:val="23"/>
          <w:lang w:eastAsia="ar-SA"/>
        </w:rPr>
        <w:t>в сообщении, опубликованном в Едином федеральном реестре сведений о банкротстве (ЗАО «Интерфакс»)</w:t>
      </w:r>
      <w:r w:rsidRPr="000661BC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Подписанием настоящего соглашения Претендент подтверждает, что ему известно о том, что торги по продаже имущества 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____________________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проходят в электронной форме на электронной торговой площадке </w:t>
      </w:r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«Аукцион-центр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 (</w:t>
      </w:r>
      <w:hyperlink r:id="rId9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),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случае неисполнения (ненадлежащего исполнения) Претендентом обязательств, указанных в п.1.</w:t>
      </w:r>
      <w:r w:rsidR="00CC79F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настоящего соглашения сумма задатка Претенденту не возвращается, и подлежит включению в конкурсную массу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________________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2. Порядок внесения задатка.</w:t>
      </w:r>
    </w:p>
    <w:p w:rsidR="005F255C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Задаток должен быть зачислен Претендентом на </w:t>
      </w:r>
      <w:r w:rsid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расчетный счет </w:t>
      </w:r>
      <w:r w:rsidR="002F210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ООО </w:t>
      </w:r>
      <w:r w:rsid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>«</w:t>
      </w:r>
      <w:r w:rsidR="00D74A17">
        <w:rPr>
          <w:rFonts w:ascii="Times New Roman" w:eastAsia="Times New Roman" w:hAnsi="Times New Roman" w:cs="Times New Roman"/>
          <w:sz w:val="23"/>
          <w:szCs w:val="23"/>
          <w:lang w:eastAsia="ar-SA"/>
        </w:rPr>
        <w:t>ИстКонсалтингГрупп</w:t>
      </w:r>
      <w:r w:rsid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>»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срок не позднее даты и времени составления протокола об</w:t>
      </w:r>
      <w:r w:rsidR="000D2A58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определении участников торгов 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по следующим реквизитам:</w:t>
      </w:r>
    </w:p>
    <w:p w:rsidR="00C20C5B" w:rsidRPr="00C20C5B" w:rsidRDefault="00D76BBD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D76BBD">
        <w:rPr>
          <w:rFonts w:ascii="Times New Roman" w:eastAsia="Times New Roman" w:hAnsi="Times New Roman" w:cs="Times New Roman"/>
          <w:sz w:val="23"/>
          <w:szCs w:val="23"/>
          <w:lang w:eastAsia="ar-SA"/>
        </w:rPr>
        <w:t>Получатель ООО «И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стКонсалтингГрупп</w:t>
      </w:r>
      <w:r w:rsidRPr="00D76BBD">
        <w:rPr>
          <w:rFonts w:ascii="Times New Roman" w:eastAsia="Times New Roman" w:hAnsi="Times New Roman" w:cs="Times New Roman"/>
          <w:sz w:val="23"/>
          <w:szCs w:val="23"/>
          <w:lang w:eastAsia="ar-SA"/>
        </w:rPr>
        <w:t>», ИНН 3811105176, КПП 381101001, ОГРН 1063811058277, расчетный счет 40702810900000002900 в ББР Банке (АО) г. Москва, БИК 044525769, корр.счет 30101810745250000769</w:t>
      </w:r>
      <w:r w:rsidR="00C20C5B" w:rsidRP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. Назначение платежа: «Задаток за участие в торгах по продаже имущества 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____________</w:t>
      </w:r>
      <w:r w:rsidR="00C20C5B" w:rsidRP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(код торгов №_) по Лоту №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__</w:t>
      </w:r>
      <w:r w:rsidR="00C20C5B" w:rsidRPr="00C20C5B">
        <w:rPr>
          <w:rFonts w:ascii="Times New Roman" w:eastAsia="Times New Roman" w:hAnsi="Times New Roman" w:cs="Times New Roman"/>
          <w:sz w:val="23"/>
          <w:szCs w:val="23"/>
          <w:lang w:eastAsia="ar-SA"/>
        </w:rPr>
        <w:t>, НДС не облагается».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Моментом исполнения обязательства Претендента по оплате задатка считается момент зачисления денежных средств на расчетный счет О</w:t>
      </w:r>
      <w:r w:rsidR="00155957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ператора электронной </w:t>
      </w:r>
      <w:r w:rsidR="00183B34">
        <w:rPr>
          <w:rFonts w:ascii="Times New Roman" w:eastAsia="Times New Roman" w:hAnsi="Times New Roman" w:cs="Times New Roman"/>
          <w:sz w:val="23"/>
          <w:szCs w:val="23"/>
          <w:lang w:eastAsia="ar-SA"/>
        </w:rPr>
        <w:t>площадки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что подтверждается выпиской с этого счета.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lastRenderedPageBreak/>
        <w:t xml:space="preserve">2.3.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 Порядок возврата и удержания задатка.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3.1.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155957">
        <w:rPr>
          <w:rFonts w:ascii="Times New Roman" w:eastAsia="Times New Roman" w:hAnsi="Times New Roman" w:cs="Times New Roman"/>
          <w:sz w:val="23"/>
          <w:szCs w:val="23"/>
          <w:lang w:eastAsia="ar-SA"/>
        </w:rPr>
        <w:t>ператор электронной площадки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не допущен к участию в торгах;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участвовал в торгах, но не выиграл их;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признаны несостоявшимися не по вине Претендента;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отмены не по вине Претендента.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3.2.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15595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155957">
        <w:rPr>
          <w:rFonts w:ascii="Times New Roman" w:eastAsia="Times New Roman" w:hAnsi="Times New Roman" w:cs="Times New Roman"/>
          <w:sz w:val="23"/>
          <w:szCs w:val="23"/>
          <w:lang w:eastAsia="ar-SA"/>
        </w:rPr>
        <w:t>ператор электронной площадки</w:t>
      </w:r>
      <w:r w:rsidR="0015595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 возвращает задаток Претенденту в случаях: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92173C"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__________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установленный срок.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3.3.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</w:t>
      </w:r>
      <w:r w:rsidR="0092173C">
        <w:rPr>
          <w:rFonts w:ascii="Times New Roman" w:eastAsia="Times New Roman" w:hAnsi="Times New Roman" w:cs="Times New Roman"/>
          <w:sz w:val="23"/>
          <w:szCs w:val="23"/>
          <w:lang w:eastAsia="ar-SA"/>
        </w:rPr>
        <w:t>___________.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4. Срок действия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Настоящее соглашение вступает в силу со дня его подписания сторонами.</w:t>
      </w:r>
    </w:p>
    <w:p w:rsidR="005F255C" w:rsidRPr="0050797A" w:rsidRDefault="005F255C" w:rsidP="0047237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5. Заключительные положения.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r w:rsidR="00E0059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недостижении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согласия споры и разногласия подлежат рассмотрению в Арбитражном суде </w:t>
      </w:r>
      <w:r w:rsidR="002F210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города Москвы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Настоящий договор составлен в двух экземплярах, имеющих одинаковую юридическую силу, один из которых находится у «</w:t>
      </w:r>
      <w:r w:rsidR="0015595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</w:t>
      </w:r>
      <w:r w:rsidR="00155957">
        <w:rPr>
          <w:rFonts w:ascii="Times New Roman" w:eastAsia="Times New Roman" w:hAnsi="Times New Roman" w:cs="Times New Roman"/>
          <w:sz w:val="23"/>
          <w:szCs w:val="23"/>
          <w:lang w:eastAsia="ar-SA"/>
        </w:rPr>
        <w:t>ператора электронной площадки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», а другой у «Претендента».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6. Адреса и реквизиты сторон.</w:t>
      </w:r>
    </w:p>
    <w:p w:rsidR="00325D6C" w:rsidRPr="0050797A" w:rsidRDefault="00325D6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tbl>
      <w:tblPr>
        <w:tblStyle w:val="a4"/>
        <w:tblW w:w="10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325D6C" w:rsidRPr="0050797A" w:rsidTr="00325D6C">
        <w:tc>
          <w:tcPr>
            <w:tcW w:w="5068" w:type="dxa"/>
          </w:tcPr>
          <w:p w:rsidR="00325D6C" w:rsidRPr="0050797A" w:rsidRDefault="00155957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155957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Оператор электронной площадки</w:t>
            </w:r>
            <w:r w:rsidR="00325D6C" w:rsidRPr="0050797A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:</w:t>
            </w:r>
          </w:p>
        </w:tc>
        <w:tc>
          <w:tcPr>
            <w:tcW w:w="5069" w:type="dxa"/>
          </w:tcPr>
          <w:p w:rsidR="00325D6C" w:rsidRPr="0050797A" w:rsidRDefault="00E00597" w:rsidP="00325D6C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Претендент:</w:t>
            </w:r>
          </w:p>
        </w:tc>
      </w:tr>
      <w:tr w:rsidR="00325D6C" w:rsidRPr="0050797A" w:rsidTr="00325D6C">
        <w:tc>
          <w:tcPr>
            <w:tcW w:w="5068" w:type="dxa"/>
          </w:tcPr>
          <w:p w:rsidR="00D76BBD" w:rsidRPr="0092173C" w:rsidRDefault="00D76BBD" w:rsidP="00D76BBD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92173C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ООО «ИстКонсалтингГрупп»</w:t>
            </w:r>
          </w:p>
          <w:p w:rsidR="00D76BBD" w:rsidRDefault="00D76BBD" w:rsidP="00D76BBD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D76BBD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ИНН 3811105176, КПП 381101001, </w:t>
            </w:r>
          </w:p>
          <w:p w:rsidR="00D76BBD" w:rsidRDefault="00D76BBD" w:rsidP="00D76BBD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D76BBD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ОГРН 1063811058277</w:t>
            </w:r>
          </w:p>
          <w:p w:rsidR="00D76BBD" w:rsidRDefault="00D76BBD" w:rsidP="00D76BBD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D76BBD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расчетный счет 40702810900000002900 в ББР Банке (АО) г. Москва</w:t>
            </w:r>
          </w:p>
          <w:p w:rsidR="00D76BBD" w:rsidRDefault="00D76BBD" w:rsidP="00D76BBD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D76BBD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БИК 044525769</w:t>
            </w:r>
          </w:p>
          <w:p w:rsidR="001668DC" w:rsidRPr="0050797A" w:rsidRDefault="00D76BBD" w:rsidP="00D76BBD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D76BBD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корр.счет 30101810745250000769.</w:t>
            </w:r>
          </w:p>
        </w:tc>
        <w:tc>
          <w:tcPr>
            <w:tcW w:w="5069" w:type="dxa"/>
          </w:tcPr>
          <w:p w:rsidR="001668DC" w:rsidRPr="00D76BBD" w:rsidRDefault="001668DC" w:rsidP="00D76BBD">
            <w:pPr>
              <w:suppressAutoHyphens/>
              <w:ind w:firstLine="72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</w:tr>
      <w:tr w:rsidR="00325D6C" w:rsidRPr="0050797A" w:rsidTr="009E7A46">
        <w:trPr>
          <w:trHeight w:val="596"/>
        </w:trPr>
        <w:tc>
          <w:tcPr>
            <w:tcW w:w="5068" w:type="dxa"/>
          </w:tcPr>
          <w:p w:rsidR="00325D6C" w:rsidRPr="009E7A46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</w:p>
          <w:p w:rsidR="009E7A46" w:rsidRPr="009E7A46" w:rsidRDefault="009E7A46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9E7A46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Генеральный директор</w:t>
            </w:r>
          </w:p>
          <w:p w:rsidR="00325D6C" w:rsidRPr="00D76BBD" w:rsidRDefault="00D76BBD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D76BBD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Немов В.Н.</w:t>
            </w:r>
          </w:p>
        </w:tc>
        <w:tc>
          <w:tcPr>
            <w:tcW w:w="5069" w:type="dxa"/>
          </w:tcPr>
          <w:p w:rsidR="007D3ECF" w:rsidRPr="0050797A" w:rsidRDefault="007D3ECF" w:rsidP="00F4595D">
            <w:pPr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</w:tr>
    </w:tbl>
    <w:p w:rsidR="00325D6C" w:rsidRPr="0050797A" w:rsidRDefault="00325D6C" w:rsidP="00325D6C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sectPr w:rsidR="00325D6C" w:rsidRPr="0050797A" w:rsidSect="00D55A35">
      <w:headerReference w:type="default" r:id="rId10"/>
      <w:footerReference w:type="default" r:id="rId11"/>
      <w:pgSz w:w="11906" w:h="16838"/>
      <w:pgMar w:top="851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2F43" w:rsidRDefault="00B92F43" w:rsidP="00040B08">
      <w:pPr>
        <w:spacing w:after="0" w:line="240" w:lineRule="auto"/>
      </w:pPr>
      <w:r>
        <w:separator/>
      </w:r>
    </w:p>
  </w:endnote>
  <w:endnote w:type="continuationSeparator" w:id="0">
    <w:p w:rsidR="00B92F43" w:rsidRDefault="00B92F43" w:rsidP="00040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0566800"/>
      <w:docPartObj>
        <w:docPartGallery w:val="Page Numbers (Bottom of Page)"/>
        <w:docPartUnique/>
      </w:docPartObj>
    </w:sdtPr>
    <w:sdtEndPr/>
    <w:sdtContent>
      <w:p w:rsidR="00040B08" w:rsidRDefault="00040B0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1BC">
          <w:rPr>
            <w:noProof/>
          </w:rPr>
          <w:t>2</w:t>
        </w:r>
        <w:r>
          <w:fldChar w:fldCharType="end"/>
        </w:r>
      </w:p>
    </w:sdtContent>
  </w:sdt>
  <w:p w:rsidR="00040B08" w:rsidRDefault="00040B0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2F43" w:rsidRDefault="00B92F43" w:rsidP="00040B08">
      <w:pPr>
        <w:spacing w:after="0" w:line="240" w:lineRule="auto"/>
      </w:pPr>
      <w:r>
        <w:separator/>
      </w:r>
    </w:p>
  </w:footnote>
  <w:footnote w:type="continuationSeparator" w:id="0">
    <w:p w:rsidR="00B92F43" w:rsidRDefault="00B92F43" w:rsidP="00040B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0C4" w:rsidRPr="00D810C4" w:rsidRDefault="00D810C4" w:rsidP="00D810C4">
    <w:pPr>
      <w:pStyle w:val="a5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1B0"/>
    <w:rsid w:val="00017E0F"/>
    <w:rsid w:val="00040B08"/>
    <w:rsid w:val="000661BC"/>
    <w:rsid w:val="000D2A58"/>
    <w:rsid w:val="00105E43"/>
    <w:rsid w:val="00125EF6"/>
    <w:rsid w:val="00155957"/>
    <w:rsid w:val="001668DC"/>
    <w:rsid w:val="00183B34"/>
    <w:rsid w:val="00195B59"/>
    <w:rsid w:val="001B62FD"/>
    <w:rsid w:val="001C2943"/>
    <w:rsid w:val="001E3672"/>
    <w:rsid w:val="00274477"/>
    <w:rsid w:val="00276442"/>
    <w:rsid w:val="00296FE6"/>
    <w:rsid w:val="002B4DEC"/>
    <w:rsid w:val="002C23AB"/>
    <w:rsid w:val="002F2106"/>
    <w:rsid w:val="00325D6C"/>
    <w:rsid w:val="00377AD3"/>
    <w:rsid w:val="003C490C"/>
    <w:rsid w:val="00416F75"/>
    <w:rsid w:val="0042127B"/>
    <w:rsid w:val="004670EF"/>
    <w:rsid w:val="0047237D"/>
    <w:rsid w:val="00487904"/>
    <w:rsid w:val="004941B0"/>
    <w:rsid w:val="004E45A0"/>
    <w:rsid w:val="0050797A"/>
    <w:rsid w:val="00531CA9"/>
    <w:rsid w:val="005D038E"/>
    <w:rsid w:val="005E0E13"/>
    <w:rsid w:val="005E1FC7"/>
    <w:rsid w:val="005F255C"/>
    <w:rsid w:val="00606CCA"/>
    <w:rsid w:val="00621FA9"/>
    <w:rsid w:val="007D3ECF"/>
    <w:rsid w:val="00866685"/>
    <w:rsid w:val="008950DC"/>
    <w:rsid w:val="008B4C79"/>
    <w:rsid w:val="008D52C1"/>
    <w:rsid w:val="0090445A"/>
    <w:rsid w:val="0092173C"/>
    <w:rsid w:val="009829D1"/>
    <w:rsid w:val="009A51F8"/>
    <w:rsid w:val="009E7A46"/>
    <w:rsid w:val="009F697F"/>
    <w:rsid w:val="00A12D12"/>
    <w:rsid w:val="00A21145"/>
    <w:rsid w:val="00B02876"/>
    <w:rsid w:val="00B92F29"/>
    <w:rsid w:val="00B92F43"/>
    <w:rsid w:val="00C12934"/>
    <w:rsid w:val="00C13305"/>
    <w:rsid w:val="00C20C5B"/>
    <w:rsid w:val="00C35488"/>
    <w:rsid w:val="00C66A46"/>
    <w:rsid w:val="00CC79F4"/>
    <w:rsid w:val="00D40222"/>
    <w:rsid w:val="00D429BB"/>
    <w:rsid w:val="00D55A35"/>
    <w:rsid w:val="00D628A6"/>
    <w:rsid w:val="00D74A17"/>
    <w:rsid w:val="00D76BBD"/>
    <w:rsid w:val="00D810C4"/>
    <w:rsid w:val="00D8769D"/>
    <w:rsid w:val="00DB1A5F"/>
    <w:rsid w:val="00DB50E0"/>
    <w:rsid w:val="00E00597"/>
    <w:rsid w:val="00E57141"/>
    <w:rsid w:val="00E95868"/>
    <w:rsid w:val="00EA32B7"/>
    <w:rsid w:val="00EA6CED"/>
    <w:rsid w:val="00ED4467"/>
    <w:rsid w:val="00F4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A2EBBA-FFE7-44D6-962B-5F48D8E75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3672"/>
    <w:rPr>
      <w:color w:val="0000FF"/>
      <w:u w:val="single"/>
    </w:rPr>
  </w:style>
  <w:style w:type="table" w:styleId="a4">
    <w:name w:val="Table Grid"/>
    <w:basedOn w:val="a1"/>
    <w:uiPriority w:val="39"/>
    <w:rsid w:val="002C2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0B08"/>
  </w:style>
  <w:style w:type="paragraph" w:styleId="a7">
    <w:name w:val="footer"/>
    <w:basedOn w:val="a"/>
    <w:link w:val="a8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0B08"/>
  </w:style>
  <w:style w:type="paragraph" w:styleId="a9">
    <w:name w:val="Balloon Text"/>
    <w:basedOn w:val="a"/>
    <w:link w:val="aa"/>
    <w:uiPriority w:val="99"/>
    <w:semiHidden/>
    <w:unhideWhenUsed/>
    <w:rsid w:val="00C13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133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ukcioncenter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</Pages>
  <Words>895</Words>
  <Characters>5103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Киселева</dc:creator>
  <cp:keywords/>
  <dc:description/>
  <cp:lastModifiedBy>mironova</cp:lastModifiedBy>
  <cp:revision>47</cp:revision>
  <cp:lastPrinted>2017-01-27T08:42:00Z</cp:lastPrinted>
  <dcterms:created xsi:type="dcterms:W3CDTF">2016-03-04T14:34:00Z</dcterms:created>
  <dcterms:modified xsi:type="dcterms:W3CDTF">2018-09-20T09:26:00Z</dcterms:modified>
</cp:coreProperties>
</file>