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6C" w:rsidRPr="007A6C03" w:rsidRDefault="00ED246C" w:rsidP="00ED246C">
      <w:pPr>
        <w:jc w:val="center"/>
        <w:rPr>
          <w:b/>
          <w:sz w:val="24"/>
          <w:szCs w:val="24"/>
        </w:rPr>
      </w:pPr>
      <w:r w:rsidRPr="007A6C03">
        <w:rPr>
          <w:b/>
          <w:sz w:val="24"/>
          <w:szCs w:val="24"/>
        </w:rPr>
        <w:t>ДОГОВОР КУПЛИ – ПРОДАЖИ</w:t>
      </w:r>
    </w:p>
    <w:p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:rsidR="00ED246C" w:rsidRPr="001E00B2" w:rsidRDefault="00ED246C" w:rsidP="00ED246C">
      <w:pPr>
        <w:pStyle w:val="3"/>
        <w:jc w:val="center"/>
        <w:rPr>
          <w:szCs w:val="24"/>
        </w:rPr>
      </w:pPr>
    </w:p>
    <w:p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0872">
        <w:rPr>
          <w:sz w:val="24"/>
          <w:szCs w:val="24"/>
        </w:rPr>
        <w:tab/>
      </w:r>
      <w:r w:rsidR="00ED246C" w:rsidRPr="001E00B2">
        <w:rPr>
          <w:sz w:val="24"/>
          <w:szCs w:val="24"/>
        </w:rPr>
        <w:t>___________________ года</w:t>
      </w:r>
    </w:p>
    <w:p w:rsidR="007A6C03" w:rsidRPr="001E00B2" w:rsidRDefault="007A6C03" w:rsidP="00ED246C">
      <w:pPr>
        <w:rPr>
          <w:sz w:val="24"/>
          <w:szCs w:val="24"/>
        </w:rPr>
      </w:pPr>
    </w:p>
    <w:p w:rsidR="00ED246C" w:rsidRPr="00FE0872" w:rsidRDefault="00FE0872" w:rsidP="00ED246C">
      <w:pPr>
        <w:ind w:firstLine="709"/>
        <w:jc w:val="both"/>
        <w:rPr>
          <w:sz w:val="24"/>
          <w:szCs w:val="24"/>
        </w:rPr>
      </w:pPr>
      <w:r w:rsidRPr="00FE0872">
        <w:rPr>
          <w:b/>
          <w:sz w:val="24"/>
          <w:szCs w:val="24"/>
        </w:rPr>
        <w:t>Акционерно</w:t>
      </w:r>
      <w:r w:rsidR="00F17800">
        <w:rPr>
          <w:b/>
          <w:sz w:val="24"/>
          <w:szCs w:val="24"/>
        </w:rPr>
        <w:t>е</w:t>
      </w:r>
      <w:r w:rsidRPr="00FE0872">
        <w:rPr>
          <w:b/>
          <w:sz w:val="24"/>
          <w:szCs w:val="24"/>
        </w:rPr>
        <w:t xml:space="preserve"> обществ</w:t>
      </w:r>
      <w:r w:rsidR="00F17800">
        <w:rPr>
          <w:b/>
          <w:sz w:val="24"/>
          <w:szCs w:val="24"/>
        </w:rPr>
        <w:t>о</w:t>
      </w:r>
      <w:r w:rsidRPr="00FE0872">
        <w:rPr>
          <w:b/>
          <w:sz w:val="24"/>
          <w:szCs w:val="24"/>
        </w:rPr>
        <w:t xml:space="preserve"> </w:t>
      </w:r>
      <w:r w:rsidR="00F17800">
        <w:rPr>
          <w:b/>
          <w:sz w:val="24"/>
          <w:szCs w:val="24"/>
        </w:rPr>
        <w:t>«</w:t>
      </w:r>
      <w:r w:rsidRPr="00FE0872">
        <w:rPr>
          <w:b/>
          <w:sz w:val="24"/>
          <w:szCs w:val="24"/>
        </w:rPr>
        <w:t>ПМ Пакаджинг</w:t>
      </w:r>
      <w:r w:rsidR="00F17800">
        <w:rPr>
          <w:b/>
          <w:sz w:val="24"/>
          <w:szCs w:val="24"/>
        </w:rPr>
        <w:t>»</w:t>
      </w:r>
      <w:r w:rsidRPr="00FE0872">
        <w:rPr>
          <w:b/>
          <w:sz w:val="24"/>
          <w:szCs w:val="24"/>
        </w:rPr>
        <w:t xml:space="preserve"> </w:t>
      </w:r>
      <w:r w:rsidRPr="00FE0872">
        <w:rPr>
          <w:sz w:val="24"/>
          <w:szCs w:val="24"/>
        </w:rPr>
        <w:t>(121170, г.Москва, просп.Кутузовский, д.36, стр.23, ИНН:7730646209, ОГРН:1117746467365)</w:t>
      </w:r>
      <w:r w:rsidR="00ED246C" w:rsidRPr="00FE0872">
        <w:rPr>
          <w:sz w:val="24"/>
          <w:szCs w:val="24"/>
        </w:rPr>
        <w:t xml:space="preserve">, в лице </w:t>
      </w:r>
      <w:r w:rsidR="00ED246C" w:rsidRPr="00FE0872">
        <w:rPr>
          <w:b/>
          <w:sz w:val="24"/>
          <w:szCs w:val="24"/>
        </w:rPr>
        <w:t xml:space="preserve">конкурсного управляющего </w:t>
      </w:r>
      <w:r w:rsidRPr="00FE0872">
        <w:rPr>
          <w:sz w:val="24"/>
          <w:szCs w:val="24"/>
        </w:rPr>
        <w:t xml:space="preserve">Максименко Александра Александровича (150003, г. Ярославль, пр-кт Ленина, д. 9, 3 ОПС, а/я 3; ИНН:291300083066, СНИЛС:117-693-638-90,тел. 8(911)5535757, e-mail: </w:t>
      </w:r>
      <w:hyperlink r:id="rId8" w:history="1">
        <w:r w:rsidRPr="00FE0872">
          <w:rPr>
            <w:rStyle w:val="af"/>
            <w:sz w:val="24"/>
            <w:szCs w:val="24"/>
          </w:rPr>
          <w:t>obankrotim@bk.ru</w:t>
        </w:r>
      </w:hyperlink>
      <w:r w:rsidRPr="00FE0872">
        <w:rPr>
          <w:sz w:val="24"/>
          <w:szCs w:val="24"/>
        </w:rPr>
        <w:t xml:space="preserve">), член Союза </w:t>
      </w:r>
      <w:r w:rsidR="00F17800">
        <w:rPr>
          <w:sz w:val="24"/>
          <w:szCs w:val="24"/>
        </w:rPr>
        <w:t>«</w:t>
      </w:r>
      <w:r w:rsidRPr="00FE0872">
        <w:rPr>
          <w:sz w:val="24"/>
          <w:szCs w:val="24"/>
        </w:rPr>
        <w:t>СРО АУ Северо-Запада</w:t>
      </w:r>
      <w:r w:rsidR="00F17800">
        <w:rPr>
          <w:sz w:val="24"/>
          <w:szCs w:val="24"/>
        </w:rPr>
        <w:t>»</w:t>
      </w:r>
      <w:r w:rsidRPr="00FE0872">
        <w:rPr>
          <w:sz w:val="24"/>
          <w:szCs w:val="24"/>
        </w:rPr>
        <w:t xml:space="preserve"> (адрес: 191060, г.С.-Петербург, ул.Смольного, д.1/3, п.6, ОГРН:1027809209471, ИНН:7825489593,), дей</w:t>
      </w:r>
      <w:r w:rsidR="009A315A">
        <w:rPr>
          <w:sz w:val="24"/>
          <w:szCs w:val="24"/>
        </w:rPr>
        <w:t>ствующий на основании Решения Арбитражного суда</w:t>
      </w:r>
      <w:r w:rsidRPr="00FE0872">
        <w:rPr>
          <w:sz w:val="24"/>
          <w:szCs w:val="24"/>
        </w:rPr>
        <w:t xml:space="preserve"> города Москвы по делу №А40-83275/2015 от 28.09.16 г.</w:t>
      </w:r>
      <w:r w:rsidR="009A315A">
        <w:rPr>
          <w:sz w:val="24"/>
          <w:szCs w:val="24"/>
        </w:rPr>
        <w:t>,</w:t>
      </w:r>
      <w:r w:rsidRPr="00FE0872">
        <w:rPr>
          <w:sz w:val="24"/>
          <w:szCs w:val="24"/>
        </w:rPr>
        <w:t xml:space="preserve"> </w:t>
      </w:r>
      <w:r w:rsidR="00ED246C" w:rsidRPr="00FE0872">
        <w:rPr>
          <w:sz w:val="24"/>
          <w:szCs w:val="24"/>
        </w:rPr>
        <w:t xml:space="preserve">именуемое далее </w:t>
      </w:r>
      <w:r w:rsidR="00F17800">
        <w:rPr>
          <w:sz w:val="24"/>
          <w:szCs w:val="24"/>
        </w:rPr>
        <w:t>«</w:t>
      </w:r>
      <w:r w:rsidR="00ED246C" w:rsidRPr="00FE0872">
        <w:rPr>
          <w:b/>
          <w:sz w:val="24"/>
          <w:szCs w:val="24"/>
        </w:rPr>
        <w:t>Продавец</w:t>
      </w:r>
      <w:r w:rsidR="00F17800">
        <w:rPr>
          <w:b/>
          <w:sz w:val="24"/>
          <w:szCs w:val="24"/>
        </w:rPr>
        <w:t>»</w:t>
      </w:r>
      <w:r w:rsidR="00ED246C" w:rsidRPr="00FE0872">
        <w:rPr>
          <w:sz w:val="24"/>
          <w:szCs w:val="24"/>
        </w:rPr>
        <w:t>, с одной стороны,</w:t>
      </w:r>
    </w:p>
    <w:p w:rsidR="00ED246C" w:rsidRPr="001E00B2" w:rsidRDefault="00ED246C" w:rsidP="00ED246C">
      <w:pPr>
        <w:ind w:firstLine="709"/>
        <w:jc w:val="both"/>
        <w:rPr>
          <w:sz w:val="24"/>
          <w:szCs w:val="24"/>
        </w:rPr>
      </w:pPr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="00F17800">
        <w:rPr>
          <w:b/>
          <w:bCs/>
          <w:sz w:val="24"/>
          <w:szCs w:val="24"/>
        </w:rPr>
        <w:t>«</w:t>
      </w:r>
      <w:r w:rsidRPr="004A676F">
        <w:rPr>
          <w:b/>
          <w:bCs/>
          <w:sz w:val="24"/>
          <w:szCs w:val="24"/>
        </w:rPr>
        <w:t>Покупатель</w:t>
      </w:r>
      <w:r w:rsidR="00F17800">
        <w:rPr>
          <w:b/>
          <w:bCs/>
          <w:sz w:val="24"/>
          <w:szCs w:val="24"/>
        </w:rPr>
        <w:t>»</w:t>
      </w:r>
      <w:r w:rsidRPr="004A676F">
        <w:rPr>
          <w:b/>
          <w:bCs/>
          <w:sz w:val="24"/>
          <w:szCs w:val="24"/>
        </w:rPr>
        <w:t xml:space="preserve">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="00F17800">
        <w:rPr>
          <w:b/>
          <w:sz w:val="24"/>
          <w:szCs w:val="24"/>
        </w:rPr>
        <w:t>«</w:t>
      </w:r>
      <w:r w:rsidRPr="001E00B2">
        <w:rPr>
          <w:b/>
          <w:sz w:val="24"/>
          <w:szCs w:val="24"/>
        </w:rPr>
        <w:t>Стороны</w:t>
      </w:r>
      <w:r w:rsidR="00F17800">
        <w:rPr>
          <w:b/>
          <w:sz w:val="24"/>
          <w:szCs w:val="24"/>
        </w:rPr>
        <w:t>»</w:t>
      </w:r>
      <w:r w:rsidRPr="001E00B2">
        <w:rPr>
          <w:sz w:val="24"/>
          <w:szCs w:val="24"/>
        </w:rPr>
        <w:t>, заключили настоящий договор о нижеследующем:</w:t>
      </w:r>
    </w:p>
    <w:p w:rsidR="00ED246C" w:rsidRPr="00943693" w:rsidRDefault="00ED246C" w:rsidP="00ED246C">
      <w:pPr>
        <w:pStyle w:val="a6"/>
        <w:ind w:firstLine="709"/>
        <w:rPr>
          <w:rStyle w:val="a7"/>
          <w:b w:val="0"/>
          <w:sz w:val="22"/>
          <w:szCs w:val="22"/>
        </w:rPr>
      </w:pPr>
    </w:p>
    <w:p w:rsidR="00ED246C" w:rsidRPr="00943693" w:rsidRDefault="00ED246C" w:rsidP="00ED246C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9A315A">
      <w:pPr>
        <w:numPr>
          <w:ilvl w:val="1"/>
          <w:numId w:val="1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 xml:space="preserve"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</w:t>
      </w:r>
      <w:r w:rsidR="00F17800">
        <w:rPr>
          <w:sz w:val="24"/>
          <w:szCs w:val="24"/>
        </w:rPr>
        <w:t>«</w:t>
      </w:r>
      <w:r w:rsidRPr="00AA069D">
        <w:rPr>
          <w:sz w:val="24"/>
          <w:szCs w:val="24"/>
        </w:rPr>
        <w:t>Имущество</w:t>
      </w:r>
      <w:r w:rsidR="00F17800">
        <w:rPr>
          <w:sz w:val="24"/>
          <w:szCs w:val="24"/>
        </w:rPr>
        <w:t>»</w:t>
      </w:r>
      <w:r w:rsidRPr="00AA069D">
        <w:rPr>
          <w:sz w:val="24"/>
          <w:szCs w:val="24"/>
        </w:rPr>
        <w:t>:</w:t>
      </w:r>
    </w:p>
    <w:p w:rsidR="00732D79" w:rsidRPr="00AA069D" w:rsidRDefault="00ED246C" w:rsidP="009A315A">
      <w:pPr>
        <w:ind w:firstLine="709"/>
        <w:jc w:val="both"/>
        <w:rPr>
          <w:sz w:val="24"/>
          <w:szCs w:val="24"/>
          <w:u w:val="single"/>
        </w:rPr>
      </w:pPr>
      <w:r w:rsidRPr="00EB3179">
        <w:rPr>
          <w:b/>
          <w:sz w:val="24"/>
          <w:szCs w:val="24"/>
        </w:rPr>
        <w:t xml:space="preserve">- </w:t>
      </w:r>
      <w:r w:rsidR="00732D79" w:rsidRPr="00AA069D">
        <w:rPr>
          <w:sz w:val="24"/>
          <w:szCs w:val="24"/>
          <w:u w:val="single"/>
        </w:rPr>
        <w:t>(данные индивидуализирующие объект)</w:t>
      </w:r>
      <w:r w:rsidR="00732D79" w:rsidRPr="006225EE">
        <w:rPr>
          <w:sz w:val="24"/>
          <w:szCs w:val="24"/>
        </w:rPr>
        <w:t>______________________________________</w:t>
      </w:r>
    </w:p>
    <w:p w:rsidR="00ED246C" w:rsidRDefault="00ED246C" w:rsidP="009A315A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:rsidR="00ED246C" w:rsidRDefault="00ED246C" w:rsidP="009A31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__________(</w:t>
      </w:r>
      <w:r w:rsidRPr="00ED246C">
        <w:rPr>
          <w:sz w:val="24"/>
          <w:szCs w:val="24"/>
          <w:u w:val="single"/>
        </w:rPr>
        <w:t>сведения о правоустанавливающих документах</w:t>
      </w:r>
      <w:r>
        <w:rPr>
          <w:sz w:val="24"/>
          <w:szCs w:val="24"/>
        </w:rPr>
        <w:t>)_____________________________</w:t>
      </w:r>
    </w:p>
    <w:p w:rsidR="009A315A" w:rsidRDefault="00FE0872" w:rsidP="009A315A">
      <w:pPr>
        <w:pStyle w:val="ConsPlusNormal"/>
        <w:numPr>
          <w:ilvl w:val="1"/>
          <w:numId w:val="2"/>
        </w:numPr>
        <w:ind w:left="0" w:firstLine="709"/>
        <w:jc w:val="both"/>
      </w:pPr>
      <w:r w:rsidRPr="009A315A">
        <w:rPr>
          <w:rStyle w:val="a7"/>
          <w:b w:val="0"/>
        </w:rPr>
        <w:t>Имущество находится в залоге у</w:t>
      </w:r>
      <w:r w:rsidRPr="00FE0872">
        <w:t xml:space="preserve"> </w:t>
      </w:r>
      <w:r w:rsidR="009A315A" w:rsidRPr="009A315A">
        <w:t xml:space="preserve">АО </w:t>
      </w:r>
      <w:r w:rsidR="00F17800">
        <w:t>«</w:t>
      </w:r>
      <w:r w:rsidR="009A315A" w:rsidRPr="009A315A">
        <w:t>ФИА-БАНК</w:t>
      </w:r>
      <w:r w:rsidR="00F17800">
        <w:t>»</w:t>
      </w:r>
      <w:r w:rsidRPr="009A315A">
        <w:rPr>
          <w:rStyle w:val="a7"/>
          <w:b w:val="0"/>
        </w:rPr>
        <w:t xml:space="preserve">. </w:t>
      </w:r>
      <w:r w:rsidR="009A315A">
        <w:t xml:space="preserve">В соответствии с п.12 Постановление Пленума ВАС РФ от 23.07.2009 N 58 </w:t>
      </w:r>
      <w:r w:rsidR="00F17800">
        <w:t>«</w:t>
      </w:r>
      <w:r w:rsidR="009A315A">
        <w:t>О некоторых вопросах, связанных с удовлетворением требований залогодержателя при банкротстве залогодателя</w:t>
      </w:r>
      <w:r w:rsidR="00F17800">
        <w:t>»</w:t>
      </w:r>
      <w:r w:rsidR="009A315A">
        <w:t xml:space="preserve"> продажа заложенного имущества в порядке, предусмотренном Законом о банкротстве (</w:t>
      </w:r>
      <w:hyperlink r:id="rId9" w:history="1">
        <w:r w:rsidR="009A315A">
          <w:t>пунктами 4</w:t>
        </w:r>
      </w:hyperlink>
      <w:r w:rsidR="009A315A">
        <w:t xml:space="preserve">, </w:t>
      </w:r>
      <w:hyperlink r:id="rId10" w:history="1">
        <w:r w:rsidR="009A315A">
          <w:t>5</w:t>
        </w:r>
      </w:hyperlink>
      <w:r w:rsidR="009A315A">
        <w:t xml:space="preserve">, </w:t>
      </w:r>
      <w:hyperlink r:id="rId11" w:history="1">
        <w:r w:rsidR="009A315A">
          <w:t>8</w:t>
        </w:r>
      </w:hyperlink>
      <w:r w:rsidR="009A315A">
        <w:t xml:space="preserve"> - </w:t>
      </w:r>
      <w:hyperlink r:id="rId12" w:history="1">
        <w:r w:rsidR="009A315A">
          <w:t>19 статьи 110</w:t>
        </w:r>
      </w:hyperlink>
      <w:r w:rsidR="009A315A">
        <w:t xml:space="preserve">, </w:t>
      </w:r>
      <w:hyperlink r:id="rId13" w:history="1">
        <w:r w:rsidR="009A315A">
          <w:t>пунктом 3 статьи 111</w:t>
        </w:r>
      </w:hyperlink>
      <w:r w:rsidR="009A315A">
        <w:t xml:space="preserve">, </w:t>
      </w:r>
      <w:hyperlink r:id="rId14" w:history="1">
        <w:r w:rsidR="009A315A">
          <w:t>абзацем третьим пункта 4.1 статьи 138</w:t>
        </w:r>
      </w:hyperlink>
      <w:r w:rsidR="009A315A">
        <w:t xml:space="preserve">), приводит к прекращению права залога в силу закона применительно к </w:t>
      </w:r>
      <w:hyperlink r:id="rId15" w:history="1">
        <w:r w:rsidR="009A315A">
          <w:t>подпункту 4 пункта 1 статьи 352</w:t>
        </w:r>
      </w:hyperlink>
      <w:r w:rsidR="009A315A">
        <w:t xml:space="preserve"> ГК РФ, </w:t>
      </w:r>
      <w:hyperlink r:id="rId16" w:history="1">
        <w:r w:rsidR="009A315A">
          <w:t>абзацу шестому пункта 5 статьи 18.1</w:t>
        </w:r>
      </w:hyperlink>
      <w:r w:rsidR="009A315A">
        <w:t xml:space="preserve"> Закона о банкротстве.</w:t>
      </w:r>
    </w:p>
    <w:p w:rsidR="00ED246C" w:rsidRPr="009A315A" w:rsidRDefault="00ED246C" w:rsidP="009A315A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A315A">
        <w:rPr>
          <w:rStyle w:val="a7"/>
          <w:b w:val="0"/>
          <w:sz w:val="24"/>
          <w:szCs w:val="24"/>
        </w:rPr>
        <w:t>Покупатель приобретает имущество в связи со следующими обстоятельствами: ______(</w:t>
      </w:r>
      <w:r w:rsidRPr="009A315A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9A315A">
        <w:rPr>
          <w:rStyle w:val="a7"/>
          <w:b w:val="0"/>
          <w:sz w:val="24"/>
          <w:szCs w:val="24"/>
        </w:rPr>
        <w:t>)_____________________________________________________</w:t>
      </w:r>
    </w:p>
    <w:p w:rsidR="00ED246C" w:rsidRPr="00AA069D" w:rsidRDefault="00ED246C" w:rsidP="009A315A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7A6C03" w:rsidRDefault="00ED246C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Стоимость </w:t>
      </w:r>
      <w:r w:rsidRPr="00ED246C">
        <w:rPr>
          <w:sz w:val="24"/>
          <w:szCs w:val="24"/>
        </w:rPr>
        <w:t xml:space="preserve">Имущества </w:t>
      </w:r>
      <w:r w:rsidRPr="00ED246C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ED246C">
        <w:rPr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Pr="007A6C03">
        <w:rPr>
          <w:sz w:val="24"/>
          <w:szCs w:val="24"/>
        </w:rPr>
        <w:t>___________________________________________________________.</w:t>
      </w:r>
    </w:p>
    <w:p w:rsidR="007A6C03" w:rsidRPr="007A6C03" w:rsidRDefault="004377D5" w:rsidP="007A6C0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  <w:r w:rsidR="007A6C03" w:rsidRPr="007A6C03">
        <w:rPr>
          <w:rStyle w:val="a7"/>
          <w:b w:val="0"/>
          <w:sz w:val="24"/>
          <w:szCs w:val="24"/>
        </w:rPr>
        <w:t xml:space="preserve"> </w:t>
      </w:r>
    </w:p>
    <w:p w:rsidR="00F456F2" w:rsidRDefault="00F456F2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:rsidR="009A315A" w:rsidRDefault="009A315A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:rsidR="00ED5584" w:rsidRPr="00AA069D" w:rsidRDefault="00ED5584" w:rsidP="007A6C03">
      <w:pPr>
        <w:pStyle w:val="ab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ПЕРЕДАЧА ИМУЩЕСТВА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9E2752" w:rsidRDefault="00ED5584" w:rsidP="00ED5584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С даты подписания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ED5584" w:rsidRPr="00AA069D" w:rsidRDefault="00ED5584" w:rsidP="00ED5584">
      <w:pPr>
        <w:pStyle w:val="a6"/>
        <w:ind w:left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:rsidR="00ED5584" w:rsidRPr="00FB7D28" w:rsidRDefault="00ED5584" w:rsidP="00ED558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Default="00DD6003" w:rsidP="00EC14DA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П</w:t>
      </w:r>
      <w:r w:rsidR="009A315A">
        <w:rPr>
          <w:rStyle w:val="a7"/>
          <w:b w:val="0"/>
          <w:sz w:val="24"/>
          <w:szCs w:val="24"/>
        </w:rPr>
        <w:t xml:space="preserve">раво собственности </w:t>
      </w:r>
      <w:r>
        <w:rPr>
          <w:rStyle w:val="a7"/>
          <w:b w:val="0"/>
          <w:sz w:val="24"/>
          <w:szCs w:val="24"/>
        </w:rPr>
        <w:t>на и</w:t>
      </w:r>
      <w:r w:rsidR="009A315A">
        <w:rPr>
          <w:rStyle w:val="a7"/>
          <w:b w:val="0"/>
          <w:sz w:val="24"/>
          <w:szCs w:val="24"/>
        </w:rPr>
        <w:t>мущество возникает у Покупателя с момента государственной регистраци</w:t>
      </w:r>
      <w:r>
        <w:rPr>
          <w:rStyle w:val="a7"/>
          <w:b w:val="0"/>
          <w:sz w:val="24"/>
          <w:szCs w:val="24"/>
        </w:rPr>
        <w:t>и перехода права собственности.</w:t>
      </w:r>
      <w:bookmarkStart w:id="0" w:name="_GoBack"/>
      <w:bookmarkEnd w:id="0"/>
    </w:p>
    <w:p w:rsidR="00ED5584" w:rsidRPr="00EC14DA" w:rsidRDefault="00EC14DA" w:rsidP="00EC14DA">
      <w:pPr>
        <w:numPr>
          <w:ilvl w:val="1"/>
          <w:numId w:val="3"/>
        </w:numPr>
        <w:spacing w:after="240"/>
        <w:ind w:left="0" w:firstLine="709"/>
        <w:jc w:val="both"/>
        <w:rPr>
          <w:rStyle w:val="a7"/>
          <w:rFonts w:eastAsia="Calibri"/>
          <w:b w:val="0"/>
          <w:bCs w:val="0"/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</w:rPr>
        <w:t>Все расходы по государственной регистрации перехода права собственности на Имущество несет Покупатель.</w:t>
      </w: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</w:t>
      </w:r>
      <w:r>
        <w:rPr>
          <w:rStyle w:val="a7"/>
          <w:b w:val="0"/>
          <w:sz w:val="24"/>
          <w:szCs w:val="24"/>
        </w:rPr>
        <w:t>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:rsidR="00ED246C" w:rsidRPr="00EC14DA" w:rsidRDefault="00EC14DA" w:rsidP="00EC14DA">
      <w:pPr>
        <w:spacing w:after="240"/>
        <w:ind w:right="23" w:firstLine="709"/>
        <w:jc w:val="both"/>
        <w:rPr>
          <w:rStyle w:val="a7"/>
          <w:rFonts w:eastAsia="Calibri"/>
          <w:b w:val="0"/>
          <w:bCs w:val="0"/>
          <w:snapToGrid w:val="0"/>
          <w:sz w:val="24"/>
          <w:szCs w:val="24"/>
        </w:rPr>
      </w:pPr>
      <w:r>
        <w:rPr>
          <w:bCs/>
          <w:sz w:val="24"/>
          <w:szCs w:val="24"/>
        </w:rPr>
        <w:t xml:space="preserve">третий экземпляр – </w:t>
      </w:r>
      <w:r>
        <w:rPr>
          <w:sz w:val="24"/>
          <w:szCs w:val="24"/>
        </w:rPr>
        <w:t>для регистрирующего органа</w:t>
      </w:r>
      <w:r>
        <w:rPr>
          <w:rFonts w:eastAsia="Calibri"/>
          <w:snapToGrid w:val="0"/>
          <w:sz w:val="24"/>
          <w:szCs w:val="24"/>
        </w:rPr>
        <w:t>.</w:t>
      </w:r>
    </w:p>
    <w:p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p w:rsidR="005352CA" w:rsidRDefault="005352CA">
      <w:pPr>
        <w:spacing w:after="200" w:line="276" w:lineRule="auto"/>
      </w:pPr>
    </w:p>
    <w:sectPr w:rsidR="005352CA" w:rsidSect="004F71EE">
      <w:footerReference w:type="even" r:id="rId17"/>
      <w:footerReference w:type="default" r:id="rId18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A0B" w:rsidRDefault="00C74A0B" w:rsidP="00ED246C">
      <w:r>
        <w:separator/>
      </w:r>
    </w:p>
  </w:endnote>
  <w:endnote w:type="continuationSeparator" w:id="0">
    <w:p w:rsidR="00C74A0B" w:rsidRDefault="00C74A0B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15A" w:rsidRDefault="009A31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9A315A" w:rsidRDefault="009A31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15A" w:rsidRPr="00712F93" w:rsidRDefault="009A315A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6003">
      <w:rPr>
        <w:rStyle w:val="a5"/>
        <w:noProof/>
      </w:rPr>
      <w:t>1</w:t>
    </w:r>
    <w:r>
      <w:rPr>
        <w:rStyle w:val="a5"/>
      </w:rPr>
      <w:fldChar w:fldCharType="end"/>
    </w:r>
  </w:p>
  <w:p w:rsidR="009A315A" w:rsidRDefault="009A315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A0B" w:rsidRDefault="00C74A0B" w:rsidP="00ED246C">
      <w:r>
        <w:separator/>
      </w:r>
    </w:p>
  </w:footnote>
  <w:footnote w:type="continuationSeparator" w:id="0">
    <w:p w:rsidR="00C74A0B" w:rsidRDefault="00C74A0B" w:rsidP="00ED246C">
      <w:r>
        <w:continuationSeparator/>
      </w:r>
    </w:p>
  </w:footnote>
  <w:footnote w:id="1">
    <w:p w:rsidR="009A315A" w:rsidRPr="007A6C03" w:rsidRDefault="009A315A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46C"/>
    <w:rsid w:val="0002208B"/>
    <w:rsid w:val="0003670B"/>
    <w:rsid w:val="000D0332"/>
    <w:rsid w:val="00121DC3"/>
    <w:rsid w:val="002832BC"/>
    <w:rsid w:val="002B5CE5"/>
    <w:rsid w:val="002B606E"/>
    <w:rsid w:val="00337CAD"/>
    <w:rsid w:val="004377D5"/>
    <w:rsid w:val="00485054"/>
    <w:rsid w:val="004F71EE"/>
    <w:rsid w:val="005352CA"/>
    <w:rsid w:val="005906E1"/>
    <w:rsid w:val="006350EB"/>
    <w:rsid w:val="00653AB6"/>
    <w:rsid w:val="006626CF"/>
    <w:rsid w:val="006B564A"/>
    <w:rsid w:val="00732D79"/>
    <w:rsid w:val="007A6C03"/>
    <w:rsid w:val="008851AE"/>
    <w:rsid w:val="008C0164"/>
    <w:rsid w:val="00950A3D"/>
    <w:rsid w:val="009A315A"/>
    <w:rsid w:val="00A65B4A"/>
    <w:rsid w:val="00C16FD6"/>
    <w:rsid w:val="00C74A0B"/>
    <w:rsid w:val="00C9192D"/>
    <w:rsid w:val="00C94A2E"/>
    <w:rsid w:val="00CF2199"/>
    <w:rsid w:val="00D33BDC"/>
    <w:rsid w:val="00DD6003"/>
    <w:rsid w:val="00E146B2"/>
    <w:rsid w:val="00EB3179"/>
    <w:rsid w:val="00EC14DA"/>
    <w:rsid w:val="00ED246C"/>
    <w:rsid w:val="00ED5584"/>
    <w:rsid w:val="00F17800"/>
    <w:rsid w:val="00F456F2"/>
    <w:rsid w:val="00FC2F78"/>
    <w:rsid w:val="00FE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EE54A-7436-464E-8F1A-B37ADC31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character" w:styleId="af">
    <w:name w:val="Hyperlink"/>
    <w:basedOn w:val="a0"/>
    <w:uiPriority w:val="99"/>
    <w:unhideWhenUsed/>
    <w:rsid w:val="00FE0872"/>
    <w:rPr>
      <w:color w:val="0000FF" w:themeColor="hyperlink"/>
      <w:u w:val="single"/>
    </w:rPr>
  </w:style>
  <w:style w:type="paragraph" w:customStyle="1" w:styleId="ConsPlusNormal">
    <w:name w:val="ConsPlusNormal"/>
    <w:rsid w:val="009A3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nkrotim@bk.ru" TargetMode="External"/><Relationship Id="rId13" Type="http://schemas.openxmlformats.org/officeDocument/2006/relationships/hyperlink" Target="consultantplus://offline/ref=B33DDB5FF62448311F9E711EC15A11F19497773685C478F1CEFD9C306D991BCAED990C0C7E83aD3AK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3DDB5FF62448311F9E711EC15A11F19497773685C478F1CEFD9C306D991BCAED990C0C7E8DaD3E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33DDB5FF62448311F9E711EC15A11F19497773685C478F1CEFD9C306D991BCAED990C0C7E89D917a433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3DDB5FF62448311F9E711EC15A11F19497773685C478F1CEFD9C306D991BCAED990C0C7E89DA10a43A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33DDB5FF62448311F9E711EC15A11F19793743689CC78F1CEFD9C306D991BCAED990C0C7E89DA17a438K" TargetMode="External"/><Relationship Id="rId10" Type="http://schemas.openxmlformats.org/officeDocument/2006/relationships/hyperlink" Target="consultantplus://offline/ref=B33DDB5FF62448311F9E711EC15A11F19497773685C478F1CEFD9C306D991BCAED990C0479a839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3DDB5FF62448311F9E711EC15A11F19497773685C478F1CEFD9C306D991BCAED990C0478a833K" TargetMode="External"/><Relationship Id="rId14" Type="http://schemas.openxmlformats.org/officeDocument/2006/relationships/hyperlink" Target="consultantplus://offline/ref=B33DDB5FF62448311F9E711EC15A11F19497773685C478F1CEFD9C306D991BCAED990C0C7E89DA17a43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16B0A-34EF-47E3-93D8-13C91AC50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Дмитрий</cp:lastModifiedBy>
  <cp:revision>22</cp:revision>
  <cp:lastPrinted>2016-04-08T07:54:00Z</cp:lastPrinted>
  <dcterms:created xsi:type="dcterms:W3CDTF">2016-02-19T10:57:00Z</dcterms:created>
  <dcterms:modified xsi:type="dcterms:W3CDTF">2018-05-03T10:27:00Z</dcterms:modified>
</cp:coreProperties>
</file>