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384F7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384F72">
        <w:rPr>
          <w:rFonts w:ascii="Times New Roman" w:hAnsi="Times New Roman" w:cs="Times New Roman"/>
          <w:b/>
          <w:bCs/>
        </w:rPr>
        <w:t>№1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384F72">
        <w:rPr>
          <w:rFonts w:ascii="Times New Roman" w:hAnsi="Times New Roman" w:cs="Times New Roman"/>
        </w:rPr>
        <w:t xml:space="preserve">                </w:t>
      </w:r>
      <w:r w:rsidRPr="00384F72">
        <w:rPr>
          <w:rFonts w:ascii="Times New Roman" w:hAnsi="Times New Roman" w:cs="Times New Roman"/>
        </w:rPr>
        <w:t xml:space="preserve"> </w:t>
      </w:r>
      <w:r w:rsidR="007B6B4D" w:rsidRPr="00384F72">
        <w:rPr>
          <w:rFonts w:ascii="Times New Roman" w:hAnsi="Times New Roman" w:cs="Times New Roman"/>
        </w:rPr>
        <w:t xml:space="preserve">            </w:t>
      </w:r>
      <w:r w:rsidRPr="00384F72">
        <w:rPr>
          <w:rFonts w:ascii="Times New Roman" w:hAnsi="Times New Roman" w:cs="Times New Roman"/>
        </w:rPr>
        <w:t xml:space="preserve">  "</w:t>
      </w:r>
      <w:r w:rsidR="00D06227" w:rsidRPr="00384F72">
        <w:rPr>
          <w:rFonts w:ascii="Times New Roman" w:hAnsi="Times New Roman" w:cs="Times New Roman"/>
        </w:rPr>
        <w:t>____</w:t>
      </w:r>
      <w:r w:rsidRPr="00384F72">
        <w:rPr>
          <w:rFonts w:ascii="Times New Roman" w:hAnsi="Times New Roman" w:cs="Times New Roman"/>
        </w:rPr>
        <w:t xml:space="preserve">" </w:t>
      </w:r>
      <w:r w:rsidR="00D06227" w:rsidRPr="00384F72">
        <w:rPr>
          <w:rFonts w:ascii="Times New Roman" w:hAnsi="Times New Roman" w:cs="Times New Roman"/>
        </w:rPr>
        <w:t>_________</w:t>
      </w:r>
      <w:r w:rsidRPr="00384F72">
        <w:rPr>
          <w:rFonts w:ascii="Times New Roman" w:hAnsi="Times New Roman" w:cs="Times New Roman"/>
        </w:rPr>
        <w:t xml:space="preserve"> 201</w:t>
      </w:r>
      <w:r w:rsidR="00936A69" w:rsidRPr="00384F72">
        <w:rPr>
          <w:rFonts w:ascii="Times New Roman" w:hAnsi="Times New Roman" w:cs="Times New Roman"/>
        </w:rPr>
        <w:t>8</w:t>
      </w:r>
      <w:r w:rsidRPr="00384F72">
        <w:rPr>
          <w:rFonts w:ascii="Times New Roman" w:hAnsi="Times New Roman" w:cs="Times New Roman"/>
        </w:rPr>
        <w:t xml:space="preserve"> г.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   </w:t>
      </w:r>
    </w:p>
    <w:p w:rsidR="0002571C" w:rsidRPr="00384F72" w:rsidRDefault="00BE6B70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proofErr w:type="gramStart"/>
      <w:r w:rsidRPr="00384F72">
        <w:rPr>
          <w:sz w:val="22"/>
          <w:szCs w:val="22"/>
        </w:rPr>
        <w:t xml:space="preserve">Финансовый управляющий </w:t>
      </w:r>
      <w:proofErr w:type="spellStart"/>
      <w:r w:rsidR="00E45F56" w:rsidRPr="00384F72">
        <w:rPr>
          <w:kern w:val="32"/>
          <w:sz w:val="22"/>
          <w:szCs w:val="22"/>
        </w:rPr>
        <w:t>Кулашовой</w:t>
      </w:r>
      <w:proofErr w:type="spellEnd"/>
      <w:r w:rsidR="00E45F56" w:rsidRPr="00384F72">
        <w:rPr>
          <w:kern w:val="32"/>
          <w:sz w:val="22"/>
          <w:szCs w:val="22"/>
        </w:rPr>
        <w:t xml:space="preserve"> (Полюдовой) Юлии Витальевны (место регистрации: г. Рязань, пер. Войкова, д. 3, кв. 2, 17.07.1979 года рождения; место рождения  - гор.</w:t>
      </w:r>
      <w:proofErr w:type="gramEnd"/>
      <w:r w:rsidR="00E45F56" w:rsidRPr="00384F72">
        <w:rPr>
          <w:kern w:val="32"/>
          <w:sz w:val="22"/>
          <w:szCs w:val="22"/>
        </w:rPr>
        <w:t xml:space="preserve"> </w:t>
      </w:r>
      <w:proofErr w:type="gramStart"/>
      <w:r w:rsidR="00E45F56" w:rsidRPr="00384F72">
        <w:rPr>
          <w:kern w:val="32"/>
          <w:sz w:val="22"/>
          <w:szCs w:val="22"/>
        </w:rPr>
        <w:t>Фергана Узбекистан, СНИЛС 071-761-396-71, ИНН 622700206666)</w:t>
      </w:r>
      <w:r w:rsidR="00E45F56" w:rsidRPr="00384F72">
        <w:rPr>
          <w:sz w:val="22"/>
          <w:szCs w:val="22"/>
        </w:rPr>
        <w:t xml:space="preserve"> </w:t>
      </w:r>
      <w:r w:rsidR="00E45F56" w:rsidRPr="00384F72">
        <w:rPr>
          <w:rFonts w:eastAsia="Batang"/>
          <w:sz w:val="22"/>
          <w:szCs w:val="22"/>
        </w:rPr>
        <w:t xml:space="preserve"> </w:t>
      </w:r>
      <w:r w:rsidR="00E45F56" w:rsidRPr="00384F72">
        <w:rPr>
          <w:spacing w:val="-2"/>
          <w:sz w:val="22"/>
          <w:szCs w:val="22"/>
        </w:rPr>
        <w:t xml:space="preserve"> </w:t>
      </w:r>
      <w:r w:rsidR="00E45F56" w:rsidRPr="00384F72">
        <w:rPr>
          <w:rStyle w:val="blk"/>
          <w:sz w:val="22"/>
          <w:szCs w:val="22"/>
        </w:rPr>
        <w:t>Оленева Надежда Михайловна</w:t>
      </w:r>
      <w:r w:rsidR="00E45F56" w:rsidRPr="00384F72">
        <w:rPr>
          <w:sz w:val="22"/>
          <w:szCs w:val="22"/>
        </w:rPr>
        <w:t xml:space="preserve">, действующий на основании </w:t>
      </w:r>
      <w:r w:rsidR="00E45F56" w:rsidRPr="00384F72">
        <w:rPr>
          <w:kern w:val="32"/>
          <w:sz w:val="22"/>
          <w:szCs w:val="22"/>
        </w:rPr>
        <w:t>Решения Арбитражного суда Рязанской области от 15.05.17 г. по делу №А54-1683/2017</w:t>
      </w:r>
      <w:r w:rsidR="0002571C" w:rsidRPr="00384F72">
        <w:rPr>
          <w:sz w:val="22"/>
          <w:szCs w:val="22"/>
        </w:rPr>
        <w:t>, именуем</w:t>
      </w:r>
      <w:r w:rsidR="008F697A" w:rsidRPr="00384F72">
        <w:rPr>
          <w:sz w:val="22"/>
          <w:szCs w:val="22"/>
        </w:rPr>
        <w:t>ый</w:t>
      </w:r>
      <w:r w:rsidR="0002571C" w:rsidRPr="00384F72">
        <w:rPr>
          <w:sz w:val="22"/>
          <w:szCs w:val="22"/>
        </w:rPr>
        <w:t xml:space="preserve"> в дальнейшем «Организатор</w:t>
      </w:r>
      <w:r w:rsidR="0083724E" w:rsidRPr="00384F72">
        <w:rPr>
          <w:sz w:val="22"/>
          <w:szCs w:val="22"/>
        </w:rPr>
        <w:t xml:space="preserve"> торгов</w:t>
      </w:r>
      <w:r w:rsidR="0002571C" w:rsidRPr="00384F72">
        <w:rPr>
          <w:sz w:val="22"/>
          <w:szCs w:val="22"/>
        </w:rPr>
        <w:t xml:space="preserve">» с одной стороны, и </w:t>
      </w:r>
      <w:r w:rsidR="00D06227" w:rsidRPr="00384F72">
        <w:rPr>
          <w:sz w:val="22"/>
          <w:szCs w:val="22"/>
        </w:rPr>
        <w:t>________________</w:t>
      </w:r>
      <w:r w:rsidR="0002571C" w:rsidRPr="00384F7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  <w:proofErr w:type="gramEnd"/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384F72" w:rsidRDefault="0002571C" w:rsidP="004433AC">
      <w:pPr>
        <w:pStyle w:val="a6"/>
        <w:spacing w:line="276" w:lineRule="auto"/>
        <w:jc w:val="both"/>
        <w:rPr>
          <w:sz w:val="22"/>
          <w:szCs w:val="22"/>
        </w:rPr>
      </w:pPr>
      <w:r w:rsidRPr="00384F72">
        <w:rPr>
          <w:sz w:val="22"/>
          <w:szCs w:val="22"/>
        </w:rPr>
        <w:t>1.1. </w:t>
      </w:r>
      <w:proofErr w:type="gramStart"/>
      <w:r w:rsidRPr="00384F72">
        <w:rPr>
          <w:sz w:val="22"/>
          <w:szCs w:val="22"/>
        </w:rPr>
        <w:t xml:space="preserve">Для участия </w:t>
      </w:r>
      <w:r w:rsidR="00AA6B77" w:rsidRPr="00384F72">
        <w:rPr>
          <w:sz w:val="22"/>
          <w:szCs w:val="22"/>
        </w:rPr>
        <w:t xml:space="preserve">в </w:t>
      </w:r>
      <w:r w:rsidR="00AA6B77" w:rsidRPr="00384F7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84F72">
        <w:rPr>
          <w:spacing w:val="-2"/>
          <w:sz w:val="22"/>
          <w:szCs w:val="22"/>
        </w:rPr>
        <w:t xml:space="preserve"> цене, по продаже </w:t>
      </w:r>
      <w:r w:rsidR="00622229" w:rsidRPr="00384F72">
        <w:rPr>
          <w:spacing w:val="-2"/>
          <w:sz w:val="22"/>
          <w:szCs w:val="22"/>
        </w:rPr>
        <w:t xml:space="preserve">следующего </w:t>
      </w:r>
      <w:r w:rsidR="009D19E0" w:rsidRPr="00384F72">
        <w:rPr>
          <w:spacing w:val="-2"/>
          <w:sz w:val="22"/>
          <w:szCs w:val="22"/>
        </w:rPr>
        <w:t>имущества</w:t>
      </w:r>
      <w:r w:rsidR="00BE6B70" w:rsidRPr="00384F72">
        <w:rPr>
          <w:spacing w:val="-4"/>
          <w:sz w:val="22"/>
          <w:szCs w:val="22"/>
        </w:rPr>
        <w:t xml:space="preserve">, принадлежащего </w:t>
      </w:r>
      <w:proofErr w:type="spellStart"/>
      <w:r w:rsidR="00E45F56" w:rsidRPr="00384F72">
        <w:rPr>
          <w:kern w:val="32"/>
          <w:sz w:val="22"/>
          <w:szCs w:val="22"/>
        </w:rPr>
        <w:t>Кулашовой</w:t>
      </w:r>
      <w:proofErr w:type="spellEnd"/>
      <w:r w:rsidR="00E45F56" w:rsidRPr="00384F72">
        <w:rPr>
          <w:kern w:val="32"/>
          <w:sz w:val="22"/>
          <w:szCs w:val="22"/>
        </w:rPr>
        <w:t xml:space="preserve"> Ю. В.</w:t>
      </w:r>
      <w:r w:rsidR="00BE6B70" w:rsidRPr="00384F72">
        <w:rPr>
          <w:sz w:val="22"/>
          <w:szCs w:val="22"/>
        </w:rPr>
        <w:t xml:space="preserve">: </w:t>
      </w:r>
      <w:r w:rsidR="004433AC">
        <w:rPr>
          <w:sz w:val="22"/>
          <w:szCs w:val="22"/>
        </w:rPr>
        <w:t xml:space="preserve">Лот №1: </w:t>
      </w:r>
      <w:r w:rsidR="004433AC" w:rsidRPr="00367AA7">
        <w:rPr>
          <w:spacing w:val="-2"/>
          <w:sz w:val="22"/>
          <w:szCs w:val="22"/>
        </w:rPr>
        <w:t>имущественное право требовани</w:t>
      </w:r>
      <w:r w:rsidR="004433AC" w:rsidRPr="00367AA7">
        <w:rPr>
          <w:sz w:val="22"/>
          <w:szCs w:val="22"/>
        </w:rPr>
        <w:t>я, вытекающее из Договора участия в долевом строительстве многоквартирного дома на строящуюся квартиру строительный №70, находящуюся на 11 этаже дома, расположенного на земельном участке с</w:t>
      </w:r>
      <w:proofErr w:type="gramEnd"/>
      <w:r w:rsidR="004433AC" w:rsidRPr="00367AA7">
        <w:rPr>
          <w:sz w:val="22"/>
          <w:szCs w:val="22"/>
        </w:rPr>
        <w:t xml:space="preserve"> кадастровым номером 62:29:0060036:4 по строительному адресу: </w:t>
      </w:r>
      <w:proofErr w:type="gramStart"/>
      <w:r w:rsidR="004433AC" w:rsidRPr="00367AA7">
        <w:rPr>
          <w:sz w:val="22"/>
          <w:szCs w:val="22"/>
        </w:rPr>
        <w:t>Рязанская область г. Рязань, ул. Октябрьский городок, д. 34а, состоящую из трех жилых комнат, имеющую общую площадь 72,88 кв. м</w:t>
      </w:r>
      <w:r w:rsidR="004433AC">
        <w:rPr>
          <w:sz w:val="22"/>
          <w:szCs w:val="22"/>
        </w:rPr>
        <w:t xml:space="preserve">, </w:t>
      </w:r>
      <w:r w:rsidR="00E45F56" w:rsidRPr="00384F72">
        <w:rPr>
          <w:sz w:val="22"/>
          <w:szCs w:val="22"/>
        </w:rPr>
        <w:t xml:space="preserve">застройщик Общество с ограниченной ответственностью «Рязанский комбинат бытового обслуживания» </w:t>
      </w:r>
      <w:r w:rsidR="00BE6B70" w:rsidRPr="00384F72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384F72">
        <w:rPr>
          <w:sz w:val="22"/>
          <w:szCs w:val="22"/>
        </w:rPr>
        <w:t xml:space="preserve">гов принимает  задаток в сумме </w:t>
      </w:r>
      <w:r w:rsidR="004433AC">
        <w:rPr>
          <w:sz w:val="22"/>
          <w:szCs w:val="22"/>
        </w:rPr>
        <w:t>10</w:t>
      </w:r>
      <w:r w:rsidR="00BE6B70" w:rsidRPr="00384F72">
        <w:rPr>
          <w:sz w:val="22"/>
          <w:szCs w:val="22"/>
        </w:rPr>
        <w:t xml:space="preserve"> (</w:t>
      </w:r>
      <w:r w:rsidR="004433AC">
        <w:rPr>
          <w:sz w:val="22"/>
          <w:szCs w:val="22"/>
        </w:rPr>
        <w:t>деся</w:t>
      </w:r>
      <w:r w:rsidR="00BE6B70" w:rsidRPr="00384F72">
        <w:rPr>
          <w:sz w:val="22"/>
          <w:szCs w:val="22"/>
        </w:rPr>
        <w:t xml:space="preserve">ть) % от начальной цены лота, что составляет  </w:t>
      </w:r>
      <w:r w:rsidR="00BE6B70" w:rsidRPr="00384F72">
        <w:rPr>
          <w:spacing w:val="-2"/>
          <w:sz w:val="22"/>
          <w:szCs w:val="22"/>
        </w:rPr>
        <w:t xml:space="preserve"> </w:t>
      </w:r>
      <w:r w:rsidR="00BE6B70" w:rsidRPr="00384F72">
        <w:rPr>
          <w:sz w:val="22"/>
          <w:szCs w:val="22"/>
        </w:rPr>
        <w:t xml:space="preserve"> </w:t>
      </w:r>
      <w:r w:rsidR="004433AC">
        <w:rPr>
          <w:sz w:val="22"/>
          <w:szCs w:val="22"/>
        </w:rPr>
        <w:t>225 000</w:t>
      </w:r>
      <w:r w:rsidR="00BE6B70" w:rsidRPr="00384F72">
        <w:rPr>
          <w:sz w:val="22"/>
          <w:szCs w:val="22"/>
        </w:rPr>
        <w:t xml:space="preserve"> (</w:t>
      </w:r>
      <w:r w:rsidR="004433AC">
        <w:rPr>
          <w:sz w:val="22"/>
          <w:szCs w:val="22"/>
        </w:rPr>
        <w:t>Двести двадцать пять тысяч</w:t>
      </w:r>
      <w:r w:rsidR="00BE6B70" w:rsidRPr="00384F72">
        <w:rPr>
          <w:sz w:val="22"/>
          <w:szCs w:val="22"/>
        </w:rPr>
        <w:t xml:space="preserve">) руб. </w:t>
      </w:r>
      <w:proofErr w:type="gramEnd"/>
    </w:p>
    <w:p w:rsidR="00BE6B70" w:rsidRPr="00384F72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307E8A" w:rsidRPr="00384F72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84F72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936A69" w:rsidRPr="00384F72" w:rsidRDefault="00936A69" w:rsidP="00936A6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384F72">
        <w:rPr>
          <w:rFonts w:ascii="Times New Roman" w:hAnsi="Times New Roman" w:cs="Times New Roman"/>
        </w:rPr>
        <w:t xml:space="preserve">Получатель </w:t>
      </w:r>
      <w:proofErr w:type="spellStart"/>
      <w:r w:rsidRPr="00384F72">
        <w:rPr>
          <w:rFonts w:ascii="Times New Roman" w:hAnsi="Times New Roman" w:cs="Times New Roman"/>
        </w:rPr>
        <w:t>Кулашова</w:t>
      </w:r>
      <w:proofErr w:type="spellEnd"/>
      <w:r w:rsidRPr="00384F72">
        <w:rPr>
          <w:rFonts w:ascii="Times New Roman" w:hAnsi="Times New Roman" w:cs="Times New Roman"/>
        </w:rPr>
        <w:t xml:space="preserve"> Юлия Витальевна, счет 40817810200400172302, Рязанский филиал ТКБ БАНК ПАО, БИК 046126794, </w:t>
      </w:r>
      <w:proofErr w:type="gramStart"/>
      <w:r w:rsidRPr="00384F72">
        <w:rPr>
          <w:rFonts w:ascii="Times New Roman" w:hAnsi="Times New Roman" w:cs="Times New Roman"/>
        </w:rPr>
        <w:t>к</w:t>
      </w:r>
      <w:proofErr w:type="gramEnd"/>
      <w:r w:rsidRPr="00384F72">
        <w:rPr>
          <w:rFonts w:ascii="Times New Roman" w:hAnsi="Times New Roman" w:cs="Times New Roman"/>
        </w:rPr>
        <w:t>/с 30101810200000000794</w:t>
      </w:r>
      <w:r w:rsidRPr="00384F72">
        <w:rPr>
          <w:rFonts w:ascii="Times New Roman" w:hAnsi="Times New Roman" w:cs="Times New Roman"/>
          <w:spacing w:val="-4"/>
        </w:rPr>
        <w:t>, назначение платежа - «В качестве задатка за лот №1 за участие в торгах по делу №</w:t>
      </w:r>
      <w:r w:rsidRPr="00384F72">
        <w:rPr>
          <w:rFonts w:ascii="Times New Roman" w:hAnsi="Times New Roman" w:cs="Times New Roman"/>
        </w:rPr>
        <w:t xml:space="preserve"> </w:t>
      </w:r>
      <w:r w:rsidRPr="00384F72">
        <w:rPr>
          <w:rFonts w:ascii="Times New Roman" w:hAnsi="Times New Roman" w:cs="Times New Roman"/>
          <w:kern w:val="32"/>
        </w:rPr>
        <w:t>А54-1683/2017</w:t>
      </w:r>
      <w:r w:rsidRPr="00384F72">
        <w:rPr>
          <w:rFonts w:ascii="Times New Roman" w:hAnsi="Times New Roman" w:cs="Times New Roman"/>
          <w:spacing w:val="-4"/>
        </w:rPr>
        <w:t>».</w:t>
      </w:r>
    </w:p>
    <w:p w:rsidR="005C3B2B" w:rsidRPr="00384F72" w:rsidRDefault="005C3B2B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384F72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384F7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384F7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384F7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384F7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D06227" w:rsidRPr="00384F72">
        <w:rPr>
          <w:rFonts w:ascii="Times New Roman" w:hAnsi="Times New Roman" w:cs="Times New Roman"/>
          <w:spacing w:val="-4"/>
          <w:sz w:val="22"/>
          <w:szCs w:val="22"/>
        </w:rPr>
        <w:t xml:space="preserve">до </w:t>
      </w:r>
      <w:r w:rsidR="00BE6B70" w:rsidRPr="00384F72">
        <w:rPr>
          <w:rFonts w:ascii="Times New Roman" w:hAnsi="Times New Roman" w:cs="Times New Roman"/>
          <w:spacing w:val="-4"/>
          <w:sz w:val="22"/>
          <w:szCs w:val="22"/>
        </w:rPr>
        <w:t>момента определения участников торгов</w:t>
      </w:r>
      <w:r w:rsidR="00307E8A" w:rsidRPr="00384F72">
        <w:rPr>
          <w:rFonts w:ascii="Times New Roman" w:hAnsi="Times New Roman" w:cs="Times New Roman"/>
          <w:sz w:val="22"/>
          <w:szCs w:val="22"/>
        </w:rPr>
        <w:t>.</w:t>
      </w:r>
    </w:p>
    <w:p w:rsidR="005F1213" w:rsidRPr="00384F72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84F72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384F7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384F7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</w:t>
      </w:r>
      <w:r w:rsidR="00250ABD" w:rsidRPr="00384F72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384F72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384F72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84F7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84F72">
        <w:rPr>
          <w:rFonts w:ascii="Times New Roman" w:hAnsi="Times New Roman" w:cs="Times New Roman"/>
        </w:rPr>
        <w:t xml:space="preserve">торгов </w:t>
      </w:r>
      <w:r w:rsidRPr="00384F7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84F72">
        <w:rPr>
          <w:rFonts w:ascii="Times New Roman" w:hAnsi="Times New Roman" w:cs="Times New Roman"/>
        </w:rPr>
        <w:t xml:space="preserve">торгов </w:t>
      </w:r>
      <w:r w:rsidRPr="00384F7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2.3. Организатор </w:t>
      </w:r>
      <w:r w:rsidR="0083724E" w:rsidRPr="00384F72">
        <w:rPr>
          <w:rFonts w:ascii="Times New Roman" w:hAnsi="Times New Roman" w:cs="Times New Roman"/>
        </w:rPr>
        <w:t>торгов</w:t>
      </w:r>
      <w:r w:rsidRPr="00384F7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384F72">
        <w:rPr>
          <w:rFonts w:ascii="Times New Roman" w:hAnsi="Times New Roman" w:cs="Times New Roman"/>
        </w:rPr>
        <w:t>финансовы</w:t>
      </w:r>
      <w:r w:rsidRPr="00384F7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3.1. В случае</w:t>
      </w:r>
      <w:proofErr w:type="gramStart"/>
      <w:r w:rsidRPr="00384F72">
        <w:rPr>
          <w:rFonts w:ascii="Times New Roman" w:hAnsi="Times New Roman" w:cs="Times New Roman"/>
        </w:rPr>
        <w:t>,</w:t>
      </w:r>
      <w:proofErr w:type="gramEnd"/>
      <w:r w:rsidRPr="00384F7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84F72">
        <w:rPr>
          <w:rFonts w:ascii="Times New Roman" w:hAnsi="Times New Roman" w:cs="Times New Roman"/>
        </w:rPr>
        <w:t xml:space="preserve">торгов </w:t>
      </w:r>
      <w:r w:rsidRPr="00384F7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84F72">
        <w:rPr>
          <w:rFonts w:ascii="Times New Roman" w:hAnsi="Times New Roman" w:cs="Times New Roman"/>
        </w:rPr>
        <w:t>рабоч</w:t>
      </w:r>
      <w:r w:rsidRPr="00384F7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3.2. В случае</w:t>
      </w:r>
      <w:proofErr w:type="gramStart"/>
      <w:r w:rsidRPr="00384F72">
        <w:rPr>
          <w:rFonts w:ascii="Times New Roman" w:hAnsi="Times New Roman" w:cs="Times New Roman"/>
        </w:rPr>
        <w:t>,</w:t>
      </w:r>
      <w:proofErr w:type="gramEnd"/>
      <w:r w:rsidRPr="00384F7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84F72">
        <w:rPr>
          <w:rFonts w:ascii="Times New Roman" w:hAnsi="Times New Roman" w:cs="Times New Roman"/>
        </w:rPr>
        <w:t xml:space="preserve">торгов </w:t>
      </w:r>
      <w:r w:rsidRPr="00384F7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84F72">
        <w:rPr>
          <w:rFonts w:ascii="Times New Roman" w:hAnsi="Times New Roman" w:cs="Times New Roman"/>
        </w:rPr>
        <w:lastRenderedPageBreak/>
        <w:t>рабоч</w:t>
      </w:r>
      <w:r w:rsidRPr="00384F7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84F72">
        <w:rPr>
          <w:rFonts w:ascii="Times New Roman" w:hAnsi="Times New Roman" w:cs="Times New Roman"/>
        </w:rPr>
        <w:t>торгов</w:t>
      </w:r>
      <w:r w:rsidRPr="00384F7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84F72">
        <w:rPr>
          <w:rFonts w:ascii="Times New Roman" w:hAnsi="Times New Roman" w:cs="Times New Roman"/>
        </w:rPr>
        <w:t>рабочи</w:t>
      </w:r>
      <w:r w:rsidRPr="00384F72">
        <w:rPr>
          <w:rFonts w:ascii="Times New Roman" w:hAnsi="Times New Roman" w:cs="Times New Roman"/>
        </w:rPr>
        <w:t xml:space="preserve">х  дней </w:t>
      </w:r>
      <w:proofErr w:type="gramStart"/>
      <w:r w:rsidRPr="00384F72">
        <w:rPr>
          <w:rFonts w:ascii="Times New Roman" w:hAnsi="Times New Roman" w:cs="Times New Roman"/>
        </w:rPr>
        <w:t>с даты получения</w:t>
      </w:r>
      <w:proofErr w:type="gramEnd"/>
      <w:r w:rsidRPr="00384F7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3.4.</w:t>
      </w:r>
      <w:r w:rsidRPr="00384F72">
        <w:rPr>
          <w:rFonts w:ascii="Times New Roman" w:hAnsi="Times New Roman" w:cs="Times New Roman"/>
          <w:b/>
          <w:bCs/>
        </w:rPr>
        <w:t> </w:t>
      </w:r>
      <w:r w:rsidRPr="00384F72">
        <w:rPr>
          <w:rFonts w:ascii="Times New Roman" w:hAnsi="Times New Roman" w:cs="Times New Roman"/>
        </w:rPr>
        <w:t>В случае</w:t>
      </w:r>
      <w:proofErr w:type="gramStart"/>
      <w:r w:rsidRPr="00384F72">
        <w:rPr>
          <w:rFonts w:ascii="Times New Roman" w:hAnsi="Times New Roman" w:cs="Times New Roman"/>
        </w:rPr>
        <w:t>,</w:t>
      </w:r>
      <w:proofErr w:type="gramEnd"/>
      <w:r w:rsidRPr="00384F7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3.5. </w:t>
      </w:r>
      <w:r w:rsidR="00B6334A" w:rsidRPr="00384F7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84F7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384F72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3.6. </w:t>
      </w:r>
      <w:r w:rsidR="0002571C" w:rsidRPr="00384F7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84F72">
        <w:rPr>
          <w:rFonts w:ascii="Times New Roman" w:hAnsi="Times New Roman" w:cs="Times New Roman"/>
        </w:rPr>
        <w:t>несостоявшимися</w:t>
      </w:r>
      <w:proofErr w:type="gramEnd"/>
      <w:r w:rsidR="0002571C" w:rsidRPr="00384F7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84F72">
        <w:rPr>
          <w:rFonts w:ascii="Times New Roman" w:hAnsi="Times New Roman" w:cs="Times New Roman"/>
        </w:rPr>
        <w:t xml:space="preserve">торгов </w:t>
      </w:r>
      <w:r w:rsidR="0002571C" w:rsidRPr="00384F7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84F72">
        <w:rPr>
          <w:rFonts w:ascii="Times New Roman" w:hAnsi="Times New Roman" w:cs="Times New Roman"/>
        </w:rPr>
        <w:t>рабоч</w:t>
      </w:r>
      <w:r w:rsidR="0002571C" w:rsidRPr="00384F7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3.</w:t>
      </w:r>
      <w:r w:rsidR="00D25637" w:rsidRPr="00384F72">
        <w:rPr>
          <w:rFonts w:ascii="Times New Roman" w:hAnsi="Times New Roman" w:cs="Times New Roman"/>
        </w:rPr>
        <w:t>7</w:t>
      </w:r>
      <w:r w:rsidRPr="00384F7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84F72">
        <w:rPr>
          <w:rFonts w:ascii="Times New Roman" w:hAnsi="Times New Roman" w:cs="Times New Roman"/>
        </w:rPr>
        <w:t xml:space="preserve">торгов </w:t>
      </w:r>
      <w:r w:rsidRPr="00384F7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84F72">
        <w:rPr>
          <w:rFonts w:ascii="Times New Roman" w:hAnsi="Times New Roman" w:cs="Times New Roman"/>
        </w:rPr>
        <w:t>рабоч</w:t>
      </w:r>
      <w:r w:rsidRPr="00384F72">
        <w:rPr>
          <w:rFonts w:ascii="Times New Roman" w:hAnsi="Times New Roman" w:cs="Times New Roman"/>
        </w:rPr>
        <w:t xml:space="preserve">их дней </w:t>
      </w:r>
      <w:proofErr w:type="gramStart"/>
      <w:r w:rsidRPr="00384F72">
        <w:rPr>
          <w:rFonts w:ascii="Times New Roman" w:hAnsi="Times New Roman" w:cs="Times New Roman"/>
        </w:rPr>
        <w:t>с даты принятия</w:t>
      </w:r>
      <w:proofErr w:type="gramEnd"/>
      <w:r w:rsidRPr="00384F7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Организатор</w:t>
      </w:r>
      <w:r w:rsidR="0083724E" w:rsidRPr="00384F72">
        <w:rPr>
          <w:rFonts w:ascii="Times New Roman" w:hAnsi="Times New Roman" w:cs="Times New Roman"/>
        </w:rPr>
        <w:t xml:space="preserve"> торгов</w:t>
      </w:r>
      <w:r w:rsidRPr="00384F72">
        <w:rPr>
          <w:rFonts w:ascii="Times New Roman" w:hAnsi="Times New Roman" w:cs="Times New Roman"/>
        </w:rPr>
        <w:t xml:space="preserve">: </w:t>
      </w:r>
    </w:p>
    <w:p w:rsidR="008E1049" w:rsidRPr="00384F72" w:rsidRDefault="008E1049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r w:rsidRPr="00384F72">
        <w:rPr>
          <w:rFonts w:ascii="Times New Roman" w:hAnsi="Times New Roman" w:cs="Times New Roman"/>
        </w:rPr>
        <w:t xml:space="preserve">Финансовый управляющий </w:t>
      </w:r>
      <w:r w:rsidRPr="00384F72">
        <w:rPr>
          <w:rStyle w:val="blk"/>
          <w:rFonts w:ascii="Times New Roman" w:hAnsi="Times New Roman" w:cs="Times New Roman"/>
        </w:rPr>
        <w:t>Оленева Надежда Михайловна</w:t>
      </w:r>
      <w:r w:rsidRPr="00384F72">
        <w:rPr>
          <w:rFonts w:ascii="Times New Roman" w:hAnsi="Times New Roman" w:cs="Times New Roman"/>
        </w:rPr>
        <w:t xml:space="preserve">, действующая на основании </w:t>
      </w:r>
      <w:r w:rsidR="000530DE" w:rsidRPr="00384F72">
        <w:rPr>
          <w:rFonts w:ascii="Times New Roman" w:hAnsi="Times New Roman" w:cs="Times New Roman"/>
          <w:kern w:val="32"/>
        </w:rPr>
        <w:t>Решения Арбитражного суда Рязанской области от 15.05.17 г. по делу №А54-1683/2017</w:t>
      </w:r>
      <w:r w:rsidRPr="00384F72">
        <w:rPr>
          <w:rFonts w:ascii="Times New Roman" w:hAnsi="Times New Roman" w:cs="Times New Roman"/>
          <w:color w:val="FF0000"/>
        </w:rPr>
        <w:t>.</w:t>
      </w:r>
    </w:p>
    <w:p w:rsidR="008E1049" w:rsidRPr="00384F72" w:rsidRDefault="000530DE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color w:val="FF0000"/>
        </w:rPr>
      </w:pPr>
      <w:proofErr w:type="spellStart"/>
      <w:proofErr w:type="gramStart"/>
      <w:r w:rsidRPr="00384F72">
        <w:rPr>
          <w:rFonts w:ascii="Times New Roman" w:hAnsi="Times New Roman" w:cs="Times New Roman"/>
          <w:kern w:val="32"/>
        </w:rPr>
        <w:t>Кулашова</w:t>
      </w:r>
      <w:proofErr w:type="spellEnd"/>
      <w:r w:rsidRPr="00384F72">
        <w:rPr>
          <w:rFonts w:ascii="Times New Roman" w:hAnsi="Times New Roman" w:cs="Times New Roman"/>
          <w:kern w:val="32"/>
        </w:rPr>
        <w:t xml:space="preserve"> (Полюдова) Юлия Витальевна: место регистрации: г. Рязань, пер. Войкова, д. 3, кв. 2, 17.07.1979 года рождения; место рождения  - гор.</w:t>
      </w:r>
      <w:proofErr w:type="gramEnd"/>
      <w:r w:rsidRPr="00384F72">
        <w:rPr>
          <w:rFonts w:ascii="Times New Roman" w:hAnsi="Times New Roman" w:cs="Times New Roman"/>
          <w:kern w:val="32"/>
        </w:rPr>
        <w:t xml:space="preserve"> Фергана Узбекистан, СНИЛС 071-761-396-71, ИНН 622700206666</w:t>
      </w:r>
      <w:r w:rsidR="008E1049" w:rsidRPr="00384F72">
        <w:rPr>
          <w:rFonts w:ascii="Times New Roman" w:hAnsi="Times New Roman" w:cs="Times New Roman"/>
        </w:rPr>
        <w:t>.</w:t>
      </w:r>
    </w:p>
    <w:p w:rsidR="000530DE" w:rsidRPr="00384F72" w:rsidRDefault="008E1049" w:rsidP="000530D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Реквизиты: </w:t>
      </w:r>
      <w:r w:rsidR="000530DE" w:rsidRPr="00384F72">
        <w:rPr>
          <w:rFonts w:ascii="Times New Roman" w:hAnsi="Times New Roman" w:cs="Times New Roman"/>
        </w:rPr>
        <w:t xml:space="preserve">Получатель </w:t>
      </w:r>
      <w:proofErr w:type="spellStart"/>
      <w:r w:rsidR="000530DE" w:rsidRPr="00384F72">
        <w:rPr>
          <w:rFonts w:ascii="Times New Roman" w:hAnsi="Times New Roman" w:cs="Times New Roman"/>
        </w:rPr>
        <w:t>Кулашова</w:t>
      </w:r>
      <w:proofErr w:type="spellEnd"/>
      <w:r w:rsidR="000530DE" w:rsidRPr="00384F72">
        <w:rPr>
          <w:rFonts w:ascii="Times New Roman" w:hAnsi="Times New Roman" w:cs="Times New Roman"/>
        </w:rPr>
        <w:t xml:space="preserve"> Юлия Витальевна, счет 40817810200400172302, Рязанский филиал ТКБ БАНК ПАО, БИК 046126794, </w:t>
      </w:r>
      <w:proofErr w:type="gramStart"/>
      <w:r w:rsidR="000530DE" w:rsidRPr="00384F72">
        <w:rPr>
          <w:rFonts w:ascii="Times New Roman" w:hAnsi="Times New Roman" w:cs="Times New Roman"/>
        </w:rPr>
        <w:t>к</w:t>
      </w:r>
      <w:proofErr w:type="gramEnd"/>
      <w:r w:rsidR="000530DE" w:rsidRPr="00384F72">
        <w:rPr>
          <w:rFonts w:ascii="Times New Roman" w:hAnsi="Times New Roman" w:cs="Times New Roman"/>
        </w:rPr>
        <w:t>/с 30101810200000000794.</w:t>
      </w:r>
    </w:p>
    <w:p w:rsidR="000530DE" w:rsidRPr="00384F72" w:rsidRDefault="000530D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Претендент:</w:t>
      </w:r>
      <w:r w:rsidR="00D06227" w:rsidRPr="00384F7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84F72">
        <w:rPr>
          <w:rFonts w:ascii="Times New Roman" w:hAnsi="Times New Roman" w:cs="Times New Roman"/>
        </w:rPr>
        <w:t>.</w:t>
      </w:r>
    </w:p>
    <w:p w:rsidR="0002571C" w:rsidRPr="00384F72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384F72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384F72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Организатор</w:t>
      </w:r>
      <w:r w:rsidR="0083724E" w:rsidRPr="00384F72">
        <w:rPr>
          <w:rFonts w:ascii="Times New Roman" w:hAnsi="Times New Roman" w:cs="Times New Roman"/>
        </w:rPr>
        <w:t xml:space="preserve"> торгов</w:t>
      </w:r>
      <w:r w:rsidRPr="00384F72">
        <w:rPr>
          <w:rFonts w:ascii="Times New Roman" w:hAnsi="Times New Roman" w:cs="Times New Roman"/>
        </w:rPr>
        <w:t>:</w:t>
      </w:r>
      <w:r w:rsidRPr="00384F72">
        <w:rPr>
          <w:rFonts w:ascii="Times New Roman" w:hAnsi="Times New Roman" w:cs="Times New Roman"/>
        </w:rPr>
        <w:tab/>
      </w:r>
      <w:r w:rsidRPr="00384F72">
        <w:rPr>
          <w:rFonts w:ascii="Times New Roman" w:hAnsi="Times New Roman" w:cs="Times New Roman"/>
        </w:rPr>
        <w:tab/>
      </w:r>
      <w:r w:rsidRPr="00384F72">
        <w:rPr>
          <w:rFonts w:ascii="Times New Roman" w:hAnsi="Times New Roman" w:cs="Times New Roman"/>
        </w:rPr>
        <w:tab/>
      </w:r>
      <w:r w:rsidRPr="00384F72">
        <w:rPr>
          <w:rFonts w:ascii="Times New Roman" w:hAnsi="Times New Roman" w:cs="Times New Roman"/>
        </w:rPr>
        <w:tab/>
      </w:r>
      <w:r w:rsidRPr="00384F72">
        <w:rPr>
          <w:rFonts w:ascii="Times New Roman" w:hAnsi="Times New Roman" w:cs="Times New Roman"/>
        </w:rPr>
        <w:tab/>
      </w:r>
      <w:r w:rsidRPr="00384F72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384F72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>Финансовый управляющий</w:t>
      </w:r>
      <w:r w:rsidR="0002571C" w:rsidRPr="00384F72">
        <w:rPr>
          <w:rFonts w:ascii="Times New Roman" w:hAnsi="Times New Roman" w:cs="Times New Roman"/>
        </w:rPr>
        <w:tab/>
      </w:r>
      <w:r w:rsidR="0002571C" w:rsidRPr="00384F72">
        <w:rPr>
          <w:rFonts w:ascii="Times New Roman" w:hAnsi="Times New Roman" w:cs="Times New Roman"/>
        </w:rPr>
        <w:tab/>
      </w:r>
      <w:r w:rsidR="0002571C" w:rsidRPr="00384F72">
        <w:rPr>
          <w:rFonts w:ascii="Times New Roman" w:hAnsi="Times New Roman" w:cs="Times New Roman"/>
        </w:rPr>
        <w:tab/>
      </w: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384F72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84F72">
        <w:rPr>
          <w:rFonts w:ascii="Times New Roman" w:hAnsi="Times New Roman" w:cs="Times New Roman"/>
        </w:rPr>
        <w:t xml:space="preserve">_______________ </w:t>
      </w:r>
      <w:r w:rsidR="0083724E" w:rsidRPr="00384F72">
        <w:rPr>
          <w:rFonts w:ascii="Times New Roman" w:hAnsi="Times New Roman" w:cs="Times New Roman"/>
        </w:rPr>
        <w:t>/</w:t>
      </w:r>
      <w:r w:rsidR="00683775" w:rsidRPr="00384F72">
        <w:rPr>
          <w:rFonts w:ascii="Times New Roman" w:hAnsi="Times New Roman" w:cs="Times New Roman"/>
        </w:rPr>
        <w:t>Н.М. Оленева</w:t>
      </w:r>
      <w:r w:rsidRPr="00384F72">
        <w:rPr>
          <w:rFonts w:ascii="Times New Roman" w:hAnsi="Times New Roman" w:cs="Times New Roman"/>
        </w:rPr>
        <w:t xml:space="preserve"> </w:t>
      </w:r>
      <w:r w:rsidR="0083724E" w:rsidRPr="00384F72">
        <w:rPr>
          <w:rFonts w:ascii="Times New Roman" w:hAnsi="Times New Roman" w:cs="Times New Roman"/>
        </w:rPr>
        <w:t>/</w:t>
      </w:r>
      <w:r w:rsidRPr="00384F72">
        <w:rPr>
          <w:rFonts w:ascii="Times New Roman" w:hAnsi="Times New Roman" w:cs="Times New Roman"/>
        </w:rPr>
        <w:t xml:space="preserve">              </w:t>
      </w:r>
      <w:r w:rsidRPr="00384F72">
        <w:rPr>
          <w:rFonts w:ascii="Times New Roman" w:hAnsi="Times New Roman" w:cs="Times New Roman"/>
        </w:rPr>
        <w:tab/>
      </w:r>
      <w:r w:rsidRPr="00384F72">
        <w:rPr>
          <w:rFonts w:ascii="Times New Roman" w:hAnsi="Times New Roman" w:cs="Times New Roman"/>
        </w:rPr>
        <w:tab/>
      </w:r>
      <w:r w:rsidRPr="00384F72">
        <w:rPr>
          <w:rFonts w:ascii="Times New Roman" w:hAnsi="Times New Roman" w:cs="Times New Roman"/>
        </w:rPr>
        <w:tab/>
        <w:t xml:space="preserve">     ______________ /</w:t>
      </w:r>
      <w:r w:rsidR="00D06227" w:rsidRPr="00384F72">
        <w:rPr>
          <w:rFonts w:ascii="Times New Roman" w:hAnsi="Times New Roman" w:cs="Times New Roman"/>
        </w:rPr>
        <w:t>_____________________</w:t>
      </w:r>
      <w:r w:rsidR="0083724E" w:rsidRPr="00384F72">
        <w:rPr>
          <w:rFonts w:ascii="Times New Roman" w:hAnsi="Times New Roman" w:cs="Times New Roman"/>
        </w:rPr>
        <w:t>/</w:t>
      </w:r>
    </w:p>
    <w:p w:rsidR="0002571C" w:rsidRPr="00936A6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936A6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30DE"/>
    <w:rsid w:val="00080AD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84F72"/>
    <w:rsid w:val="003A1642"/>
    <w:rsid w:val="00410B9C"/>
    <w:rsid w:val="00433C61"/>
    <w:rsid w:val="004433AC"/>
    <w:rsid w:val="004666D0"/>
    <w:rsid w:val="004D5585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74469"/>
    <w:rsid w:val="00683775"/>
    <w:rsid w:val="006F5441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B2812"/>
    <w:rsid w:val="00DD7F84"/>
    <w:rsid w:val="00E12512"/>
    <w:rsid w:val="00E45F56"/>
    <w:rsid w:val="00EA5551"/>
    <w:rsid w:val="00EB09F6"/>
    <w:rsid w:val="00EB4F2F"/>
    <w:rsid w:val="00EC7641"/>
    <w:rsid w:val="00EF5E83"/>
    <w:rsid w:val="00F118EF"/>
    <w:rsid w:val="00F67073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2017-05-26T07:48:00Z</cp:lastPrinted>
  <dcterms:created xsi:type="dcterms:W3CDTF">2016-11-08T13:29:00Z</dcterms:created>
  <dcterms:modified xsi:type="dcterms:W3CDTF">2018-03-21T11:32:00Z</dcterms:modified>
</cp:coreProperties>
</file>