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A2" w:rsidRPr="00E54F38" w:rsidRDefault="006E1AA2" w:rsidP="00E54F38">
      <w:pPr>
        <w:pStyle w:val="a3"/>
        <w:ind w:firstLine="426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>ДОГОВОР О ЗАДАТКЕ</w:t>
      </w:r>
    </w:p>
    <w:p w:rsidR="006E1AA2" w:rsidRPr="00E54F38" w:rsidRDefault="006E1AA2" w:rsidP="00E54F38">
      <w:pPr>
        <w:ind w:firstLine="426"/>
        <w:jc w:val="both"/>
        <w:rPr>
          <w:rFonts w:ascii="Arial" w:hAnsi="Arial" w:cs="Arial"/>
          <w:sz w:val="20"/>
        </w:rPr>
      </w:pPr>
    </w:p>
    <w:p w:rsidR="006E1AA2" w:rsidRPr="00E54F38" w:rsidRDefault="006E1AA2" w:rsidP="00E54F38">
      <w:pPr>
        <w:jc w:val="both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 xml:space="preserve">г. </w:t>
      </w:r>
      <w:r w:rsidR="009A630B" w:rsidRPr="00E54F38">
        <w:rPr>
          <w:rFonts w:ascii="Arial" w:hAnsi="Arial" w:cs="Arial"/>
          <w:sz w:val="20"/>
        </w:rPr>
        <w:t xml:space="preserve">Нижний Новгород                                                                                 </w:t>
      </w:r>
      <w:r w:rsidR="00E54F38">
        <w:rPr>
          <w:rFonts w:ascii="Arial" w:hAnsi="Arial" w:cs="Arial"/>
          <w:sz w:val="20"/>
        </w:rPr>
        <w:t xml:space="preserve">         </w:t>
      </w:r>
      <w:r w:rsidRPr="00E54F38">
        <w:rPr>
          <w:rFonts w:ascii="Arial" w:hAnsi="Arial" w:cs="Arial"/>
          <w:sz w:val="20"/>
        </w:rPr>
        <w:t>«__» ________ 201</w:t>
      </w:r>
      <w:bookmarkStart w:id="0" w:name="_GoBack"/>
      <w:bookmarkEnd w:id="0"/>
      <w:r w:rsidR="009A630B" w:rsidRPr="00E54F38">
        <w:rPr>
          <w:rFonts w:ascii="Arial" w:hAnsi="Arial" w:cs="Arial"/>
          <w:sz w:val="20"/>
        </w:rPr>
        <w:t xml:space="preserve">7 </w:t>
      </w:r>
      <w:r w:rsidRPr="00E54F38">
        <w:rPr>
          <w:rFonts w:ascii="Arial" w:hAnsi="Arial" w:cs="Arial"/>
          <w:sz w:val="20"/>
        </w:rPr>
        <w:t>г.</w:t>
      </w:r>
    </w:p>
    <w:p w:rsidR="006E1AA2" w:rsidRPr="00E54F38" w:rsidRDefault="006E1AA2" w:rsidP="00E54F38">
      <w:pPr>
        <w:jc w:val="both"/>
        <w:rPr>
          <w:rFonts w:ascii="Arial" w:hAnsi="Arial" w:cs="Arial"/>
          <w:sz w:val="20"/>
        </w:rPr>
      </w:pPr>
    </w:p>
    <w:p w:rsidR="005D6CF4" w:rsidRPr="00E54F38" w:rsidRDefault="009A630B" w:rsidP="00E54F38">
      <w:pPr>
        <w:jc w:val="both"/>
        <w:rPr>
          <w:rFonts w:ascii="Arial" w:hAnsi="Arial" w:cs="Arial"/>
          <w:sz w:val="20"/>
        </w:rPr>
      </w:pPr>
      <w:proofErr w:type="gramStart"/>
      <w:r w:rsidRPr="00E54F38">
        <w:rPr>
          <w:rFonts w:ascii="Arial" w:hAnsi="Arial" w:cs="Arial"/>
          <w:sz w:val="20"/>
        </w:rPr>
        <w:t>Конкурсный управляющий Товарищества собственников жилья «</w:t>
      </w:r>
      <w:proofErr w:type="spellStart"/>
      <w:r w:rsidRPr="00E54F38">
        <w:rPr>
          <w:rFonts w:ascii="Arial" w:hAnsi="Arial" w:cs="Arial"/>
          <w:sz w:val="20"/>
        </w:rPr>
        <w:t>Долина-М</w:t>
      </w:r>
      <w:proofErr w:type="spellEnd"/>
      <w:r w:rsidRPr="00E54F38">
        <w:rPr>
          <w:rFonts w:ascii="Arial" w:hAnsi="Arial" w:cs="Arial"/>
          <w:sz w:val="20"/>
        </w:rPr>
        <w:t>» Лапин Дмитрий Васильевич</w:t>
      </w:r>
      <w:r w:rsidR="002E4B3A" w:rsidRPr="00E54F38">
        <w:rPr>
          <w:rFonts w:ascii="Arial" w:hAnsi="Arial" w:cs="Arial"/>
          <w:sz w:val="20"/>
        </w:rPr>
        <w:t>,</w:t>
      </w:r>
      <w:r w:rsidRPr="00E54F38">
        <w:rPr>
          <w:rFonts w:ascii="Arial" w:hAnsi="Arial" w:cs="Arial"/>
          <w:sz w:val="20"/>
        </w:rPr>
        <w:t xml:space="preserve"> действующий</w:t>
      </w:r>
      <w:r w:rsidR="00732D5D" w:rsidRPr="00E54F38">
        <w:rPr>
          <w:rFonts w:ascii="Arial" w:hAnsi="Arial" w:cs="Arial"/>
          <w:sz w:val="20"/>
        </w:rPr>
        <w:t xml:space="preserve"> на основании </w:t>
      </w:r>
      <w:r w:rsidRPr="00E54F38">
        <w:rPr>
          <w:rFonts w:ascii="Arial" w:hAnsi="Arial" w:cs="Arial"/>
          <w:sz w:val="20"/>
        </w:rPr>
        <w:t>Решения Арбитражного суда Нижегородской области по делу № А43-16124/2014 от 30.07.2015 г.</w:t>
      </w:r>
      <w:r w:rsidR="00732D5D" w:rsidRPr="00E54F38">
        <w:rPr>
          <w:rFonts w:ascii="Arial" w:hAnsi="Arial" w:cs="Arial"/>
          <w:sz w:val="20"/>
        </w:rPr>
        <w:t xml:space="preserve">, </w:t>
      </w:r>
      <w:r w:rsidR="00DD4ABA" w:rsidRPr="00E54F38">
        <w:rPr>
          <w:rFonts w:ascii="Arial" w:hAnsi="Arial" w:cs="Arial"/>
          <w:sz w:val="20"/>
        </w:rPr>
        <w:t xml:space="preserve"> именуем</w:t>
      </w:r>
      <w:r w:rsidRPr="00E54F38">
        <w:rPr>
          <w:rFonts w:ascii="Arial" w:hAnsi="Arial" w:cs="Arial"/>
          <w:sz w:val="20"/>
        </w:rPr>
        <w:t>ый</w:t>
      </w:r>
      <w:r w:rsidR="00517AD2" w:rsidRPr="00E54F38">
        <w:rPr>
          <w:rFonts w:ascii="Arial" w:hAnsi="Arial" w:cs="Arial"/>
          <w:sz w:val="20"/>
        </w:rPr>
        <w:t xml:space="preserve"> </w:t>
      </w:r>
      <w:r w:rsidR="00DD4ABA" w:rsidRPr="00E54F38">
        <w:rPr>
          <w:rFonts w:ascii="Arial" w:hAnsi="Arial" w:cs="Arial"/>
          <w:sz w:val="20"/>
        </w:rPr>
        <w:t>в дальнейшем «Организатор торгов», с одной стороны, и</w:t>
      </w:r>
      <w:r w:rsidR="00E54F38">
        <w:rPr>
          <w:rFonts w:ascii="Arial" w:hAnsi="Arial" w:cs="Arial"/>
          <w:sz w:val="20"/>
        </w:rPr>
        <w:t xml:space="preserve"> </w:t>
      </w:r>
      <w:r w:rsidR="005D6CF4" w:rsidRPr="00E54F38">
        <w:rPr>
          <w:rFonts w:ascii="Arial" w:hAnsi="Arial" w:cs="Arial"/>
          <w:sz w:val="20"/>
        </w:rPr>
        <w:t>_________________________________</w:t>
      </w:r>
      <w:r w:rsidR="00DC1D98" w:rsidRPr="00E54F38">
        <w:rPr>
          <w:rFonts w:ascii="Arial" w:hAnsi="Arial" w:cs="Arial"/>
          <w:sz w:val="20"/>
        </w:rPr>
        <w:t>____________________________________________</w:t>
      </w:r>
      <w:r w:rsidR="00E54F38">
        <w:rPr>
          <w:rFonts w:ascii="Arial" w:hAnsi="Arial" w:cs="Arial"/>
          <w:sz w:val="20"/>
        </w:rPr>
        <w:t>______</w:t>
      </w:r>
      <w:r w:rsidR="005D6CF4" w:rsidRPr="00E54F38">
        <w:rPr>
          <w:rFonts w:ascii="Arial" w:hAnsi="Arial" w:cs="Arial"/>
          <w:sz w:val="20"/>
        </w:rPr>
        <w:t xml:space="preserve">, именуемый в дальнейшем «Претендент», с другой стороны, руководствуясь </w:t>
      </w:r>
      <w:r w:rsidR="00130FD7" w:rsidRPr="00E54F38">
        <w:rPr>
          <w:rFonts w:ascii="Arial" w:hAnsi="Arial" w:cs="Arial"/>
          <w:sz w:val="20"/>
        </w:rPr>
        <w:t>П</w:t>
      </w:r>
      <w:r w:rsidR="00A917BF" w:rsidRPr="00E54F38">
        <w:rPr>
          <w:rFonts w:ascii="Arial" w:hAnsi="Arial" w:cs="Arial"/>
          <w:sz w:val="20"/>
        </w:rPr>
        <w:t>оложением</w:t>
      </w:r>
      <w:r w:rsidR="00130FD7" w:rsidRPr="00E54F38">
        <w:rPr>
          <w:rFonts w:ascii="Arial" w:hAnsi="Arial" w:cs="Arial"/>
          <w:sz w:val="20"/>
        </w:rPr>
        <w:t xml:space="preserve"> о продаж</w:t>
      </w:r>
      <w:r w:rsidR="00517AD2" w:rsidRPr="00E54F38">
        <w:rPr>
          <w:rFonts w:ascii="Arial" w:hAnsi="Arial" w:cs="Arial"/>
          <w:sz w:val="20"/>
        </w:rPr>
        <w:t>е</w:t>
      </w:r>
      <w:r w:rsidR="00130FD7" w:rsidRPr="00E54F38">
        <w:rPr>
          <w:rFonts w:ascii="Arial" w:hAnsi="Arial" w:cs="Arial"/>
          <w:sz w:val="20"/>
        </w:rPr>
        <w:t xml:space="preserve"> имущества </w:t>
      </w:r>
      <w:r w:rsidR="00386E73" w:rsidRPr="00E54F38">
        <w:rPr>
          <w:rFonts w:ascii="Arial" w:hAnsi="Arial" w:cs="Arial"/>
          <w:sz w:val="20"/>
        </w:rPr>
        <w:t>ТСЖ</w:t>
      </w:r>
      <w:r w:rsidR="0093548C" w:rsidRPr="00E54F38">
        <w:rPr>
          <w:rFonts w:ascii="Arial" w:hAnsi="Arial" w:cs="Arial"/>
          <w:sz w:val="20"/>
        </w:rPr>
        <w:t xml:space="preserve"> «</w:t>
      </w:r>
      <w:r w:rsidR="00386E73" w:rsidRPr="00E54F38">
        <w:rPr>
          <w:rFonts w:ascii="Arial" w:hAnsi="Arial" w:cs="Arial"/>
          <w:sz w:val="20"/>
        </w:rPr>
        <w:t>Долина-М</w:t>
      </w:r>
      <w:r w:rsidR="0093548C" w:rsidRPr="00E54F38">
        <w:rPr>
          <w:rFonts w:ascii="Arial" w:hAnsi="Arial" w:cs="Arial"/>
          <w:sz w:val="20"/>
        </w:rPr>
        <w:t>»</w:t>
      </w:r>
      <w:r w:rsidR="00BF38F5" w:rsidRPr="00E54F38">
        <w:rPr>
          <w:rFonts w:ascii="Arial" w:hAnsi="Arial" w:cs="Arial"/>
          <w:sz w:val="20"/>
        </w:rPr>
        <w:t xml:space="preserve">, </w:t>
      </w:r>
      <w:r w:rsidR="00130FD7" w:rsidRPr="00E54F38">
        <w:rPr>
          <w:rFonts w:ascii="Arial" w:hAnsi="Arial" w:cs="Arial"/>
          <w:sz w:val="20"/>
        </w:rPr>
        <w:t xml:space="preserve">Федеральным законом от 26.10.2002 № 127-ФЗ «О несостоятельности (банкротстве)», Приказом Минэкономразвития </w:t>
      </w:r>
      <w:r w:rsidR="00322D9F" w:rsidRPr="00E54F38">
        <w:rPr>
          <w:rFonts w:ascii="Arial" w:hAnsi="Arial" w:cs="Arial"/>
          <w:sz w:val="20"/>
        </w:rPr>
        <w:t xml:space="preserve">России № </w:t>
      </w:r>
      <w:r w:rsidR="00130FD7" w:rsidRPr="00E54F38">
        <w:rPr>
          <w:rFonts w:ascii="Arial" w:hAnsi="Arial" w:cs="Arial"/>
          <w:sz w:val="20"/>
        </w:rPr>
        <w:t>4</w:t>
      </w:r>
      <w:r w:rsidR="00322D9F" w:rsidRPr="00E54F38">
        <w:rPr>
          <w:rFonts w:ascii="Arial" w:hAnsi="Arial" w:cs="Arial"/>
          <w:sz w:val="20"/>
        </w:rPr>
        <w:t>95</w:t>
      </w:r>
      <w:r w:rsidR="00130FD7" w:rsidRPr="00E54F38">
        <w:rPr>
          <w:rFonts w:ascii="Arial" w:hAnsi="Arial" w:cs="Arial"/>
          <w:sz w:val="20"/>
        </w:rPr>
        <w:t xml:space="preserve"> от</w:t>
      </w:r>
      <w:proofErr w:type="gramEnd"/>
      <w:r w:rsidR="00130FD7" w:rsidRPr="00E54F38">
        <w:rPr>
          <w:rFonts w:ascii="Arial" w:hAnsi="Arial" w:cs="Arial"/>
          <w:sz w:val="20"/>
        </w:rPr>
        <w:t xml:space="preserve"> </w:t>
      </w:r>
      <w:r w:rsidR="00322D9F" w:rsidRPr="00E54F38">
        <w:rPr>
          <w:rFonts w:ascii="Arial" w:hAnsi="Arial" w:cs="Arial"/>
          <w:sz w:val="20"/>
        </w:rPr>
        <w:t>23.07.2015</w:t>
      </w:r>
      <w:r w:rsidR="00130FD7" w:rsidRPr="00E54F38">
        <w:rPr>
          <w:rFonts w:ascii="Arial" w:hAnsi="Arial" w:cs="Arial"/>
          <w:sz w:val="20"/>
        </w:rPr>
        <w:t xml:space="preserve">, заключили настоящий </w:t>
      </w:r>
      <w:r w:rsidR="0066072D" w:rsidRPr="00E54F38">
        <w:rPr>
          <w:rFonts w:ascii="Arial" w:hAnsi="Arial" w:cs="Arial"/>
          <w:sz w:val="20"/>
        </w:rPr>
        <w:t>Д</w:t>
      </w:r>
      <w:r w:rsidR="00130FD7" w:rsidRPr="00E54F38">
        <w:rPr>
          <w:rFonts w:ascii="Arial" w:hAnsi="Arial" w:cs="Arial"/>
          <w:sz w:val="20"/>
        </w:rPr>
        <w:t>оговор о нижеследующем:</w:t>
      </w:r>
    </w:p>
    <w:p w:rsidR="005F0F9C" w:rsidRPr="00E54F38" w:rsidRDefault="005F0F9C" w:rsidP="00E54F38">
      <w:pPr>
        <w:jc w:val="both"/>
        <w:rPr>
          <w:rFonts w:ascii="Arial" w:hAnsi="Arial" w:cs="Arial"/>
          <w:sz w:val="20"/>
        </w:rPr>
      </w:pPr>
    </w:p>
    <w:p w:rsidR="00E90020" w:rsidRPr="00E54F38" w:rsidRDefault="00E90020" w:rsidP="00E54F38">
      <w:pPr>
        <w:pStyle w:val="a5"/>
        <w:numPr>
          <w:ilvl w:val="0"/>
          <w:numId w:val="2"/>
        </w:numPr>
        <w:jc w:val="center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>Предмет Договора</w:t>
      </w:r>
    </w:p>
    <w:p w:rsidR="00C236D7" w:rsidRPr="00E54F38" w:rsidRDefault="00C236D7" w:rsidP="00E54F38">
      <w:pPr>
        <w:pStyle w:val="a5"/>
        <w:numPr>
          <w:ilvl w:val="1"/>
          <w:numId w:val="2"/>
        </w:numPr>
        <w:ind w:left="0" w:firstLine="0"/>
        <w:jc w:val="both"/>
        <w:rPr>
          <w:rFonts w:ascii="Arial" w:hAnsi="Arial" w:cs="Arial"/>
          <w:sz w:val="20"/>
        </w:rPr>
      </w:pPr>
      <w:proofErr w:type="gramStart"/>
      <w:r w:rsidRPr="00E54F38">
        <w:rPr>
          <w:rFonts w:ascii="Arial" w:hAnsi="Arial" w:cs="Arial"/>
          <w:sz w:val="20"/>
        </w:rPr>
        <w:t xml:space="preserve">По настоящему </w:t>
      </w:r>
      <w:r w:rsidR="00662DD4" w:rsidRPr="00E54F38">
        <w:rPr>
          <w:rFonts w:ascii="Arial" w:hAnsi="Arial" w:cs="Arial"/>
          <w:sz w:val="20"/>
        </w:rPr>
        <w:t>Д</w:t>
      </w:r>
      <w:r w:rsidRPr="00E54F38">
        <w:rPr>
          <w:rFonts w:ascii="Arial" w:hAnsi="Arial" w:cs="Arial"/>
          <w:sz w:val="20"/>
        </w:rPr>
        <w:t xml:space="preserve">оговору Претендент обязуется перечислить, а Организатор торгов принять </w:t>
      </w:r>
      <w:r w:rsidR="00C61F84" w:rsidRPr="00E54F38">
        <w:rPr>
          <w:rFonts w:ascii="Arial" w:hAnsi="Arial" w:cs="Arial"/>
          <w:sz w:val="20"/>
        </w:rPr>
        <w:t xml:space="preserve">задаток в размере </w:t>
      </w:r>
      <w:r w:rsidR="009A630B" w:rsidRPr="00E54F38">
        <w:rPr>
          <w:rFonts w:ascii="Arial" w:hAnsi="Arial" w:cs="Arial"/>
          <w:sz w:val="20"/>
        </w:rPr>
        <w:t xml:space="preserve">5 </w:t>
      </w:r>
      <w:r w:rsidR="00C61F84" w:rsidRPr="00E54F38">
        <w:rPr>
          <w:rFonts w:ascii="Arial" w:hAnsi="Arial" w:cs="Arial"/>
          <w:sz w:val="20"/>
        </w:rPr>
        <w:t xml:space="preserve">% </w:t>
      </w:r>
      <w:r w:rsidR="00FD3A24" w:rsidRPr="00E54F38">
        <w:rPr>
          <w:rFonts w:ascii="Arial" w:hAnsi="Arial" w:cs="Arial"/>
          <w:sz w:val="20"/>
        </w:rPr>
        <w:t>(</w:t>
      </w:r>
      <w:r w:rsidR="009A630B" w:rsidRPr="00E54F38">
        <w:rPr>
          <w:rFonts w:ascii="Arial" w:hAnsi="Arial" w:cs="Arial"/>
          <w:sz w:val="20"/>
        </w:rPr>
        <w:t xml:space="preserve">Пять </w:t>
      </w:r>
      <w:r w:rsidR="00FD3A24" w:rsidRPr="00E54F38">
        <w:rPr>
          <w:rFonts w:ascii="Arial" w:hAnsi="Arial" w:cs="Arial"/>
          <w:sz w:val="20"/>
        </w:rPr>
        <w:t xml:space="preserve">процентов) </w:t>
      </w:r>
      <w:r w:rsidR="00C61F84" w:rsidRPr="00E54F38">
        <w:rPr>
          <w:rFonts w:ascii="Arial" w:hAnsi="Arial" w:cs="Arial"/>
          <w:sz w:val="20"/>
        </w:rPr>
        <w:t xml:space="preserve">от </w:t>
      </w:r>
      <w:r w:rsidR="008B32D1" w:rsidRPr="00E54F38">
        <w:rPr>
          <w:rFonts w:ascii="Arial" w:hAnsi="Arial" w:cs="Arial"/>
          <w:sz w:val="20"/>
        </w:rPr>
        <w:t xml:space="preserve">начальной </w:t>
      </w:r>
      <w:r w:rsidR="00C61F84" w:rsidRPr="00E54F38">
        <w:rPr>
          <w:rFonts w:ascii="Arial" w:hAnsi="Arial" w:cs="Arial"/>
          <w:sz w:val="20"/>
        </w:rPr>
        <w:t>цены</w:t>
      </w:r>
      <w:r w:rsidR="002E4B3A" w:rsidRPr="00E54F38">
        <w:rPr>
          <w:rFonts w:ascii="Arial" w:hAnsi="Arial" w:cs="Arial"/>
          <w:sz w:val="20"/>
        </w:rPr>
        <w:t xml:space="preserve"> Лота</w:t>
      </w:r>
      <w:r w:rsidR="00C61F84" w:rsidRPr="00E54F38">
        <w:rPr>
          <w:rFonts w:ascii="Arial" w:hAnsi="Arial" w:cs="Arial"/>
          <w:sz w:val="20"/>
        </w:rPr>
        <w:t xml:space="preserve">, что составляет </w:t>
      </w:r>
      <w:r w:rsidR="009A630B" w:rsidRPr="00E54F38">
        <w:rPr>
          <w:rFonts w:ascii="Arial" w:hAnsi="Arial" w:cs="Arial"/>
          <w:b/>
          <w:sz w:val="20"/>
        </w:rPr>
        <w:t>3 750</w:t>
      </w:r>
      <w:r w:rsidR="00C61F84" w:rsidRPr="00E54F38">
        <w:rPr>
          <w:rFonts w:ascii="Arial" w:hAnsi="Arial" w:cs="Arial"/>
          <w:b/>
          <w:sz w:val="20"/>
        </w:rPr>
        <w:t xml:space="preserve"> (</w:t>
      </w:r>
      <w:r w:rsidR="009A630B" w:rsidRPr="00E54F38">
        <w:rPr>
          <w:rFonts w:ascii="Arial" w:hAnsi="Arial" w:cs="Arial"/>
          <w:b/>
          <w:sz w:val="20"/>
        </w:rPr>
        <w:t>Три тысячи семьсот пятьдесят</w:t>
      </w:r>
      <w:r w:rsidR="00165B96" w:rsidRPr="00E54F38">
        <w:rPr>
          <w:rFonts w:ascii="Arial" w:hAnsi="Arial" w:cs="Arial"/>
          <w:b/>
          <w:sz w:val="20"/>
        </w:rPr>
        <w:t>)</w:t>
      </w:r>
      <w:r w:rsidR="00DD4ABA" w:rsidRPr="00E54F38">
        <w:rPr>
          <w:rFonts w:ascii="Arial" w:hAnsi="Arial" w:cs="Arial"/>
          <w:sz w:val="20"/>
        </w:rPr>
        <w:t xml:space="preserve"> рублей </w:t>
      </w:r>
      <w:r w:rsidR="007E2E63" w:rsidRPr="00E54F38">
        <w:rPr>
          <w:rFonts w:ascii="Arial" w:hAnsi="Arial" w:cs="Arial"/>
          <w:sz w:val="20"/>
        </w:rPr>
        <w:t>00</w:t>
      </w:r>
      <w:r w:rsidR="00DD4ABA" w:rsidRPr="00E54F38">
        <w:rPr>
          <w:rFonts w:ascii="Arial" w:hAnsi="Arial" w:cs="Arial"/>
          <w:sz w:val="20"/>
        </w:rPr>
        <w:t xml:space="preserve"> копеек</w:t>
      </w:r>
      <w:r w:rsidR="00C61F84" w:rsidRPr="00E54F38">
        <w:rPr>
          <w:rFonts w:ascii="Arial" w:hAnsi="Arial" w:cs="Arial"/>
          <w:sz w:val="20"/>
        </w:rPr>
        <w:t xml:space="preserve">, для участия в торгах по реализации имущества должника </w:t>
      </w:r>
      <w:r w:rsidR="00876737" w:rsidRPr="00E54F38">
        <w:rPr>
          <w:rFonts w:ascii="Arial" w:hAnsi="Arial" w:cs="Arial"/>
          <w:sz w:val="20"/>
        </w:rPr>
        <w:t>ТСЖ «Долина-М»</w:t>
      </w:r>
      <w:r w:rsidR="00C61F84" w:rsidRPr="00E54F38">
        <w:rPr>
          <w:rFonts w:ascii="Arial" w:hAnsi="Arial" w:cs="Arial"/>
          <w:sz w:val="20"/>
        </w:rPr>
        <w:t xml:space="preserve"> (</w:t>
      </w:r>
      <w:r w:rsidR="00876737" w:rsidRPr="00E54F38">
        <w:rPr>
          <w:rFonts w:ascii="Arial" w:hAnsi="Arial" w:cs="Arial"/>
          <w:sz w:val="20"/>
        </w:rPr>
        <w:t>ИНН 5260165910, ОГРН 1065260023839</w:t>
      </w:r>
      <w:r w:rsidR="00FC4924" w:rsidRPr="00E54F38">
        <w:rPr>
          <w:rFonts w:ascii="Arial" w:hAnsi="Arial" w:cs="Arial"/>
          <w:sz w:val="20"/>
        </w:rPr>
        <w:t>, КПП 526001001</w:t>
      </w:r>
      <w:r w:rsidR="00C61F84" w:rsidRPr="00E54F38">
        <w:rPr>
          <w:rFonts w:ascii="Arial" w:hAnsi="Arial" w:cs="Arial"/>
          <w:sz w:val="20"/>
        </w:rPr>
        <w:t xml:space="preserve">), а именно </w:t>
      </w:r>
      <w:r w:rsidR="00C61F84" w:rsidRPr="00E54F38">
        <w:rPr>
          <w:rFonts w:ascii="Arial" w:hAnsi="Arial" w:cs="Arial"/>
          <w:b/>
          <w:sz w:val="20"/>
        </w:rPr>
        <w:t xml:space="preserve">Лота № </w:t>
      </w:r>
      <w:r w:rsidR="007E2E63" w:rsidRPr="00E54F38">
        <w:rPr>
          <w:rFonts w:ascii="Arial" w:hAnsi="Arial" w:cs="Arial"/>
          <w:b/>
          <w:sz w:val="20"/>
        </w:rPr>
        <w:t>1</w:t>
      </w:r>
      <w:r w:rsidR="009A630B" w:rsidRPr="00E54F38">
        <w:rPr>
          <w:rFonts w:ascii="Arial" w:hAnsi="Arial" w:cs="Arial"/>
          <w:b/>
          <w:sz w:val="20"/>
        </w:rPr>
        <w:t xml:space="preserve"> (Дебиторская задолженность (Дебитор/ ИНН/ сумма долга, </w:t>
      </w:r>
      <w:r w:rsidR="00DD76F0">
        <w:rPr>
          <w:rFonts w:ascii="Arial" w:hAnsi="Arial" w:cs="Arial"/>
          <w:b/>
          <w:sz w:val="20"/>
        </w:rPr>
        <w:t>рублей): 1) ООО</w:t>
      </w:r>
      <w:proofErr w:type="gramEnd"/>
      <w:r w:rsidR="00DD76F0">
        <w:rPr>
          <w:rFonts w:ascii="Arial" w:hAnsi="Arial" w:cs="Arial"/>
          <w:b/>
          <w:sz w:val="20"/>
        </w:rPr>
        <w:t xml:space="preserve"> «</w:t>
      </w:r>
      <w:proofErr w:type="gramStart"/>
      <w:r w:rsidR="00DD76F0">
        <w:rPr>
          <w:rFonts w:ascii="Arial" w:hAnsi="Arial" w:cs="Arial"/>
          <w:b/>
          <w:sz w:val="20"/>
        </w:rPr>
        <w:t>Серво»/ 5257135249</w:t>
      </w:r>
      <w:r w:rsidR="009A630B" w:rsidRPr="00E54F38">
        <w:rPr>
          <w:rFonts w:ascii="Arial" w:hAnsi="Arial" w:cs="Arial"/>
          <w:b/>
          <w:sz w:val="20"/>
        </w:rPr>
        <w:t>/ 213 400,00; 2) ООО «</w:t>
      </w:r>
      <w:proofErr w:type="spellStart"/>
      <w:r w:rsidR="009A630B" w:rsidRPr="00E54F38">
        <w:rPr>
          <w:rFonts w:ascii="Arial" w:hAnsi="Arial" w:cs="Arial"/>
          <w:b/>
          <w:sz w:val="20"/>
        </w:rPr>
        <w:t>Техторг</w:t>
      </w:r>
      <w:proofErr w:type="spellEnd"/>
      <w:r w:rsidR="009A630B" w:rsidRPr="00E54F38">
        <w:rPr>
          <w:rFonts w:ascii="Arial" w:hAnsi="Arial" w:cs="Arial"/>
          <w:b/>
          <w:sz w:val="20"/>
        </w:rPr>
        <w:t>»/ 5262258341/ 105 000,00; 3) ООО «</w:t>
      </w:r>
      <w:proofErr w:type="spellStart"/>
      <w:r w:rsidR="009A630B" w:rsidRPr="00E54F38">
        <w:rPr>
          <w:rFonts w:ascii="Arial" w:hAnsi="Arial" w:cs="Arial"/>
          <w:b/>
          <w:sz w:val="20"/>
        </w:rPr>
        <w:t>Энергостройсервис</w:t>
      </w:r>
      <w:proofErr w:type="spellEnd"/>
      <w:r w:rsidR="009A630B" w:rsidRPr="00E54F38">
        <w:rPr>
          <w:rFonts w:ascii="Arial" w:hAnsi="Arial" w:cs="Arial"/>
          <w:b/>
          <w:sz w:val="20"/>
        </w:rPr>
        <w:t>»/ 5257056364/ 3 132 474,66</w:t>
      </w:r>
      <w:r w:rsidR="00C61F84" w:rsidRPr="00E54F38">
        <w:rPr>
          <w:rFonts w:ascii="Arial" w:hAnsi="Arial" w:cs="Arial"/>
          <w:sz w:val="20"/>
        </w:rPr>
        <w:t xml:space="preserve">), проводимых в форме </w:t>
      </w:r>
      <w:r w:rsidR="00A678A7" w:rsidRPr="00E54F38">
        <w:rPr>
          <w:rFonts w:ascii="Arial" w:hAnsi="Arial" w:cs="Arial"/>
          <w:sz w:val="20"/>
        </w:rPr>
        <w:t>открытого аукциона с открытой формой представления предложений о цене</w:t>
      </w:r>
      <w:r w:rsidR="00C61F84" w:rsidRPr="00E54F38">
        <w:rPr>
          <w:rFonts w:ascii="Arial" w:hAnsi="Arial" w:cs="Arial"/>
          <w:sz w:val="20"/>
        </w:rPr>
        <w:t xml:space="preserve"> на электронной </w:t>
      </w:r>
      <w:r w:rsidR="00DF7D8D" w:rsidRPr="00E54F38">
        <w:rPr>
          <w:rFonts w:ascii="Arial" w:hAnsi="Arial" w:cs="Arial"/>
          <w:sz w:val="20"/>
        </w:rPr>
        <w:t xml:space="preserve">площадке </w:t>
      </w:r>
      <w:r w:rsidR="00C61F84" w:rsidRPr="00E54F38">
        <w:rPr>
          <w:rFonts w:ascii="Arial" w:hAnsi="Arial" w:cs="Arial"/>
          <w:sz w:val="20"/>
        </w:rPr>
        <w:t>«Аукцион-центр» (</w:t>
      </w:r>
      <w:hyperlink r:id="rId5" w:history="1">
        <w:r w:rsidR="00C61F84" w:rsidRPr="00E54F38">
          <w:rPr>
            <w:rStyle w:val="a6"/>
            <w:rFonts w:ascii="Arial" w:hAnsi="Arial" w:cs="Arial"/>
            <w:sz w:val="20"/>
            <w:lang w:val="en-US"/>
          </w:rPr>
          <w:t>http</w:t>
        </w:r>
        <w:r w:rsidR="00C61F84" w:rsidRPr="00E54F38">
          <w:rPr>
            <w:rStyle w:val="a6"/>
            <w:rFonts w:ascii="Arial" w:hAnsi="Arial" w:cs="Arial"/>
            <w:sz w:val="20"/>
          </w:rPr>
          <w:t>://</w:t>
        </w:r>
        <w:r w:rsidR="00C61F84" w:rsidRPr="00E54F38">
          <w:rPr>
            <w:rStyle w:val="a6"/>
            <w:rFonts w:ascii="Arial" w:hAnsi="Arial" w:cs="Arial"/>
            <w:sz w:val="20"/>
            <w:lang w:val="en-US"/>
          </w:rPr>
          <w:t>aukcioncenter</w:t>
        </w:r>
        <w:r w:rsidR="00C61F84" w:rsidRPr="00E54F38">
          <w:rPr>
            <w:rStyle w:val="a6"/>
            <w:rFonts w:ascii="Arial" w:hAnsi="Arial" w:cs="Arial"/>
            <w:sz w:val="20"/>
          </w:rPr>
          <w:t>.</w:t>
        </w:r>
        <w:r w:rsidR="00C61F84" w:rsidRPr="00E54F38">
          <w:rPr>
            <w:rStyle w:val="a6"/>
            <w:rFonts w:ascii="Arial" w:hAnsi="Arial" w:cs="Arial"/>
            <w:sz w:val="20"/>
            <w:lang w:val="en-US"/>
          </w:rPr>
          <w:t>ru</w:t>
        </w:r>
        <w:r w:rsidR="00C61F84" w:rsidRPr="00E54F38">
          <w:rPr>
            <w:rStyle w:val="a6"/>
            <w:rFonts w:ascii="Arial" w:hAnsi="Arial" w:cs="Arial"/>
            <w:sz w:val="20"/>
          </w:rPr>
          <w:t>/</w:t>
        </w:r>
        <w:r w:rsidR="00C61F84" w:rsidRPr="00E54F38">
          <w:rPr>
            <w:rStyle w:val="a6"/>
            <w:rFonts w:ascii="Arial" w:hAnsi="Arial" w:cs="Arial"/>
            <w:sz w:val="20"/>
            <w:lang w:val="en-US"/>
          </w:rPr>
          <w:t>index</w:t>
        </w:r>
        <w:r w:rsidR="00C61F84" w:rsidRPr="00E54F38">
          <w:rPr>
            <w:rStyle w:val="a6"/>
            <w:rFonts w:ascii="Arial" w:hAnsi="Arial" w:cs="Arial"/>
            <w:sz w:val="20"/>
          </w:rPr>
          <w:t>.</w:t>
        </w:r>
        <w:r w:rsidR="00C61F84" w:rsidRPr="00E54F38">
          <w:rPr>
            <w:rStyle w:val="a6"/>
            <w:rFonts w:ascii="Arial" w:hAnsi="Arial" w:cs="Arial"/>
            <w:sz w:val="20"/>
            <w:lang w:val="en-US"/>
          </w:rPr>
          <w:t>html</w:t>
        </w:r>
      </w:hyperlink>
      <w:r w:rsidR="00C61F84" w:rsidRPr="00E54F38">
        <w:rPr>
          <w:rFonts w:ascii="Arial" w:hAnsi="Arial" w:cs="Arial"/>
          <w:sz w:val="20"/>
        </w:rPr>
        <w:t>).</w:t>
      </w:r>
      <w:proofErr w:type="gramEnd"/>
    </w:p>
    <w:p w:rsidR="00E2470F" w:rsidRPr="00E54F38" w:rsidRDefault="00C61F84" w:rsidP="00E54F38">
      <w:pPr>
        <w:pStyle w:val="a5"/>
        <w:numPr>
          <w:ilvl w:val="1"/>
          <w:numId w:val="2"/>
        </w:numPr>
        <w:ind w:left="0" w:firstLine="0"/>
        <w:jc w:val="both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 xml:space="preserve"> Оплата задатка производится в безналичном порядке </w:t>
      </w:r>
      <w:r w:rsidR="00E2470F" w:rsidRPr="00E54F38">
        <w:rPr>
          <w:rFonts w:ascii="Arial" w:hAnsi="Arial" w:cs="Arial"/>
          <w:sz w:val="20"/>
        </w:rPr>
        <w:t xml:space="preserve">на </w:t>
      </w:r>
      <w:r w:rsidR="00FC4924" w:rsidRPr="00E54F38">
        <w:rPr>
          <w:rFonts w:ascii="Arial" w:hAnsi="Arial" w:cs="Arial"/>
          <w:sz w:val="20"/>
        </w:rPr>
        <w:t xml:space="preserve">специальный </w:t>
      </w:r>
      <w:r w:rsidR="00E2470F" w:rsidRPr="00E54F38">
        <w:rPr>
          <w:rFonts w:ascii="Arial" w:hAnsi="Arial" w:cs="Arial"/>
          <w:sz w:val="20"/>
        </w:rPr>
        <w:t xml:space="preserve">счет </w:t>
      </w:r>
      <w:r w:rsidR="00FC4924" w:rsidRPr="00E54F38">
        <w:rPr>
          <w:rFonts w:ascii="Arial" w:hAnsi="Arial" w:cs="Arial"/>
          <w:sz w:val="20"/>
        </w:rPr>
        <w:t>ТСЖ «Долина-М»</w:t>
      </w:r>
      <w:r w:rsidR="0090204E" w:rsidRPr="00E54F38">
        <w:rPr>
          <w:rFonts w:ascii="Arial" w:hAnsi="Arial" w:cs="Arial"/>
          <w:sz w:val="20"/>
        </w:rPr>
        <w:t>:</w:t>
      </w:r>
    </w:p>
    <w:p w:rsidR="0090204E" w:rsidRPr="00E54F38" w:rsidRDefault="00322D9F" w:rsidP="00E54F38">
      <w:pPr>
        <w:pStyle w:val="a5"/>
        <w:ind w:left="0"/>
        <w:jc w:val="both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 xml:space="preserve">- </w:t>
      </w:r>
      <w:proofErr w:type="spellStart"/>
      <w:proofErr w:type="gramStart"/>
      <w:r w:rsidR="00C363B1" w:rsidRPr="00E54F38">
        <w:rPr>
          <w:rFonts w:ascii="Arial" w:hAnsi="Arial" w:cs="Arial"/>
          <w:sz w:val="20"/>
        </w:rPr>
        <w:t>р</w:t>
      </w:r>
      <w:proofErr w:type="spellEnd"/>
      <w:proofErr w:type="gramEnd"/>
      <w:r w:rsidR="00C363B1" w:rsidRPr="00E54F38">
        <w:rPr>
          <w:rFonts w:ascii="Arial" w:hAnsi="Arial" w:cs="Arial"/>
          <w:sz w:val="20"/>
        </w:rPr>
        <w:t>/с 40703810842000001027</w:t>
      </w:r>
      <w:r w:rsidR="009A630B" w:rsidRPr="00E54F38">
        <w:rPr>
          <w:rFonts w:ascii="Arial" w:hAnsi="Arial" w:cs="Arial"/>
          <w:sz w:val="20"/>
        </w:rPr>
        <w:t xml:space="preserve"> </w:t>
      </w:r>
      <w:r w:rsidR="00C363B1" w:rsidRPr="00E54F38">
        <w:rPr>
          <w:rFonts w:ascii="Arial" w:hAnsi="Arial" w:cs="Arial"/>
          <w:sz w:val="20"/>
        </w:rPr>
        <w:t>ВОЛГО-ВЯТСКИЙ БАНК ПАО СБЕРБАНК Г. НИЖНИЙ НОВГОРОД, к/с 30101810900000000603, БИК 042202603</w:t>
      </w:r>
      <w:r w:rsidRPr="00E54F38">
        <w:rPr>
          <w:rFonts w:ascii="Arial" w:hAnsi="Arial" w:cs="Arial"/>
          <w:sz w:val="20"/>
        </w:rPr>
        <w:t>.</w:t>
      </w:r>
    </w:p>
    <w:p w:rsidR="00434CC5" w:rsidRPr="00E54F38" w:rsidRDefault="00434CC5" w:rsidP="00E54F38">
      <w:pPr>
        <w:pStyle w:val="a5"/>
        <w:numPr>
          <w:ilvl w:val="1"/>
          <w:numId w:val="2"/>
        </w:numPr>
        <w:ind w:left="0" w:firstLine="0"/>
        <w:jc w:val="both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E54F38">
        <w:rPr>
          <w:rStyle w:val="paragraph"/>
          <w:rFonts w:ascii="Arial" w:eastAsiaTheme="majorEastAsia" w:hAnsi="Arial" w:cs="Arial"/>
          <w:sz w:val="20"/>
        </w:rPr>
        <w:t>, приобретенного по итогам проведенн</w:t>
      </w:r>
      <w:r w:rsidR="00F325E5" w:rsidRPr="00E54F38">
        <w:rPr>
          <w:rStyle w:val="paragraph"/>
          <w:rFonts w:ascii="Arial" w:eastAsiaTheme="majorEastAsia" w:hAnsi="Arial" w:cs="Arial"/>
          <w:sz w:val="20"/>
        </w:rPr>
        <w:t>ых торгов</w:t>
      </w:r>
      <w:r w:rsidR="005531F3" w:rsidRPr="00E54F38">
        <w:rPr>
          <w:rStyle w:val="paragraph"/>
          <w:rFonts w:ascii="Arial" w:eastAsiaTheme="majorEastAsia" w:hAnsi="Arial" w:cs="Arial"/>
          <w:sz w:val="20"/>
        </w:rPr>
        <w:t xml:space="preserve">, в случае признания Претендента победителем </w:t>
      </w:r>
      <w:r w:rsidR="005C3709" w:rsidRPr="00E54F38">
        <w:rPr>
          <w:rStyle w:val="paragraph"/>
          <w:rFonts w:ascii="Arial" w:eastAsiaTheme="majorEastAsia" w:hAnsi="Arial" w:cs="Arial"/>
          <w:sz w:val="20"/>
        </w:rPr>
        <w:t>торгов</w:t>
      </w:r>
      <w:r w:rsidR="005531F3" w:rsidRPr="00E54F38">
        <w:rPr>
          <w:rStyle w:val="paragraph"/>
          <w:rFonts w:ascii="Arial" w:eastAsiaTheme="majorEastAsia" w:hAnsi="Arial" w:cs="Arial"/>
          <w:sz w:val="20"/>
        </w:rPr>
        <w:t>.</w:t>
      </w:r>
    </w:p>
    <w:p w:rsidR="00E90020" w:rsidRPr="00E54F38" w:rsidRDefault="00E90020" w:rsidP="00E54F38">
      <w:pPr>
        <w:pStyle w:val="a5"/>
        <w:ind w:left="0"/>
        <w:jc w:val="both"/>
        <w:rPr>
          <w:rFonts w:ascii="Arial" w:hAnsi="Arial" w:cs="Arial"/>
          <w:sz w:val="20"/>
        </w:rPr>
      </w:pPr>
    </w:p>
    <w:p w:rsidR="00434CC5" w:rsidRPr="00E54F38" w:rsidRDefault="00FA0AAC" w:rsidP="00E54F38">
      <w:pPr>
        <w:pStyle w:val="a5"/>
        <w:numPr>
          <w:ilvl w:val="0"/>
          <w:numId w:val="2"/>
        </w:numPr>
        <w:ind w:left="0" w:firstLine="0"/>
        <w:jc w:val="center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>Условия и сроки внесения задатков</w:t>
      </w:r>
    </w:p>
    <w:p w:rsidR="00E90020" w:rsidRPr="00E54F38" w:rsidRDefault="005E432D" w:rsidP="00E54F38">
      <w:pPr>
        <w:pStyle w:val="a5"/>
        <w:numPr>
          <w:ilvl w:val="1"/>
          <w:numId w:val="2"/>
        </w:numPr>
        <w:ind w:left="0" w:firstLine="0"/>
        <w:jc w:val="both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 xml:space="preserve"> Претендент обеспечивает внесение задатка </w:t>
      </w:r>
      <w:r w:rsidR="00FA0AAC" w:rsidRPr="00E54F38">
        <w:rPr>
          <w:rFonts w:ascii="Arial" w:hAnsi="Arial" w:cs="Arial"/>
          <w:sz w:val="20"/>
        </w:rPr>
        <w:t xml:space="preserve">в размере, указанном в п. 1.1., </w:t>
      </w:r>
      <w:r w:rsidRPr="00E54F38">
        <w:rPr>
          <w:rFonts w:ascii="Arial" w:hAnsi="Arial" w:cs="Arial"/>
          <w:sz w:val="20"/>
        </w:rPr>
        <w:t xml:space="preserve">на реквизиты, указанные в п. 1.2. Договора, </w:t>
      </w:r>
      <w:r w:rsidR="004575D9" w:rsidRPr="00E54F38">
        <w:rPr>
          <w:rFonts w:ascii="Arial" w:hAnsi="Arial" w:cs="Arial"/>
          <w:sz w:val="20"/>
        </w:rPr>
        <w:t>до времени окончания приема заявок на</w:t>
      </w:r>
      <w:r w:rsidRPr="00E54F38">
        <w:rPr>
          <w:rFonts w:ascii="Arial" w:hAnsi="Arial" w:cs="Arial"/>
          <w:sz w:val="20"/>
        </w:rPr>
        <w:t xml:space="preserve"> участие в торгах.</w:t>
      </w:r>
    </w:p>
    <w:p w:rsidR="00C61F84" w:rsidRPr="00E54F38" w:rsidRDefault="005E432D" w:rsidP="00E54F38">
      <w:pPr>
        <w:pStyle w:val="a5"/>
        <w:numPr>
          <w:ilvl w:val="1"/>
          <w:numId w:val="2"/>
        </w:numPr>
        <w:ind w:left="0" w:firstLine="0"/>
        <w:jc w:val="both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Pr="00E54F38" w:rsidRDefault="005E432D" w:rsidP="00E54F38">
      <w:pPr>
        <w:pStyle w:val="a5"/>
        <w:numPr>
          <w:ilvl w:val="1"/>
          <w:numId w:val="2"/>
        </w:numPr>
        <w:ind w:left="0" w:firstLine="0"/>
        <w:jc w:val="both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E54F38">
        <w:rPr>
          <w:rFonts w:ascii="Arial" w:hAnsi="Arial" w:cs="Arial"/>
          <w:sz w:val="20"/>
        </w:rPr>
        <w:t>со</w:t>
      </w:r>
      <w:r w:rsidRPr="00E54F38">
        <w:rPr>
          <w:rFonts w:ascii="Arial" w:hAnsi="Arial" w:cs="Arial"/>
          <w:sz w:val="20"/>
        </w:rPr>
        <w:t xml:space="preserve"> счета, обязательства Претендента по внесению задатка считаются неисполненными.</w:t>
      </w:r>
    </w:p>
    <w:p w:rsidR="005E432D" w:rsidRPr="00E54F38" w:rsidRDefault="005E432D" w:rsidP="00E54F38">
      <w:pPr>
        <w:pStyle w:val="a5"/>
        <w:numPr>
          <w:ilvl w:val="1"/>
          <w:numId w:val="2"/>
        </w:numPr>
        <w:ind w:left="0" w:firstLine="0"/>
        <w:jc w:val="both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 xml:space="preserve"> В случае признания Претендента Победителем торгов </w:t>
      </w:r>
      <w:r w:rsidR="00123568" w:rsidRPr="00E54F38">
        <w:rPr>
          <w:rFonts w:ascii="Arial" w:hAnsi="Arial" w:cs="Arial"/>
          <w:sz w:val="20"/>
        </w:rPr>
        <w:t xml:space="preserve">или </w:t>
      </w:r>
      <w:r w:rsidR="00123568" w:rsidRPr="00E54F38">
        <w:rPr>
          <w:rStyle w:val="paragraph"/>
          <w:rFonts w:ascii="Arial" w:eastAsiaTheme="majorEastAsia" w:hAnsi="Arial" w:cs="Arial"/>
          <w:sz w:val="20"/>
        </w:rPr>
        <w:t>заключения с ним договора купли-продажи как с единственным участником</w:t>
      </w:r>
      <w:r w:rsidR="00123568" w:rsidRPr="00E54F38">
        <w:rPr>
          <w:rFonts w:ascii="Arial" w:hAnsi="Arial" w:cs="Arial"/>
          <w:sz w:val="20"/>
        </w:rPr>
        <w:t xml:space="preserve"> торгов </w:t>
      </w:r>
      <w:r w:rsidRPr="00E54F38">
        <w:rPr>
          <w:rFonts w:ascii="Arial" w:hAnsi="Arial" w:cs="Arial"/>
          <w:sz w:val="20"/>
        </w:rPr>
        <w:t>внесенный им задаток засчитывается в счет оплаты по договору купли-продажи.</w:t>
      </w:r>
    </w:p>
    <w:p w:rsidR="00FF769D" w:rsidRPr="00E54F38" w:rsidRDefault="00FF769D" w:rsidP="00E54F38">
      <w:pPr>
        <w:jc w:val="both"/>
        <w:rPr>
          <w:rFonts w:ascii="Arial" w:hAnsi="Arial" w:cs="Arial"/>
          <w:sz w:val="20"/>
        </w:rPr>
      </w:pPr>
    </w:p>
    <w:p w:rsidR="0066072D" w:rsidRPr="00E54F38" w:rsidRDefault="00FA0AAC" w:rsidP="00E54F38">
      <w:pPr>
        <w:pStyle w:val="a7"/>
        <w:numPr>
          <w:ilvl w:val="0"/>
          <w:numId w:val="2"/>
        </w:numPr>
        <w:ind w:left="0" w:firstLine="0"/>
        <w:jc w:val="center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>Возврат задатков</w:t>
      </w:r>
    </w:p>
    <w:p w:rsidR="00FA0AAC" w:rsidRPr="00E54F38" w:rsidRDefault="00FA0AAC" w:rsidP="00E54F38">
      <w:pPr>
        <w:pStyle w:val="a5"/>
        <w:numPr>
          <w:ilvl w:val="1"/>
          <w:numId w:val="2"/>
        </w:numPr>
        <w:ind w:left="0" w:firstLine="0"/>
        <w:jc w:val="both"/>
        <w:rPr>
          <w:rFonts w:ascii="Arial" w:hAnsi="Arial" w:cs="Arial"/>
          <w:sz w:val="20"/>
        </w:rPr>
      </w:pPr>
      <w:r w:rsidRPr="00E54F38">
        <w:rPr>
          <w:rStyle w:val="paragraph"/>
          <w:rFonts w:ascii="Arial" w:eastAsiaTheme="majorEastAsia" w:hAnsi="Arial" w:cs="Arial"/>
          <w:sz w:val="20"/>
        </w:rPr>
        <w:t>Задаток возвращается Претенденту в течение 5</w:t>
      </w:r>
      <w:r w:rsidR="009A630B" w:rsidRPr="00E54F38">
        <w:rPr>
          <w:rStyle w:val="paragraph"/>
          <w:rFonts w:ascii="Arial" w:eastAsiaTheme="majorEastAsia" w:hAnsi="Arial" w:cs="Arial"/>
          <w:sz w:val="20"/>
        </w:rPr>
        <w:t xml:space="preserve"> </w:t>
      </w:r>
      <w:r w:rsidRPr="00E54F38">
        <w:rPr>
          <w:rStyle w:val="paragraph"/>
          <w:rFonts w:ascii="Arial" w:eastAsiaTheme="majorEastAsia" w:hAnsi="Arial" w:cs="Arial"/>
          <w:sz w:val="20"/>
        </w:rPr>
        <w:t>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</w:p>
    <w:p w:rsidR="00FA0AAC" w:rsidRPr="00E54F38" w:rsidRDefault="00FA0AAC" w:rsidP="00E54F38">
      <w:pPr>
        <w:pStyle w:val="a5"/>
        <w:numPr>
          <w:ilvl w:val="2"/>
          <w:numId w:val="2"/>
        </w:numPr>
        <w:ind w:left="0" w:firstLine="0"/>
        <w:jc w:val="both"/>
        <w:rPr>
          <w:rStyle w:val="paragraph"/>
          <w:rFonts w:ascii="Arial" w:hAnsi="Arial" w:cs="Arial"/>
          <w:sz w:val="20"/>
        </w:rPr>
      </w:pPr>
      <w:r w:rsidRPr="00E54F38">
        <w:rPr>
          <w:rStyle w:val="paragraph"/>
          <w:rFonts w:ascii="Arial" w:hAnsi="Arial" w:cs="Arial"/>
          <w:sz w:val="20"/>
        </w:rPr>
        <w:t>отказа Претендента от участия в торгах</w:t>
      </w:r>
      <w:r w:rsidR="007C7675" w:rsidRPr="00E54F38">
        <w:rPr>
          <w:rStyle w:val="paragraph"/>
          <w:rFonts w:ascii="Arial" w:hAnsi="Arial" w:cs="Arial"/>
          <w:sz w:val="20"/>
        </w:rPr>
        <w:t xml:space="preserve"> до окончания срока подачи заявок</w:t>
      </w:r>
      <w:r w:rsidRPr="00E54F38">
        <w:rPr>
          <w:rStyle w:val="paragraph"/>
          <w:rFonts w:ascii="Arial" w:hAnsi="Arial" w:cs="Arial"/>
          <w:sz w:val="20"/>
        </w:rPr>
        <w:t>;</w:t>
      </w:r>
    </w:p>
    <w:p w:rsidR="00FA0AAC" w:rsidRPr="00E54F38" w:rsidRDefault="00FA0AAC" w:rsidP="00E54F38">
      <w:pPr>
        <w:pStyle w:val="a5"/>
        <w:numPr>
          <w:ilvl w:val="2"/>
          <w:numId w:val="2"/>
        </w:numPr>
        <w:ind w:left="0" w:firstLine="0"/>
        <w:jc w:val="both"/>
        <w:rPr>
          <w:rFonts w:ascii="Arial" w:hAnsi="Arial" w:cs="Arial"/>
          <w:sz w:val="20"/>
        </w:rPr>
      </w:pPr>
      <w:r w:rsidRPr="00E54F38">
        <w:rPr>
          <w:rStyle w:val="paragraph"/>
          <w:rFonts w:ascii="Arial" w:eastAsiaTheme="majorEastAsia" w:hAnsi="Arial" w:cs="Arial"/>
          <w:sz w:val="20"/>
        </w:rPr>
        <w:t>не</w:t>
      </w:r>
      <w:r w:rsidR="009A630B" w:rsidRPr="00E54F38">
        <w:rPr>
          <w:rStyle w:val="paragraph"/>
          <w:rFonts w:ascii="Arial" w:eastAsiaTheme="majorEastAsia" w:hAnsi="Arial" w:cs="Arial"/>
          <w:sz w:val="20"/>
        </w:rPr>
        <w:t xml:space="preserve"> </w:t>
      </w:r>
      <w:r w:rsidRPr="00E54F38">
        <w:rPr>
          <w:rStyle w:val="paragraph"/>
          <w:rFonts w:ascii="Arial" w:eastAsiaTheme="majorEastAsia" w:hAnsi="Arial" w:cs="Arial"/>
          <w:sz w:val="20"/>
        </w:rPr>
        <w:t>допуска</w:t>
      </w:r>
      <w:r w:rsidR="009A630B" w:rsidRPr="00E54F38">
        <w:rPr>
          <w:rStyle w:val="paragraph"/>
          <w:rFonts w:ascii="Arial" w:eastAsiaTheme="majorEastAsia" w:hAnsi="Arial" w:cs="Arial"/>
          <w:sz w:val="20"/>
        </w:rPr>
        <w:t xml:space="preserve"> </w:t>
      </w:r>
      <w:r w:rsidRPr="00E54F38">
        <w:rPr>
          <w:rStyle w:val="paragraph"/>
          <w:rFonts w:ascii="Arial" w:eastAsiaTheme="majorEastAsia" w:hAnsi="Arial" w:cs="Arial"/>
          <w:sz w:val="20"/>
        </w:rPr>
        <w:t>Претендента</w:t>
      </w:r>
      <w:r w:rsidR="009A630B" w:rsidRPr="00E54F38">
        <w:rPr>
          <w:rStyle w:val="paragraph"/>
          <w:rFonts w:ascii="Arial" w:eastAsiaTheme="majorEastAsia" w:hAnsi="Arial" w:cs="Arial"/>
          <w:sz w:val="20"/>
        </w:rPr>
        <w:t xml:space="preserve"> </w:t>
      </w:r>
      <w:r w:rsidRPr="00E54F38">
        <w:rPr>
          <w:rStyle w:val="paragraph"/>
          <w:rFonts w:ascii="Arial" w:eastAsiaTheme="majorEastAsia" w:hAnsi="Arial" w:cs="Arial"/>
          <w:sz w:val="20"/>
        </w:rPr>
        <w:t>к участию в торгах в случаях, установленных законодательством;</w:t>
      </w:r>
    </w:p>
    <w:p w:rsidR="00FA0AAC" w:rsidRPr="00E54F38" w:rsidRDefault="00FA0AAC" w:rsidP="00E54F38">
      <w:pPr>
        <w:pStyle w:val="a5"/>
        <w:numPr>
          <w:ilvl w:val="2"/>
          <w:numId w:val="2"/>
        </w:numPr>
        <w:ind w:left="0" w:firstLine="0"/>
        <w:jc w:val="both"/>
        <w:rPr>
          <w:rFonts w:ascii="Arial" w:hAnsi="Arial" w:cs="Arial"/>
          <w:sz w:val="20"/>
        </w:rPr>
      </w:pPr>
      <w:r w:rsidRPr="00E54F38">
        <w:rPr>
          <w:rStyle w:val="paragraph"/>
          <w:rFonts w:ascii="Arial" w:eastAsiaTheme="majorEastAsia" w:hAnsi="Arial" w:cs="Arial"/>
          <w:sz w:val="20"/>
        </w:rPr>
        <w:t>признания Победителем другого Претендента (участника торгов);</w:t>
      </w:r>
    </w:p>
    <w:p w:rsidR="00FA0AAC" w:rsidRPr="00E54F38" w:rsidRDefault="00FA0AAC" w:rsidP="00E54F38">
      <w:pPr>
        <w:pStyle w:val="a5"/>
        <w:numPr>
          <w:ilvl w:val="2"/>
          <w:numId w:val="2"/>
        </w:numPr>
        <w:ind w:left="0" w:firstLine="0"/>
        <w:jc w:val="both"/>
        <w:rPr>
          <w:rStyle w:val="paragraph"/>
          <w:rFonts w:ascii="Arial" w:hAnsi="Arial" w:cs="Arial"/>
          <w:sz w:val="20"/>
        </w:rPr>
      </w:pPr>
      <w:r w:rsidRPr="00E54F38">
        <w:rPr>
          <w:rStyle w:val="paragraph"/>
          <w:rFonts w:ascii="Arial" w:eastAsiaTheme="majorEastAsia" w:hAnsi="Arial" w:cs="Arial"/>
          <w:sz w:val="20"/>
        </w:rPr>
        <w:t xml:space="preserve">признания торгов </w:t>
      </w:r>
      <w:proofErr w:type="gramStart"/>
      <w:r w:rsidRPr="00E54F38">
        <w:rPr>
          <w:rStyle w:val="paragraph"/>
          <w:rFonts w:ascii="Arial" w:eastAsiaTheme="majorEastAsia" w:hAnsi="Arial" w:cs="Arial"/>
          <w:sz w:val="20"/>
        </w:rPr>
        <w:t>несостоявшимися</w:t>
      </w:r>
      <w:proofErr w:type="gramEnd"/>
      <w:r w:rsidRPr="00E54F38">
        <w:rPr>
          <w:rStyle w:val="paragraph"/>
          <w:rFonts w:ascii="Arial" w:eastAsiaTheme="majorEastAsia" w:hAnsi="Arial" w:cs="Arial"/>
          <w:sz w:val="20"/>
        </w:rPr>
        <w:t xml:space="preserve">; </w:t>
      </w:r>
    </w:p>
    <w:p w:rsidR="00FA0AAC" w:rsidRPr="00E54F38" w:rsidRDefault="00FA0AAC" w:rsidP="00E54F38">
      <w:pPr>
        <w:pStyle w:val="a5"/>
        <w:numPr>
          <w:ilvl w:val="2"/>
          <w:numId w:val="2"/>
        </w:numPr>
        <w:ind w:left="0" w:firstLine="0"/>
        <w:jc w:val="both"/>
        <w:rPr>
          <w:rFonts w:ascii="Arial" w:hAnsi="Arial" w:cs="Arial"/>
          <w:sz w:val="20"/>
        </w:rPr>
      </w:pPr>
      <w:r w:rsidRPr="00E54F38">
        <w:rPr>
          <w:rStyle w:val="paragraph"/>
          <w:rFonts w:ascii="Arial" w:eastAsiaTheme="majorEastAsia" w:hAnsi="Arial" w:cs="Arial"/>
          <w:sz w:val="20"/>
        </w:rPr>
        <w:t>отмены торгов.</w:t>
      </w:r>
    </w:p>
    <w:p w:rsidR="00E729E9" w:rsidRPr="00E54F38" w:rsidRDefault="00E729E9" w:rsidP="00E54F38">
      <w:pPr>
        <w:pStyle w:val="a7"/>
        <w:numPr>
          <w:ilvl w:val="1"/>
          <w:numId w:val="2"/>
        </w:numPr>
        <w:ind w:left="0" w:firstLine="0"/>
        <w:rPr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>Задаток Претенденту не возвращается в случаях:</w:t>
      </w:r>
    </w:p>
    <w:p w:rsidR="00E729E9" w:rsidRPr="00E54F38" w:rsidRDefault="00015E89" w:rsidP="00E54F38">
      <w:pPr>
        <w:pStyle w:val="a7"/>
        <w:numPr>
          <w:ilvl w:val="2"/>
          <w:numId w:val="2"/>
        </w:numPr>
        <w:ind w:left="0" w:firstLine="0"/>
        <w:rPr>
          <w:rStyle w:val="paragraph"/>
          <w:rFonts w:ascii="Arial" w:hAnsi="Arial" w:cs="Arial"/>
          <w:sz w:val="20"/>
        </w:rPr>
      </w:pPr>
      <w:r w:rsidRPr="00E54F38">
        <w:rPr>
          <w:rStyle w:val="paragraph"/>
          <w:rFonts w:ascii="Arial" w:hAnsi="Arial" w:cs="Arial"/>
          <w:sz w:val="20"/>
        </w:rPr>
        <w:t>отказа или уклонения победителя торгов от подписания договора купли-</w:t>
      </w:r>
      <w:r w:rsidRPr="00E54F38">
        <w:rPr>
          <w:rStyle w:val="paragraph"/>
          <w:rFonts w:ascii="Arial" w:eastAsiaTheme="majorEastAsia" w:hAnsi="Arial" w:cs="Arial"/>
          <w:sz w:val="20"/>
        </w:rPr>
        <w:t>продажи имущества должника;</w:t>
      </w:r>
    </w:p>
    <w:p w:rsidR="00015E89" w:rsidRPr="00E54F38" w:rsidRDefault="00015E89" w:rsidP="00E54F38">
      <w:pPr>
        <w:pStyle w:val="a7"/>
        <w:numPr>
          <w:ilvl w:val="2"/>
          <w:numId w:val="2"/>
        </w:numPr>
        <w:ind w:left="0" w:firstLine="0"/>
        <w:rPr>
          <w:rStyle w:val="paragraph"/>
          <w:rFonts w:ascii="Arial" w:hAnsi="Arial" w:cs="Arial"/>
          <w:sz w:val="20"/>
        </w:rPr>
      </w:pPr>
      <w:r w:rsidRPr="00E54F38">
        <w:rPr>
          <w:rFonts w:ascii="Arial" w:hAnsi="Arial" w:cs="Arial"/>
          <w:sz w:val="20"/>
        </w:rPr>
        <w:t>не</w:t>
      </w:r>
      <w:r w:rsidRPr="00E54F38">
        <w:rPr>
          <w:rStyle w:val="paragraph"/>
          <w:rFonts w:ascii="Arial" w:eastAsiaTheme="majorEastAsia" w:hAnsi="Arial" w:cs="Arial"/>
          <w:sz w:val="20"/>
        </w:rPr>
        <w:t>оплаты победителем торгов цены имущества в установленный договором купли-</w:t>
      </w:r>
      <w:r w:rsidR="0010144E" w:rsidRPr="00E54F38">
        <w:rPr>
          <w:rStyle w:val="paragraph"/>
          <w:rFonts w:ascii="Arial" w:eastAsiaTheme="majorEastAsia" w:hAnsi="Arial" w:cs="Arial"/>
          <w:sz w:val="20"/>
        </w:rPr>
        <w:t>продажи имущества должника срок;</w:t>
      </w:r>
    </w:p>
    <w:p w:rsidR="008B4DA1" w:rsidRPr="00E54F38" w:rsidRDefault="008B4DA1" w:rsidP="00E54F38">
      <w:pPr>
        <w:pStyle w:val="a7"/>
        <w:ind w:left="0"/>
        <w:rPr>
          <w:rFonts w:ascii="Arial" w:hAnsi="Arial" w:cs="Arial"/>
          <w:sz w:val="20"/>
        </w:rPr>
      </w:pPr>
    </w:p>
    <w:p w:rsidR="00E90020" w:rsidRPr="00E54F38" w:rsidRDefault="00E90020" w:rsidP="00E54F38">
      <w:pPr>
        <w:pStyle w:val="ConsPlusNormal"/>
        <w:numPr>
          <w:ilvl w:val="0"/>
          <w:numId w:val="2"/>
        </w:numPr>
        <w:ind w:left="0" w:firstLine="0"/>
        <w:jc w:val="center"/>
        <w:outlineLvl w:val="0"/>
      </w:pPr>
      <w:r w:rsidRPr="00E54F38">
        <w:t>Ответственность Сторон</w:t>
      </w:r>
    </w:p>
    <w:p w:rsidR="008B4DA1" w:rsidRPr="00E54F38" w:rsidRDefault="008B4DA1" w:rsidP="00E54F38">
      <w:pPr>
        <w:pStyle w:val="ConsPlusNormal"/>
        <w:numPr>
          <w:ilvl w:val="1"/>
          <w:numId w:val="2"/>
        </w:numPr>
        <w:ind w:left="0" w:firstLine="0"/>
        <w:jc w:val="both"/>
        <w:outlineLvl w:val="0"/>
        <w:rPr>
          <w:rFonts w:eastAsia="Times New Roman"/>
          <w:lang w:eastAsia="ru-RU"/>
        </w:rPr>
      </w:pPr>
      <w:r w:rsidRPr="00E54F38">
        <w:rPr>
          <w:rFonts w:eastAsia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E54F38" w:rsidRDefault="008B4DA1" w:rsidP="00E54F38">
      <w:pPr>
        <w:pStyle w:val="ConsPlusNormal"/>
        <w:numPr>
          <w:ilvl w:val="1"/>
          <w:numId w:val="2"/>
        </w:numPr>
        <w:ind w:left="0" w:firstLine="0"/>
        <w:jc w:val="both"/>
        <w:outlineLvl w:val="0"/>
        <w:rPr>
          <w:rFonts w:eastAsia="Times New Roman"/>
          <w:lang w:eastAsia="ru-RU"/>
        </w:rPr>
      </w:pPr>
      <w:r w:rsidRPr="00E54F38">
        <w:rPr>
          <w:rFonts w:eastAsia="Times New Roman"/>
          <w:lang w:eastAsia="ru-RU"/>
        </w:rPr>
        <w:t xml:space="preserve">Все споры </w:t>
      </w:r>
      <w:r w:rsidRPr="00E54F38">
        <w:t xml:space="preserve"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</w:t>
      </w:r>
      <w:r w:rsidRPr="00E54F38">
        <w:lastRenderedPageBreak/>
        <w:t>невозможности разрешения споров путем переговоров Стороны рассматривают их в установленном законом порядке.</w:t>
      </w:r>
    </w:p>
    <w:p w:rsidR="00E90020" w:rsidRPr="00E54F38" w:rsidRDefault="00E90020" w:rsidP="00E54F38">
      <w:pPr>
        <w:pStyle w:val="ConsPlusNormal"/>
        <w:jc w:val="both"/>
      </w:pPr>
    </w:p>
    <w:p w:rsidR="00E90020" w:rsidRPr="00E54F38" w:rsidRDefault="00E90020" w:rsidP="00E54F38">
      <w:pPr>
        <w:pStyle w:val="ConsPlusNormal"/>
        <w:numPr>
          <w:ilvl w:val="0"/>
          <w:numId w:val="2"/>
        </w:numPr>
        <w:ind w:left="0" w:firstLine="0"/>
        <w:jc w:val="center"/>
        <w:outlineLvl w:val="0"/>
      </w:pPr>
      <w:r w:rsidRPr="00E54F38">
        <w:t>Срок действия Договора</w:t>
      </w:r>
    </w:p>
    <w:p w:rsidR="008B4DA1" w:rsidRPr="00E54F38" w:rsidRDefault="008B4DA1" w:rsidP="00E54F38">
      <w:pPr>
        <w:pStyle w:val="ConsPlusNormal"/>
        <w:numPr>
          <w:ilvl w:val="1"/>
          <w:numId w:val="2"/>
        </w:numPr>
        <w:ind w:left="0" w:firstLine="0"/>
        <w:outlineLvl w:val="0"/>
      </w:pPr>
      <w:r w:rsidRPr="00E54F38">
        <w:t xml:space="preserve"> Договор вступает в силу с момента подписания его Сторонами.</w:t>
      </w:r>
    </w:p>
    <w:p w:rsidR="008B4DA1" w:rsidRPr="00E54F38" w:rsidRDefault="008B4DA1" w:rsidP="00E54F38">
      <w:pPr>
        <w:pStyle w:val="ConsPlusNormal"/>
        <w:numPr>
          <w:ilvl w:val="1"/>
          <w:numId w:val="2"/>
        </w:numPr>
        <w:ind w:left="0" w:firstLine="0"/>
        <w:jc w:val="both"/>
        <w:outlineLvl w:val="0"/>
      </w:pPr>
      <w:r w:rsidRPr="00E54F38"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E54F38" w:rsidRDefault="00E90020" w:rsidP="00E54F38">
      <w:pPr>
        <w:pStyle w:val="ConsPlusNormal"/>
        <w:jc w:val="both"/>
      </w:pPr>
    </w:p>
    <w:p w:rsidR="00E90020" w:rsidRDefault="00E90020" w:rsidP="00E54F38">
      <w:pPr>
        <w:pStyle w:val="ConsPlusNormal"/>
        <w:numPr>
          <w:ilvl w:val="0"/>
          <w:numId w:val="2"/>
        </w:numPr>
        <w:jc w:val="center"/>
        <w:outlineLvl w:val="0"/>
      </w:pPr>
      <w:r w:rsidRPr="00E54F38">
        <w:t>Реквизиты Сторон</w:t>
      </w:r>
    </w:p>
    <w:p w:rsidR="00E54F38" w:rsidRPr="00E54F38" w:rsidRDefault="00E54F38" w:rsidP="00E54F38">
      <w:pPr>
        <w:pStyle w:val="ConsPlusNormal"/>
        <w:ind w:left="720"/>
        <w:outlineLvl w:val="0"/>
      </w:pPr>
    </w:p>
    <w:tbl>
      <w:tblPr>
        <w:tblStyle w:val="a9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2"/>
        <w:gridCol w:w="4524"/>
      </w:tblGrid>
      <w:tr w:rsidR="008B4DA1" w:rsidRPr="00E54F38" w:rsidTr="00E54F38">
        <w:trPr>
          <w:trHeight w:val="726"/>
        </w:trPr>
        <w:tc>
          <w:tcPr>
            <w:tcW w:w="4642" w:type="dxa"/>
          </w:tcPr>
          <w:p w:rsidR="00EA6AC6" w:rsidRPr="00E54F38" w:rsidRDefault="00EA6AC6" w:rsidP="00E54F38">
            <w:pPr>
              <w:pStyle w:val="ConsPlusNormal"/>
              <w:outlineLvl w:val="0"/>
            </w:pPr>
            <w:r w:rsidRPr="00E54F38">
              <w:t>Организатор торгов</w:t>
            </w:r>
          </w:p>
          <w:p w:rsidR="00FF769D" w:rsidRPr="00E54F38" w:rsidRDefault="009A630B" w:rsidP="00E54F38">
            <w:pPr>
              <w:pStyle w:val="ConsPlusNormal"/>
              <w:outlineLvl w:val="0"/>
            </w:pPr>
            <w:r w:rsidRPr="00E54F38">
              <w:t xml:space="preserve"> </w:t>
            </w:r>
            <w:r w:rsidR="00E54F38" w:rsidRPr="00E54F38">
              <w:t xml:space="preserve">Конкурсный управляющий </w:t>
            </w:r>
            <w:r w:rsidRPr="00E54F38">
              <w:t>ТСЖ «</w:t>
            </w:r>
            <w:proofErr w:type="spellStart"/>
            <w:r w:rsidRPr="00E54F38">
              <w:t>Долина-М</w:t>
            </w:r>
            <w:proofErr w:type="spellEnd"/>
            <w:r w:rsidRPr="00E54F38">
              <w:t xml:space="preserve">» </w:t>
            </w:r>
            <w:r w:rsidR="00E54F38" w:rsidRPr="00E54F38">
              <w:t xml:space="preserve"> Лапин Д.В.</w:t>
            </w:r>
          </w:p>
        </w:tc>
        <w:tc>
          <w:tcPr>
            <w:tcW w:w="4524" w:type="dxa"/>
          </w:tcPr>
          <w:p w:rsidR="008B4DA1" w:rsidRPr="00E54F38" w:rsidRDefault="008B4DA1" w:rsidP="00E54F38">
            <w:pPr>
              <w:pStyle w:val="ConsPlusNormal"/>
              <w:outlineLvl w:val="0"/>
            </w:pPr>
            <w:r w:rsidRPr="00E54F38">
              <w:t>Претендент</w:t>
            </w:r>
          </w:p>
        </w:tc>
      </w:tr>
      <w:tr w:rsidR="008B4DA1" w:rsidRPr="00E54F38" w:rsidTr="00E54F38">
        <w:trPr>
          <w:trHeight w:val="4199"/>
        </w:trPr>
        <w:tc>
          <w:tcPr>
            <w:tcW w:w="4642" w:type="dxa"/>
          </w:tcPr>
          <w:p w:rsidR="00E54F38" w:rsidRPr="00E54F38" w:rsidRDefault="00E54F38" w:rsidP="00E54F3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</w:rPr>
            </w:pPr>
          </w:p>
          <w:p w:rsidR="00E54F38" w:rsidRPr="00E54F38" w:rsidRDefault="00E54F38" w:rsidP="00E54F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</w:rPr>
            </w:pPr>
            <w:r w:rsidRPr="00E54F38">
              <w:rPr>
                <w:rFonts w:ascii="Arial" w:hAnsi="Arial" w:cs="Arial"/>
                <w:b/>
                <w:bCs/>
                <w:sz w:val="20"/>
              </w:rPr>
              <w:t xml:space="preserve">Юридический адрес: </w:t>
            </w:r>
            <w:r w:rsidRPr="00E54F38">
              <w:rPr>
                <w:rFonts w:ascii="Arial" w:hAnsi="Arial" w:cs="Arial"/>
                <w:sz w:val="20"/>
              </w:rPr>
              <w:t xml:space="preserve">603093, город Нижний Новгород, ул. Родионова, д. 165, корп. 4, </w:t>
            </w:r>
            <w:proofErr w:type="spellStart"/>
            <w:r w:rsidRPr="00E54F38">
              <w:rPr>
                <w:rFonts w:ascii="Arial" w:hAnsi="Arial" w:cs="Arial"/>
                <w:sz w:val="20"/>
              </w:rPr>
              <w:t>оф</w:t>
            </w:r>
            <w:proofErr w:type="spellEnd"/>
            <w:r w:rsidRPr="00E54F38">
              <w:rPr>
                <w:rFonts w:ascii="Arial" w:hAnsi="Arial" w:cs="Arial"/>
                <w:sz w:val="20"/>
              </w:rPr>
              <w:t>. 53</w:t>
            </w:r>
          </w:p>
          <w:p w:rsidR="00E54F38" w:rsidRPr="00E54F38" w:rsidRDefault="00E54F38" w:rsidP="00E54F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</w:rPr>
            </w:pPr>
            <w:r w:rsidRPr="00E54F38">
              <w:rPr>
                <w:rFonts w:ascii="Arial" w:hAnsi="Arial" w:cs="Arial"/>
                <w:b/>
                <w:bCs/>
                <w:sz w:val="20"/>
              </w:rPr>
              <w:t>Почтовый адрес:</w:t>
            </w:r>
            <w:r w:rsidRPr="00E54F38">
              <w:rPr>
                <w:rFonts w:ascii="Arial" w:hAnsi="Arial" w:cs="Arial"/>
                <w:sz w:val="20"/>
              </w:rPr>
              <w:t xml:space="preserve"> 603000, г. Нижний Новгород, ул. Большая Покровская, д. 56, а/я 235</w:t>
            </w:r>
          </w:p>
          <w:p w:rsidR="00E54F38" w:rsidRPr="00E54F38" w:rsidRDefault="00E54F38" w:rsidP="00E54F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</w:rPr>
            </w:pPr>
            <w:r w:rsidRPr="00E54F38">
              <w:rPr>
                <w:rFonts w:ascii="Arial" w:hAnsi="Arial" w:cs="Arial"/>
                <w:b/>
                <w:bCs/>
                <w:sz w:val="20"/>
              </w:rPr>
              <w:t xml:space="preserve">ОГРН </w:t>
            </w:r>
            <w:r w:rsidRPr="00E54F38">
              <w:rPr>
                <w:rFonts w:ascii="Arial" w:hAnsi="Arial" w:cs="Arial"/>
                <w:sz w:val="20"/>
              </w:rPr>
              <w:t>1065260023839</w:t>
            </w:r>
          </w:p>
          <w:p w:rsidR="00E54F38" w:rsidRPr="00E54F38" w:rsidRDefault="00E54F38" w:rsidP="00E54F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</w:rPr>
            </w:pPr>
            <w:r w:rsidRPr="00E54F38">
              <w:rPr>
                <w:rFonts w:ascii="Arial" w:hAnsi="Arial" w:cs="Arial"/>
                <w:b/>
                <w:bCs/>
                <w:sz w:val="20"/>
              </w:rPr>
              <w:t xml:space="preserve">ИНН </w:t>
            </w:r>
            <w:r w:rsidRPr="00E54F38">
              <w:rPr>
                <w:rFonts w:ascii="Arial" w:hAnsi="Arial" w:cs="Arial"/>
                <w:sz w:val="20"/>
              </w:rPr>
              <w:t>5260165910</w:t>
            </w:r>
          </w:p>
          <w:p w:rsidR="00E54F38" w:rsidRPr="00E54F38" w:rsidRDefault="00E54F38" w:rsidP="00E54F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</w:rPr>
            </w:pPr>
            <w:r w:rsidRPr="00E54F38">
              <w:rPr>
                <w:rFonts w:ascii="Arial" w:hAnsi="Arial" w:cs="Arial"/>
                <w:b/>
                <w:bCs/>
                <w:sz w:val="20"/>
              </w:rPr>
              <w:t xml:space="preserve">КПП </w:t>
            </w:r>
            <w:r w:rsidRPr="00E54F38">
              <w:rPr>
                <w:rFonts w:ascii="Arial" w:hAnsi="Arial" w:cs="Arial"/>
                <w:sz w:val="20"/>
              </w:rPr>
              <w:t>526001001</w:t>
            </w:r>
          </w:p>
          <w:p w:rsidR="00E54F38" w:rsidRPr="00E54F38" w:rsidRDefault="00E54F38" w:rsidP="00E54F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</w:rPr>
            </w:pPr>
            <w:proofErr w:type="spellStart"/>
            <w:proofErr w:type="gramStart"/>
            <w:r w:rsidRPr="00E54F38">
              <w:rPr>
                <w:rFonts w:ascii="Arial" w:hAnsi="Arial" w:cs="Arial"/>
                <w:b/>
                <w:bCs/>
                <w:sz w:val="20"/>
              </w:rPr>
              <w:t>р</w:t>
            </w:r>
            <w:proofErr w:type="spellEnd"/>
            <w:proofErr w:type="gramEnd"/>
            <w:r w:rsidRPr="00E54F38">
              <w:rPr>
                <w:rFonts w:ascii="Arial" w:hAnsi="Arial" w:cs="Arial"/>
                <w:b/>
                <w:bCs/>
                <w:sz w:val="20"/>
              </w:rPr>
              <w:t xml:space="preserve">/с </w:t>
            </w:r>
            <w:r w:rsidRPr="00E54F38">
              <w:rPr>
                <w:rFonts w:ascii="Arial" w:hAnsi="Arial" w:cs="Arial"/>
                <w:bCs/>
                <w:sz w:val="20"/>
              </w:rPr>
              <w:t>40703810842000000772  ВОЛГО-ВЯТСКИЙ БАНК ПАО СБЕРБАНК Г. НИЖНИЙ НОВГОРОД</w:t>
            </w:r>
          </w:p>
          <w:p w:rsidR="00E54F38" w:rsidRPr="00E54F38" w:rsidRDefault="00E54F38" w:rsidP="00E54F3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E54F38">
              <w:rPr>
                <w:rFonts w:ascii="Arial" w:hAnsi="Arial" w:cs="Arial"/>
                <w:b/>
                <w:bCs/>
                <w:sz w:val="20"/>
              </w:rPr>
              <w:t xml:space="preserve">к/с </w:t>
            </w:r>
            <w:r w:rsidRPr="00E54F38">
              <w:rPr>
                <w:rFonts w:ascii="Arial" w:hAnsi="Arial" w:cs="Arial"/>
                <w:bCs/>
                <w:sz w:val="20"/>
              </w:rPr>
              <w:t>30101810900000000603</w:t>
            </w:r>
          </w:p>
          <w:p w:rsidR="003B7E35" w:rsidRPr="00E54F38" w:rsidRDefault="00E54F38" w:rsidP="00E54F3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E54F38">
              <w:rPr>
                <w:rFonts w:ascii="Arial" w:hAnsi="Arial" w:cs="Arial"/>
                <w:b/>
                <w:bCs/>
                <w:sz w:val="20"/>
              </w:rPr>
              <w:t xml:space="preserve">БИК </w:t>
            </w:r>
            <w:r w:rsidRPr="00E54F38">
              <w:rPr>
                <w:rFonts w:ascii="Arial" w:hAnsi="Arial" w:cs="Arial"/>
                <w:bCs/>
                <w:sz w:val="20"/>
              </w:rPr>
              <w:t>042202603</w:t>
            </w:r>
            <w:r w:rsidRPr="00E54F38">
              <w:rPr>
                <w:rFonts w:ascii="Arial" w:hAnsi="Arial" w:cs="Arial"/>
                <w:sz w:val="20"/>
              </w:rPr>
              <w:t xml:space="preserve">       </w:t>
            </w:r>
          </w:p>
          <w:p w:rsidR="00EA6AC6" w:rsidRPr="00E54F38" w:rsidRDefault="00EA6AC6" w:rsidP="00E54F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  <w:p w:rsidR="00EA6AC6" w:rsidRPr="00E54F38" w:rsidRDefault="00EA6AC6" w:rsidP="00E54F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  <w:p w:rsidR="00EA6AC6" w:rsidRPr="00E54F38" w:rsidRDefault="00EA6AC6" w:rsidP="00E54F3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E54F38">
              <w:rPr>
                <w:rFonts w:ascii="Arial" w:hAnsi="Arial" w:cs="Arial"/>
                <w:sz w:val="20"/>
              </w:rPr>
              <w:t>________________________</w:t>
            </w:r>
            <w:r w:rsidR="00E54F38" w:rsidRPr="00E54F38">
              <w:rPr>
                <w:rFonts w:ascii="Arial" w:hAnsi="Arial" w:cs="Arial"/>
                <w:sz w:val="20"/>
              </w:rPr>
              <w:t xml:space="preserve"> Лапин Д.В.</w:t>
            </w:r>
          </w:p>
          <w:p w:rsidR="008B4DA1" w:rsidRPr="00E54F38" w:rsidRDefault="008B4DA1" w:rsidP="00E54F38">
            <w:pPr>
              <w:pStyle w:val="ConsPlusNormal"/>
              <w:outlineLvl w:val="0"/>
            </w:pPr>
          </w:p>
        </w:tc>
        <w:tc>
          <w:tcPr>
            <w:tcW w:w="4524" w:type="dxa"/>
          </w:tcPr>
          <w:p w:rsidR="008B4DA1" w:rsidRPr="00E54F38" w:rsidRDefault="008B4DA1" w:rsidP="00E54F38">
            <w:pPr>
              <w:pStyle w:val="ConsPlusNormal"/>
              <w:outlineLvl w:val="0"/>
            </w:pPr>
          </w:p>
        </w:tc>
      </w:tr>
    </w:tbl>
    <w:p w:rsidR="007F2EE7" w:rsidRDefault="007F2EE7"/>
    <w:sectPr w:rsidR="007F2EE7" w:rsidSect="00E54F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AA2"/>
    <w:rsid w:val="00015E89"/>
    <w:rsid w:val="00070A09"/>
    <w:rsid w:val="000D51B3"/>
    <w:rsid w:val="0010144E"/>
    <w:rsid w:val="00123568"/>
    <w:rsid w:val="00130FD7"/>
    <w:rsid w:val="0013738E"/>
    <w:rsid w:val="00165B96"/>
    <w:rsid w:val="002144AD"/>
    <w:rsid w:val="00223841"/>
    <w:rsid w:val="00261D93"/>
    <w:rsid w:val="002648D5"/>
    <w:rsid w:val="00293A5A"/>
    <w:rsid w:val="002B33F4"/>
    <w:rsid w:val="002B481D"/>
    <w:rsid w:val="002E4B3A"/>
    <w:rsid w:val="00310F05"/>
    <w:rsid w:val="00322D9F"/>
    <w:rsid w:val="0033297A"/>
    <w:rsid w:val="00342D84"/>
    <w:rsid w:val="00383315"/>
    <w:rsid w:val="00386E73"/>
    <w:rsid w:val="003B7E35"/>
    <w:rsid w:val="003E1FC7"/>
    <w:rsid w:val="00404DEA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53489"/>
    <w:rsid w:val="0066072D"/>
    <w:rsid w:val="00662530"/>
    <w:rsid w:val="00662DD4"/>
    <w:rsid w:val="00667C8A"/>
    <w:rsid w:val="006B644B"/>
    <w:rsid w:val="006E1AA2"/>
    <w:rsid w:val="007239FD"/>
    <w:rsid w:val="00732D5D"/>
    <w:rsid w:val="007572D1"/>
    <w:rsid w:val="007C7675"/>
    <w:rsid w:val="007E2E63"/>
    <w:rsid w:val="007F2EE7"/>
    <w:rsid w:val="00801804"/>
    <w:rsid w:val="00810F6D"/>
    <w:rsid w:val="00816781"/>
    <w:rsid w:val="0085666D"/>
    <w:rsid w:val="00876737"/>
    <w:rsid w:val="008B32D1"/>
    <w:rsid w:val="008B4DA1"/>
    <w:rsid w:val="008F56BA"/>
    <w:rsid w:val="0090204E"/>
    <w:rsid w:val="0093548C"/>
    <w:rsid w:val="009A630B"/>
    <w:rsid w:val="009E2E82"/>
    <w:rsid w:val="009F7320"/>
    <w:rsid w:val="00A0371F"/>
    <w:rsid w:val="00A6747D"/>
    <w:rsid w:val="00A678A7"/>
    <w:rsid w:val="00A917BF"/>
    <w:rsid w:val="00AC759A"/>
    <w:rsid w:val="00B1068D"/>
    <w:rsid w:val="00B43BCF"/>
    <w:rsid w:val="00BE5D78"/>
    <w:rsid w:val="00BF38F5"/>
    <w:rsid w:val="00C044DE"/>
    <w:rsid w:val="00C12AC6"/>
    <w:rsid w:val="00C236D7"/>
    <w:rsid w:val="00C363B1"/>
    <w:rsid w:val="00C61F84"/>
    <w:rsid w:val="00C77B26"/>
    <w:rsid w:val="00C8733B"/>
    <w:rsid w:val="00C90B26"/>
    <w:rsid w:val="00CD1C43"/>
    <w:rsid w:val="00CF0F38"/>
    <w:rsid w:val="00CF546F"/>
    <w:rsid w:val="00D0279A"/>
    <w:rsid w:val="00D1156E"/>
    <w:rsid w:val="00D80994"/>
    <w:rsid w:val="00DB530C"/>
    <w:rsid w:val="00DB67B3"/>
    <w:rsid w:val="00DC1D98"/>
    <w:rsid w:val="00DD4ABA"/>
    <w:rsid w:val="00DD76F0"/>
    <w:rsid w:val="00DF7D8D"/>
    <w:rsid w:val="00E2470F"/>
    <w:rsid w:val="00E342D8"/>
    <w:rsid w:val="00E4163C"/>
    <w:rsid w:val="00E54F38"/>
    <w:rsid w:val="00E63A0D"/>
    <w:rsid w:val="00E729E9"/>
    <w:rsid w:val="00E90020"/>
    <w:rsid w:val="00EA6AC6"/>
    <w:rsid w:val="00EB2BF7"/>
    <w:rsid w:val="00EC61D0"/>
    <w:rsid w:val="00EE10A5"/>
    <w:rsid w:val="00F23162"/>
    <w:rsid w:val="00F325E5"/>
    <w:rsid w:val="00F54EEB"/>
    <w:rsid w:val="00FA0AAC"/>
    <w:rsid w:val="00FC4924"/>
    <w:rsid w:val="00FD3A24"/>
    <w:rsid w:val="00FE67C7"/>
    <w:rsid w:val="00FF7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Лапин</cp:lastModifiedBy>
  <cp:revision>4</cp:revision>
  <dcterms:created xsi:type="dcterms:W3CDTF">2017-10-05T11:38:00Z</dcterms:created>
  <dcterms:modified xsi:type="dcterms:W3CDTF">2017-10-06T08:46:00Z</dcterms:modified>
</cp:coreProperties>
</file>