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6315" w:rsidRPr="00B73BD7" w:rsidRDefault="00DA6315" w:rsidP="00DA6315">
      <w:pPr>
        <w:jc w:val="center"/>
        <w:rPr>
          <w:b/>
        </w:rPr>
      </w:pPr>
      <w:r w:rsidRPr="00B73BD7">
        <w:rPr>
          <w:b/>
        </w:rPr>
        <w:t>ДОГОВОР О ЗАДАТКЕ</w:t>
      </w:r>
    </w:p>
    <w:p w:rsidR="00DA6315" w:rsidRDefault="00DA6315" w:rsidP="00DA6315">
      <w:pPr>
        <w:jc w:val="both"/>
      </w:pPr>
      <w:r w:rsidRPr="004D4053">
        <w:t xml:space="preserve">г. </w:t>
      </w:r>
      <w:r>
        <w:t>Иркутск</w:t>
      </w:r>
      <w:r w:rsidRPr="004D4053">
        <w:t xml:space="preserve">                                                                                        </w:t>
      </w:r>
      <w:r>
        <w:t xml:space="preserve">      </w:t>
      </w:r>
      <w:r w:rsidRPr="004D4053">
        <w:t xml:space="preserve"> </w:t>
      </w:r>
      <w:r>
        <w:t xml:space="preserve">     </w:t>
      </w:r>
      <w:r w:rsidRPr="004D4053">
        <w:t>«__» ____</w:t>
      </w:r>
      <w:r>
        <w:t>____</w:t>
      </w:r>
      <w:r w:rsidRPr="004D4053">
        <w:t xml:space="preserve"> 201</w:t>
      </w:r>
      <w:r w:rsidR="00B9547E">
        <w:t>7</w:t>
      </w:r>
      <w:r>
        <w:t xml:space="preserve"> </w:t>
      </w:r>
      <w:r w:rsidRPr="004D4053">
        <w:t>г.</w:t>
      </w:r>
    </w:p>
    <w:p w:rsidR="00DA6315" w:rsidRDefault="00DA6315" w:rsidP="00DA6315">
      <w:pPr>
        <w:jc w:val="both"/>
      </w:pPr>
      <w:r>
        <w:t xml:space="preserve"> </w:t>
      </w:r>
    </w:p>
    <w:p w:rsidR="00DA6315" w:rsidRDefault="00DA6315" w:rsidP="00DA6315">
      <w:pPr>
        <w:ind w:firstLine="708"/>
        <w:jc w:val="both"/>
      </w:pPr>
      <w:r>
        <w:t>Общество с ограниченной ответственностью «Экспертные системы»,</w:t>
      </w:r>
      <w:r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директора Иваника Дмитрия Николаевича, действующего на основании Устава,  именуемое в дальнейшем «Организатор торгов», с одной стороны, и</w:t>
      </w:r>
    </w:p>
    <w:p w:rsidR="00DA6315" w:rsidRDefault="00DA6315" w:rsidP="00DA6315">
      <w:pPr>
        <w:jc w:val="both"/>
      </w:pPr>
      <w:r>
        <w:t>_________________________________</w:t>
      </w:r>
      <w:r w:rsidRPr="00DC1D98">
        <w:t>____________________________________________</w:t>
      </w:r>
      <w:r>
        <w:t xml:space="preserve">, именуемый в дальнейшем «Претендент», с другой стороны, руководствуясь Положением о продаже имущества </w:t>
      </w:r>
      <w:r w:rsidR="00C22654">
        <w:t>ЗАО УК «Строен»</w:t>
      </w:r>
      <w:r>
        <w:t>, Федеральным законом от 26.10.2002 № 127-ФЗ «О несостоятельности (банкротстве)», заключили настоящий Договор о нижеследующем:</w:t>
      </w:r>
    </w:p>
    <w:p w:rsidR="00DA6315" w:rsidRDefault="00DA6315" w:rsidP="00DA6315">
      <w:pPr>
        <w:jc w:val="both"/>
      </w:pPr>
    </w:p>
    <w:p w:rsidR="00DA6315" w:rsidRDefault="00DA6315" w:rsidP="00DA6315">
      <w:pPr>
        <w:pStyle w:val="a4"/>
        <w:numPr>
          <w:ilvl w:val="0"/>
          <w:numId w:val="1"/>
        </w:numPr>
        <w:suppressAutoHyphens w:val="0"/>
        <w:contextualSpacing/>
        <w:jc w:val="center"/>
      </w:pPr>
      <w:r>
        <w:t>Предмет Договора</w:t>
      </w:r>
    </w:p>
    <w:p w:rsidR="00DA6315" w:rsidRDefault="00DA6315" w:rsidP="00DA6315">
      <w:pPr>
        <w:pStyle w:val="a4"/>
        <w:numPr>
          <w:ilvl w:val="1"/>
          <w:numId w:val="1"/>
        </w:numPr>
        <w:suppressAutoHyphens w:val="0"/>
        <w:contextualSpacing/>
        <w:jc w:val="both"/>
      </w:pPr>
      <w:r>
        <w:t xml:space="preserve"> </w:t>
      </w:r>
      <w:proofErr w:type="gramStart"/>
      <w:r>
        <w:t xml:space="preserve">По настоящему Договору Претендент обязуется перечислить, а Организатор торгов принять задаток в размере 10% (десять процентов) от цены Лота, </w:t>
      </w:r>
      <w:r w:rsidR="00707BDA">
        <w:t xml:space="preserve">действующей в период подачи заявки, </w:t>
      </w:r>
      <w:r>
        <w:t xml:space="preserve">что составляет _________ (________________________________) рублей __ копеек, для участия в торгах по реализации имущества должника </w:t>
      </w:r>
      <w:r w:rsidR="00FE1442">
        <w:t>ЗАО УК «Строен»</w:t>
      </w:r>
      <w:r>
        <w:t xml:space="preserve"> (</w:t>
      </w:r>
      <w:r w:rsidR="00FE1442" w:rsidRPr="000568BB">
        <w:rPr>
          <w:rFonts w:cs="Calibri"/>
        </w:rPr>
        <w:t>ИНН 7422044496, ОГРН 1097422000664</w:t>
      </w:r>
      <w:r>
        <w:t xml:space="preserve">), а именно Лота № </w:t>
      </w:r>
      <w:r w:rsidR="006A0F4C">
        <w:t>1</w:t>
      </w:r>
      <w:r>
        <w:t xml:space="preserve"> (</w:t>
      </w:r>
      <w:r w:rsidR="006A0F4C" w:rsidRPr="004166C7">
        <w:t>Прав</w:t>
      </w:r>
      <w:r w:rsidR="006A0F4C">
        <w:t>о</w:t>
      </w:r>
      <w:r w:rsidR="006A0F4C" w:rsidRPr="004166C7">
        <w:t xml:space="preserve"> требования ЗАО УК «Строен» к ООО «Строен-ЛТД» (ОГРН 1057410012043, ИНН 7422036632) на</w:t>
      </w:r>
      <w:proofErr w:type="gramEnd"/>
      <w:r w:rsidR="006A0F4C" w:rsidRPr="004166C7">
        <w:t xml:space="preserve"> сумму 19 279 800 руб.</w:t>
      </w:r>
      <w:bookmarkStart w:id="0" w:name="_GoBack"/>
      <w:bookmarkEnd w:id="0"/>
      <w:r>
        <w:t xml:space="preserve">), проводимых в форме </w:t>
      </w:r>
      <w:r w:rsidR="00707BDA">
        <w:t>открытых торгов посредством публичного предложения</w:t>
      </w:r>
      <w:r>
        <w:t xml:space="preserve"> на электронной площадке «Аукцион-центр» (</w:t>
      </w:r>
      <w:hyperlink r:id="rId6" w:history="1">
        <w:r w:rsidRPr="00710FFB">
          <w:rPr>
            <w:rStyle w:val="a3"/>
            <w:lang w:val="en-US"/>
          </w:rPr>
          <w:t>http</w:t>
        </w:r>
        <w:r w:rsidRPr="00710FFB">
          <w:rPr>
            <w:rStyle w:val="a3"/>
          </w:rPr>
          <w:t>://</w:t>
        </w:r>
        <w:r w:rsidRPr="00710FFB">
          <w:rPr>
            <w:rStyle w:val="a3"/>
            <w:lang w:val="en-US"/>
          </w:rPr>
          <w:t>aukcioncenter</w:t>
        </w:r>
        <w:r w:rsidRPr="00710FFB">
          <w:rPr>
            <w:rStyle w:val="a3"/>
          </w:rPr>
          <w:t>.</w:t>
        </w:r>
        <w:r w:rsidRPr="00710FFB">
          <w:rPr>
            <w:rStyle w:val="a3"/>
            <w:lang w:val="en-US"/>
          </w:rPr>
          <w:t>ru</w:t>
        </w:r>
        <w:r w:rsidRPr="00710FFB">
          <w:rPr>
            <w:rStyle w:val="a3"/>
          </w:rPr>
          <w:t>/</w:t>
        </w:r>
        <w:r w:rsidRPr="00710FFB">
          <w:rPr>
            <w:rStyle w:val="a3"/>
            <w:lang w:val="en-US"/>
          </w:rPr>
          <w:t>index</w:t>
        </w:r>
        <w:r w:rsidRPr="00710FFB">
          <w:rPr>
            <w:rStyle w:val="a3"/>
          </w:rPr>
          <w:t>.</w:t>
        </w:r>
        <w:r w:rsidRPr="00710FFB">
          <w:rPr>
            <w:rStyle w:val="a3"/>
            <w:lang w:val="en-US"/>
          </w:rPr>
          <w:t>html</w:t>
        </w:r>
      </w:hyperlink>
      <w:r>
        <w:t>).</w:t>
      </w:r>
    </w:p>
    <w:p w:rsidR="00DA6315" w:rsidRDefault="00DA6315" w:rsidP="00DA6315">
      <w:pPr>
        <w:pStyle w:val="a4"/>
        <w:numPr>
          <w:ilvl w:val="1"/>
          <w:numId w:val="1"/>
        </w:numPr>
        <w:suppressAutoHyphens w:val="0"/>
        <w:contextualSpacing/>
        <w:jc w:val="both"/>
      </w:pPr>
      <w:r>
        <w:t xml:space="preserve"> Оплата задатка производится в безналичном порядке на счет Организатора торгов по реквизитам, указанным в п. 6 Договора.</w:t>
      </w:r>
    </w:p>
    <w:p w:rsidR="00DA6315" w:rsidRPr="00E90020" w:rsidRDefault="00DA6315" w:rsidP="00DA6315">
      <w:pPr>
        <w:pStyle w:val="a4"/>
        <w:numPr>
          <w:ilvl w:val="1"/>
          <w:numId w:val="1"/>
        </w:numPr>
        <w:suppressAutoHyphens w:val="0"/>
        <w:contextualSpacing/>
        <w:jc w:val="both"/>
      </w:pPr>
      <w:r>
        <w:t xml:space="preserve"> Указанный </w:t>
      </w:r>
      <w:r w:rsidRPr="00573C9C">
        <w:t xml:space="preserve">задаток вносится Претендентом в качестве обеспечения обязательств по </w:t>
      </w:r>
      <w:r>
        <w:t>оплате имущества</w:t>
      </w:r>
      <w:r w:rsidRPr="00C51D1E">
        <w:rPr>
          <w:rStyle w:val="paragraph"/>
        </w:rPr>
        <w:t>, приобретенного по итогам проведенн</w:t>
      </w:r>
      <w:r w:rsidR="00707BDA">
        <w:rPr>
          <w:rStyle w:val="paragraph"/>
        </w:rPr>
        <w:t>ых торгов</w:t>
      </w:r>
      <w:r w:rsidRPr="00C51D1E">
        <w:rPr>
          <w:rStyle w:val="paragraph"/>
        </w:rPr>
        <w:t>, в случае признания Претендента победителем торгов.</w:t>
      </w:r>
    </w:p>
    <w:p w:rsidR="00DA6315" w:rsidRPr="00434CC5" w:rsidRDefault="00DA6315" w:rsidP="00DA6315">
      <w:pPr>
        <w:pStyle w:val="a4"/>
        <w:jc w:val="both"/>
      </w:pPr>
    </w:p>
    <w:p w:rsidR="00DA6315" w:rsidRPr="00E90020" w:rsidRDefault="00DA6315" w:rsidP="00DA6315">
      <w:pPr>
        <w:pStyle w:val="a4"/>
        <w:numPr>
          <w:ilvl w:val="0"/>
          <w:numId w:val="1"/>
        </w:numPr>
        <w:suppressAutoHyphens w:val="0"/>
        <w:contextualSpacing/>
        <w:jc w:val="center"/>
      </w:pPr>
      <w:r w:rsidRPr="00CD1C43">
        <w:t>Условия и сроки внесения задатков</w:t>
      </w:r>
    </w:p>
    <w:p w:rsidR="00DA6315" w:rsidRDefault="00DA6315" w:rsidP="00DA6315">
      <w:pPr>
        <w:pStyle w:val="a4"/>
        <w:numPr>
          <w:ilvl w:val="1"/>
          <w:numId w:val="1"/>
        </w:numPr>
        <w:suppressAutoHyphens w:val="0"/>
        <w:contextualSpacing/>
        <w:jc w:val="both"/>
      </w:pPr>
      <w:r>
        <w:t xml:space="preserve"> Претендент обеспечивает внесение задатка в размере, указанном в п. 1.1., на реквизиты, указанные в п. 1.2. Договора, до времени окончания </w:t>
      </w:r>
      <w:r w:rsidR="00707BDA">
        <w:t xml:space="preserve">периода </w:t>
      </w:r>
      <w:r>
        <w:t>приема заявок на участие в торгах.</w:t>
      </w:r>
    </w:p>
    <w:p w:rsidR="00DA6315" w:rsidRDefault="00DA6315" w:rsidP="00DA6315">
      <w:pPr>
        <w:pStyle w:val="a4"/>
        <w:numPr>
          <w:ilvl w:val="1"/>
          <w:numId w:val="1"/>
        </w:numPr>
        <w:suppressAutoHyphens w:val="0"/>
        <w:ind w:left="709"/>
        <w:contextualSpacing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DA6315" w:rsidRDefault="00DA6315" w:rsidP="00DA6315">
      <w:pPr>
        <w:pStyle w:val="a4"/>
        <w:numPr>
          <w:ilvl w:val="1"/>
          <w:numId w:val="1"/>
        </w:numPr>
        <w:suppressAutoHyphens w:val="0"/>
        <w:contextualSpacing/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со счета, обязательства Претендента по внесению задатка считаются неисполненными.</w:t>
      </w:r>
    </w:p>
    <w:p w:rsidR="00DA6315" w:rsidRDefault="00DA6315" w:rsidP="00DA6315">
      <w:pPr>
        <w:pStyle w:val="a4"/>
        <w:numPr>
          <w:ilvl w:val="1"/>
          <w:numId w:val="1"/>
        </w:numPr>
        <w:suppressAutoHyphens w:val="0"/>
        <w:contextualSpacing/>
        <w:jc w:val="both"/>
      </w:pPr>
      <w:r>
        <w:t xml:space="preserve"> В случае признания Претендента Победителем торгов внесенный им задаток засчитывается в счет оплаты по договору купли-продажи.</w:t>
      </w:r>
    </w:p>
    <w:p w:rsidR="00DA6315" w:rsidRDefault="00DA6315" w:rsidP="00DA6315">
      <w:pPr>
        <w:jc w:val="both"/>
      </w:pPr>
    </w:p>
    <w:p w:rsidR="00DA6315" w:rsidRDefault="00DA6315" w:rsidP="00DA6315">
      <w:pPr>
        <w:pStyle w:val="a4"/>
        <w:numPr>
          <w:ilvl w:val="0"/>
          <w:numId w:val="1"/>
        </w:numPr>
        <w:suppressAutoHyphens w:val="0"/>
        <w:contextualSpacing/>
        <w:jc w:val="center"/>
      </w:pPr>
      <w:r>
        <w:t>Возврат задатков</w:t>
      </w:r>
    </w:p>
    <w:p w:rsidR="00DA6315" w:rsidRDefault="00DA6315" w:rsidP="00DA6315">
      <w:pPr>
        <w:pStyle w:val="a4"/>
        <w:numPr>
          <w:ilvl w:val="1"/>
          <w:numId w:val="1"/>
        </w:numPr>
        <w:suppressAutoHyphens w:val="0"/>
        <w:contextualSpacing/>
        <w:jc w:val="both"/>
      </w:pPr>
      <w:r w:rsidRPr="00C51D1E">
        <w:rPr>
          <w:rStyle w:val="paragraph"/>
        </w:rPr>
        <w:t xml:space="preserve"> Задаток возвращается Претенденту в течение 5 (пяти) рабочих дней со дня подписания протокола о результатах проведения торгов, путем перечисления Задатка на счет Претендента по банковским реквизитам, указанным в настоящем Договоре, в случаях:</w:t>
      </w:r>
      <w:r w:rsidRPr="006803E5">
        <w:t xml:space="preserve"> </w:t>
      </w:r>
    </w:p>
    <w:p w:rsidR="00DA6315" w:rsidRPr="00FA0AAC" w:rsidRDefault="00DA6315" w:rsidP="00DA6315">
      <w:pPr>
        <w:pStyle w:val="a4"/>
        <w:numPr>
          <w:ilvl w:val="2"/>
          <w:numId w:val="1"/>
        </w:numPr>
        <w:suppressAutoHyphens w:val="0"/>
        <w:contextualSpacing/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 до окончания срока подачи заявок;</w:t>
      </w:r>
    </w:p>
    <w:p w:rsidR="00DA6315" w:rsidRDefault="00DA6315" w:rsidP="00DA6315">
      <w:pPr>
        <w:pStyle w:val="a4"/>
        <w:numPr>
          <w:ilvl w:val="2"/>
          <w:numId w:val="1"/>
        </w:numPr>
        <w:suppressAutoHyphens w:val="0"/>
        <w:contextualSpacing/>
        <w:jc w:val="both"/>
      </w:pPr>
      <w:proofErr w:type="spellStart"/>
      <w:r w:rsidRPr="00C51D1E">
        <w:rPr>
          <w:rStyle w:val="paragraph"/>
        </w:rPr>
        <w:t>недопуска</w:t>
      </w:r>
      <w:proofErr w:type="spellEnd"/>
      <w:r w:rsidRPr="00C51D1E">
        <w:rPr>
          <w:rStyle w:val="paragraph"/>
        </w:rPr>
        <w:t xml:space="preserve"> Претендента к участию в торгах в случаях, установленных законодательством;</w:t>
      </w:r>
      <w:r w:rsidRPr="006803E5">
        <w:t xml:space="preserve"> </w:t>
      </w:r>
    </w:p>
    <w:p w:rsidR="00DA6315" w:rsidRDefault="00DA6315" w:rsidP="00DA6315">
      <w:pPr>
        <w:pStyle w:val="a4"/>
        <w:numPr>
          <w:ilvl w:val="2"/>
          <w:numId w:val="1"/>
        </w:numPr>
        <w:suppressAutoHyphens w:val="0"/>
        <w:contextualSpacing/>
        <w:jc w:val="both"/>
      </w:pPr>
      <w:r w:rsidRPr="00C51D1E">
        <w:rPr>
          <w:rStyle w:val="paragraph"/>
        </w:rPr>
        <w:t>признания Победителем другого Претендента (участника торгов);</w:t>
      </w:r>
      <w:r w:rsidRPr="006803E5">
        <w:t xml:space="preserve"> </w:t>
      </w:r>
    </w:p>
    <w:p w:rsidR="00DA6315" w:rsidRPr="00FA0AAC" w:rsidRDefault="00DA6315" w:rsidP="00DA6315">
      <w:pPr>
        <w:pStyle w:val="a4"/>
        <w:numPr>
          <w:ilvl w:val="2"/>
          <w:numId w:val="1"/>
        </w:numPr>
        <w:suppressAutoHyphens w:val="0"/>
        <w:contextualSpacing/>
        <w:jc w:val="both"/>
        <w:rPr>
          <w:rStyle w:val="paragraph"/>
        </w:rPr>
      </w:pPr>
      <w:r w:rsidRPr="00C51D1E">
        <w:rPr>
          <w:rStyle w:val="paragraph"/>
        </w:rPr>
        <w:t xml:space="preserve">признания торгов </w:t>
      </w:r>
      <w:proofErr w:type="gramStart"/>
      <w:r w:rsidRPr="00C51D1E">
        <w:rPr>
          <w:rStyle w:val="paragraph"/>
        </w:rPr>
        <w:t>несостоявшимися</w:t>
      </w:r>
      <w:proofErr w:type="gramEnd"/>
      <w:r w:rsidRPr="00C51D1E">
        <w:rPr>
          <w:rStyle w:val="paragraph"/>
        </w:rPr>
        <w:t xml:space="preserve">; </w:t>
      </w:r>
    </w:p>
    <w:p w:rsidR="00DA6315" w:rsidRPr="001B382C" w:rsidRDefault="00DA6315" w:rsidP="00DA6315">
      <w:pPr>
        <w:pStyle w:val="a4"/>
        <w:numPr>
          <w:ilvl w:val="2"/>
          <w:numId w:val="1"/>
        </w:numPr>
        <w:suppressAutoHyphens w:val="0"/>
        <w:contextualSpacing/>
        <w:jc w:val="both"/>
        <w:rPr>
          <w:rStyle w:val="paragraph"/>
        </w:rPr>
      </w:pPr>
      <w:r w:rsidRPr="00C51D1E">
        <w:rPr>
          <w:rStyle w:val="paragraph"/>
        </w:rPr>
        <w:t>отмены торгов.</w:t>
      </w:r>
      <w:r w:rsidRPr="001B382C">
        <w:rPr>
          <w:rStyle w:val="paragraph"/>
        </w:rPr>
        <w:t xml:space="preserve"> </w:t>
      </w:r>
    </w:p>
    <w:p w:rsidR="00DA6315" w:rsidRPr="001B382C" w:rsidRDefault="00DA6315" w:rsidP="00DA6315">
      <w:pPr>
        <w:pStyle w:val="a4"/>
        <w:numPr>
          <w:ilvl w:val="2"/>
          <w:numId w:val="1"/>
        </w:numPr>
        <w:suppressAutoHyphens w:val="0"/>
        <w:contextualSpacing/>
        <w:jc w:val="both"/>
        <w:rPr>
          <w:rStyle w:val="paragraph"/>
        </w:rPr>
      </w:pPr>
      <w:r w:rsidRPr="001B382C">
        <w:rPr>
          <w:rStyle w:val="paragraph"/>
        </w:rPr>
        <w:t xml:space="preserve"> Задаток Претенденту не возвращается в случаях:</w:t>
      </w:r>
    </w:p>
    <w:p w:rsidR="00DA6315" w:rsidRPr="00015E89" w:rsidRDefault="00DA6315" w:rsidP="00DA6315">
      <w:pPr>
        <w:pStyle w:val="a4"/>
        <w:numPr>
          <w:ilvl w:val="2"/>
          <w:numId w:val="1"/>
        </w:numPr>
        <w:suppressAutoHyphens w:val="0"/>
        <w:contextualSpacing/>
        <w:jc w:val="both"/>
        <w:rPr>
          <w:rStyle w:val="paragraph"/>
        </w:rPr>
      </w:pPr>
      <w:r w:rsidRPr="00015E89">
        <w:rPr>
          <w:rStyle w:val="paragraph"/>
        </w:rPr>
        <w:lastRenderedPageBreak/>
        <w:t>отказа или уклонения победителя торгов от подписания договора купли-</w:t>
      </w:r>
      <w:r w:rsidRPr="00C51D1E">
        <w:rPr>
          <w:rStyle w:val="paragraph"/>
        </w:rPr>
        <w:t>продажи имущества должника;</w:t>
      </w:r>
    </w:p>
    <w:p w:rsidR="00DA6315" w:rsidRPr="001B382C" w:rsidRDefault="00DA6315" w:rsidP="00DA6315">
      <w:pPr>
        <w:pStyle w:val="a4"/>
        <w:numPr>
          <w:ilvl w:val="2"/>
          <w:numId w:val="1"/>
        </w:numPr>
        <w:suppressAutoHyphens w:val="0"/>
        <w:contextualSpacing/>
        <w:jc w:val="both"/>
        <w:rPr>
          <w:rStyle w:val="paragraph"/>
        </w:rPr>
      </w:pPr>
      <w:r w:rsidRPr="001B382C">
        <w:rPr>
          <w:rStyle w:val="paragraph"/>
        </w:rPr>
        <w:t>не</w:t>
      </w:r>
      <w:r w:rsidRPr="00C51D1E">
        <w:rPr>
          <w:rStyle w:val="paragraph"/>
        </w:rPr>
        <w:t>оплаты победителем торгов цены имущества в установленный договором купли-продажи</w:t>
      </w:r>
      <w:r>
        <w:t xml:space="preserve"> </w:t>
      </w:r>
      <w:r w:rsidRPr="00C51D1E">
        <w:rPr>
          <w:rStyle w:val="paragraph"/>
        </w:rPr>
        <w:t>имущества должника срок.</w:t>
      </w:r>
    </w:p>
    <w:p w:rsidR="00DA6315" w:rsidRPr="001B382C" w:rsidRDefault="00DA6315" w:rsidP="00DA6315">
      <w:pPr>
        <w:pStyle w:val="a4"/>
        <w:suppressAutoHyphens w:val="0"/>
        <w:ind w:left="1080"/>
        <w:contextualSpacing/>
        <w:jc w:val="both"/>
        <w:rPr>
          <w:rStyle w:val="paragraph"/>
        </w:rPr>
      </w:pPr>
    </w:p>
    <w:p w:rsidR="00DA6315" w:rsidRDefault="00DA6315" w:rsidP="00DA6315">
      <w:pPr>
        <w:pStyle w:val="ConsPlusNormal"/>
        <w:numPr>
          <w:ilvl w:val="0"/>
          <w:numId w:val="1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1" w:name="_Toc433364836"/>
      <w:bookmarkStart w:id="2" w:name="_Toc433364895"/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  <w:bookmarkEnd w:id="1"/>
      <w:bookmarkEnd w:id="2"/>
    </w:p>
    <w:p w:rsidR="00DA6315" w:rsidRDefault="00DA6315" w:rsidP="00DA6315">
      <w:pPr>
        <w:pStyle w:val="ConsPlusNormal"/>
        <w:numPr>
          <w:ilvl w:val="1"/>
          <w:numId w:val="1"/>
        </w:numPr>
        <w:jc w:val="both"/>
        <w:outlineLvl w:val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  <w:bookmarkStart w:id="3" w:name="_Toc433364837"/>
      <w:bookmarkStart w:id="4" w:name="_Toc433364896"/>
      <w:r w:rsidRPr="008B4DA1">
        <w:rPr>
          <w:rFonts w:ascii="Times New Roman" w:hAnsi="Times New Roman" w:cs="Times New Roman"/>
          <w:sz w:val="24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  <w:bookmarkEnd w:id="3"/>
      <w:bookmarkEnd w:id="4"/>
    </w:p>
    <w:p w:rsidR="00DA6315" w:rsidRPr="008B4DA1" w:rsidRDefault="00DA6315" w:rsidP="00DA6315">
      <w:pPr>
        <w:pStyle w:val="ConsPlusNormal"/>
        <w:numPr>
          <w:ilvl w:val="1"/>
          <w:numId w:val="1"/>
        </w:numPr>
        <w:jc w:val="both"/>
        <w:outlineLvl w:val="0"/>
      </w:pPr>
      <w:r>
        <w:rPr>
          <w:rFonts w:ascii="Times New Roman" w:hAnsi="Times New Roman" w:cs="Times New Roman"/>
          <w:sz w:val="24"/>
        </w:rPr>
        <w:t xml:space="preserve"> </w:t>
      </w:r>
      <w:bookmarkStart w:id="5" w:name="_Toc433364838"/>
      <w:bookmarkStart w:id="6" w:name="_Toc433364897"/>
      <w:r>
        <w:rPr>
          <w:rFonts w:ascii="Times New Roman" w:hAnsi="Times New Roman" w:cs="Times New Roman"/>
          <w:sz w:val="24"/>
        </w:rPr>
        <w:t xml:space="preserve">Все споры </w:t>
      </w:r>
      <w:r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  <w:bookmarkEnd w:id="5"/>
      <w:bookmarkEnd w:id="6"/>
    </w:p>
    <w:p w:rsidR="00DA6315" w:rsidRPr="00573C9C" w:rsidRDefault="00DA6315" w:rsidP="00DA631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A6315" w:rsidRDefault="00DA6315" w:rsidP="00DA6315">
      <w:pPr>
        <w:pStyle w:val="ConsPlusNormal"/>
        <w:numPr>
          <w:ilvl w:val="0"/>
          <w:numId w:val="1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7" w:name="_Toc433364839"/>
      <w:bookmarkStart w:id="8" w:name="_Toc433364898"/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  <w:bookmarkEnd w:id="7"/>
      <w:bookmarkEnd w:id="8"/>
    </w:p>
    <w:p w:rsidR="00DA6315" w:rsidRDefault="00DA6315" w:rsidP="00DA6315">
      <w:pPr>
        <w:pStyle w:val="ConsPlusNormal"/>
        <w:numPr>
          <w:ilvl w:val="1"/>
          <w:numId w:val="1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9" w:name="_Toc433364840"/>
      <w:bookmarkStart w:id="10" w:name="_Toc433364899"/>
      <w:r>
        <w:rPr>
          <w:rFonts w:ascii="Times New Roman" w:hAnsi="Times New Roman" w:cs="Times New Roman"/>
          <w:sz w:val="24"/>
          <w:szCs w:val="24"/>
        </w:rPr>
        <w:t xml:space="preserve">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  <w:bookmarkEnd w:id="9"/>
      <w:bookmarkEnd w:id="10"/>
    </w:p>
    <w:p w:rsidR="00DA6315" w:rsidRDefault="00DA6315" w:rsidP="00DA6315">
      <w:pPr>
        <w:pStyle w:val="ConsPlusNormal"/>
        <w:numPr>
          <w:ilvl w:val="1"/>
          <w:numId w:val="1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11" w:name="_Toc433364841"/>
      <w:bookmarkStart w:id="12" w:name="_Toc433364900"/>
      <w:r>
        <w:rPr>
          <w:rFonts w:ascii="Times New Roman" w:hAnsi="Times New Roman" w:cs="Times New Roman"/>
          <w:sz w:val="24"/>
          <w:szCs w:val="24"/>
        </w:rPr>
        <w:t xml:space="preserve">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  <w:bookmarkEnd w:id="11"/>
      <w:bookmarkEnd w:id="12"/>
    </w:p>
    <w:p w:rsidR="00DA6315" w:rsidRPr="00573C9C" w:rsidRDefault="00DA6315" w:rsidP="00DA631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A6315" w:rsidRDefault="00DA6315" w:rsidP="00DA6315">
      <w:pPr>
        <w:pStyle w:val="ConsPlusNormal"/>
        <w:numPr>
          <w:ilvl w:val="0"/>
          <w:numId w:val="1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13" w:name="_Toc433364842"/>
      <w:bookmarkStart w:id="14" w:name="_Toc433364901"/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  <w:bookmarkEnd w:id="13"/>
      <w:bookmarkEnd w:id="14"/>
    </w:p>
    <w:tbl>
      <w:tblPr>
        <w:tblW w:w="0" w:type="auto"/>
        <w:jc w:val="center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2"/>
        <w:gridCol w:w="4524"/>
      </w:tblGrid>
      <w:tr w:rsidR="00DA6315" w:rsidTr="00D613F4">
        <w:trPr>
          <w:trHeight w:val="726"/>
          <w:jc w:val="center"/>
        </w:trPr>
        <w:tc>
          <w:tcPr>
            <w:tcW w:w="4642" w:type="dxa"/>
            <w:shd w:val="clear" w:color="auto" w:fill="auto"/>
          </w:tcPr>
          <w:p w:rsidR="00DA6315" w:rsidRPr="00CA38E5" w:rsidRDefault="00DA6315" w:rsidP="00D613F4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5" w:name="_Toc433364843"/>
            <w:bookmarkStart w:id="16" w:name="_Toc433364902"/>
            <w:r w:rsidRPr="00CA38E5"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  <w:bookmarkEnd w:id="15"/>
            <w:bookmarkEnd w:id="16"/>
          </w:p>
          <w:p w:rsidR="00DA6315" w:rsidRPr="00CA38E5" w:rsidRDefault="00DA6315" w:rsidP="00D613F4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7" w:name="_Toc433364844"/>
            <w:bookmarkStart w:id="18" w:name="_Toc433364903"/>
            <w:r w:rsidRPr="00CA38E5"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  <w:bookmarkEnd w:id="17"/>
            <w:bookmarkEnd w:id="18"/>
          </w:p>
        </w:tc>
        <w:tc>
          <w:tcPr>
            <w:tcW w:w="4524" w:type="dxa"/>
            <w:shd w:val="clear" w:color="auto" w:fill="auto"/>
          </w:tcPr>
          <w:p w:rsidR="00DA6315" w:rsidRPr="00CA38E5" w:rsidRDefault="00DA6315" w:rsidP="00D613F4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9" w:name="_Toc433364845"/>
            <w:bookmarkStart w:id="20" w:name="_Toc433364904"/>
            <w:r w:rsidRPr="00CA38E5"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  <w:bookmarkEnd w:id="19"/>
            <w:bookmarkEnd w:id="20"/>
          </w:p>
        </w:tc>
      </w:tr>
      <w:tr w:rsidR="00DA6315" w:rsidTr="00D613F4">
        <w:trPr>
          <w:trHeight w:val="4199"/>
          <w:jc w:val="center"/>
        </w:trPr>
        <w:tc>
          <w:tcPr>
            <w:tcW w:w="4642" w:type="dxa"/>
            <w:shd w:val="clear" w:color="auto" w:fill="auto"/>
          </w:tcPr>
          <w:p w:rsidR="00DA6315" w:rsidRPr="00CA38E5" w:rsidRDefault="00DA6315" w:rsidP="00D613F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CA38E5">
              <w:rPr>
                <w:rFonts w:ascii="Times New Roman CYR" w:hAnsi="Times New Roman CYR" w:cs="Times New Roman CYR"/>
              </w:rPr>
              <w:t>: 664050, г. Иркутск, ул. Байкальская, д. 295/13, № 4</w:t>
            </w:r>
          </w:p>
          <w:p w:rsidR="00DA6315" w:rsidRPr="00CA38E5" w:rsidRDefault="00DA6315" w:rsidP="00D613F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CA38E5">
              <w:rPr>
                <w:rFonts w:ascii="Times New Roman CYR" w:hAnsi="Times New Roman CYR" w:cs="Times New Roman CYR"/>
              </w:rPr>
              <w:t>: 664050, г. Иркутск, ул. Байкальская, д. 295/13, № 4</w:t>
            </w:r>
          </w:p>
          <w:p w:rsidR="00DA6315" w:rsidRPr="00CA38E5" w:rsidRDefault="00DA6315" w:rsidP="00D613F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Pr="00CA38E5">
              <w:rPr>
                <w:rFonts w:ascii="Times New Roman CYR" w:hAnsi="Times New Roman CYR" w:cs="Times New Roman CYR"/>
              </w:rPr>
              <w:t>/</w:t>
            </w:r>
            <w:r w:rsidRPr="00CA38E5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CA38E5">
              <w:rPr>
                <w:rFonts w:ascii="Times New Roman CYR" w:hAnsi="Times New Roman CYR" w:cs="Times New Roman CYR"/>
              </w:rPr>
              <w:t xml:space="preserve"> (3952) 70-66-40</w:t>
            </w:r>
          </w:p>
          <w:p w:rsidR="00DA6315" w:rsidRPr="00CA38E5" w:rsidRDefault="00DA6315" w:rsidP="00D613F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CA38E5">
              <w:rPr>
                <w:rFonts w:ascii="Times New Roman CYR" w:hAnsi="Times New Roman CYR" w:cs="Times New Roman CYR"/>
              </w:rPr>
              <w:t>3811138171</w:t>
            </w:r>
          </w:p>
          <w:p w:rsidR="00DA6315" w:rsidRPr="00CA38E5" w:rsidRDefault="00DA6315" w:rsidP="00D613F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CA38E5">
              <w:rPr>
                <w:rFonts w:ascii="Times New Roman CYR" w:hAnsi="Times New Roman CYR" w:cs="Times New Roman CYR"/>
              </w:rPr>
              <w:t xml:space="preserve"> 381101001</w:t>
            </w:r>
          </w:p>
          <w:p w:rsidR="00DA6315" w:rsidRPr="00CA38E5" w:rsidRDefault="00DA6315" w:rsidP="00D613F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CA38E5">
              <w:rPr>
                <w:rFonts w:ascii="Times New Roman CYR" w:hAnsi="Times New Roman CYR" w:cs="Times New Roman CYR"/>
              </w:rPr>
              <w:t xml:space="preserve"> 1103850010296                    </w:t>
            </w:r>
          </w:p>
          <w:p w:rsidR="00DA6315" w:rsidRPr="00CA38E5" w:rsidRDefault="00DA6315" w:rsidP="00D613F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proofErr w:type="gramStart"/>
            <w:r w:rsidRPr="00CA38E5">
              <w:rPr>
                <w:rFonts w:ascii="Times New Roman CYR" w:hAnsi="Times New Roman CYR" w:cs="Times New Roman CYR"/>
                <w:b/>
                <w:bCs/>
              </w:rPr>
              <w:t>р</w:t>
            </w:r>
            <w:proofErr w:type="gramEnd"/>
            <w:r w:rsidRPr="00CA38E5">
              <w:rPr>
                <w:rFonts w:ascii="Times New Roman CYR" w:hAnsi="Times New Roman CYR" w:cs="Times New Roman CYR"/>
                <w:b/>
                <w:bCs/>
              </w:rPr>
              <w:t xml:space="preserve">/с </w:t>
            </w:r>
            <w:r>
              <w:rPr>
                <w:rFonts w:ascii="Times New Roman CYR" w:hAnsi="Times New Roman CYR" w:cs="Times New Roman CYR"/>
              </w:rPr>
              <w:t>4070281042011</w:t>
            </w:r>
            <w:r w:rsidRPr="00B05ABA">
              <w:rPr>
                <w:rFonts w:ascii="Times New Roman CYR" w:hAnsi="Times New Roman CYR" w:cs="Times New Roman CYR"/>
              </w:rPr>
              <w:t>0002689</w:t>
            </w:r>
            <w:r>
              <w:rPr>
                <w:rFonts w:ascii="Times New Roman CYR" w:hAnsi="Times New Roman CYR" w:cs="Times New Roman CYR"/>
              </w:rPr>
              <w:t xml:space="preserve"> в </w:t>
            </w:r>
            <w:r>
              <w:t>Филиале №</w:t>
            </w:r>
            <w:r w:rsidR="00AD51F6">
              <w:t xml:space="preserve"> </w:t>
            </w:r>
            <w:r>
              <w:t>5440 ВТБ 24 (П</w:t>
            </w:r>
            <w:r w:rsidRPr="004357F4">
              <w:t>АО)</w:t>
            </w:r>
            <w:r w:rsidR="00401CD1">
              <w:t>, г. Новосибирск</w:t>
            </w:r>
          </w:p>
          <w:p w:rsidR="00DA6315" w:rsidRDefault="00DA6315" w:rsidP="00D613F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</w:rPr>
            </w:pPr>
            <w:r w:rsidRPr="00CA38E5">
              <w:rPr>
                <w:rFonts w:ascii="Times New Roman CYR" w:hAnsi="Times New Roman CYR" w:cs="Times New Roman CYR"/>
                <w:b/>
              </w:rPr>
              <w:t xml:space="preserve">к/с </w:t>
            </w:r>
            <w:r w:rsidRPr="004357F4">
              <w:t>301018104</w:t>
            </w:r>
            <w:r w:rsidRPr="00FC489D">
              <w:t>5</w:t>
            </w:r>
            <w:r w:rsidRPr="004357F4">
              <w:t>00</w:t>
            </w:r>
            <w:r w:rsidRPr="00FC489D">
              <w:t>4</w:t>
            </w:r>
            <w:r w:rsidRPr="004357F4">
              <w:t>00007</w:t>
            </w:r>
            <w:r w:rsidRPr="00FC489D">
              <w:t>51</w:t>
            </w:r>
          </w:p>
          <w:p w:rsidR="00DA6315" w:rsidRPr="00CA38E5" w:rsidRDefault="00DA6315" w:rsidP="00D613F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</w:rPr>
              <w:t>БИК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 w:rsidRPr="004357F4">
              <w:t>04500</w:t>
            </w:r>
            <w:r>
              <w:t>4751</w:t>
            </w:r>
          </w:p>
          <w:p w:rsidR="00DA6315" w:rsidRPr="00680DAB" w:rsidRDefault="00DA6315" w:rsidP="00D613F4">
            <w:pPr>
              <w:autoSpaceDE w:val="0"/>
              <w:autoSpaceDN w:val="0"/>
              <w:adjustRightInd w:val="0"/>
              <w:jc w:val="both"/>
            </w:pPr>
          </w:p>
          <w:p w:rsidR="00DA6315" w:rsidRPr="00CA38E5" w:rsidRDefault="00DA6315" w:rsidP="00D613F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DA6315" w:rsidRPr="00680DAB" w:rsidRDefault="00DA6315" w:rsidP="00D613F4">
            <w:pPr>
              <w:autoSpaceDE w:val="0"/>
              <w:autoSpaceDN w:val="0"/>
              <w:adjustRightInd w:val="0"/>
              <w:jc w:val="both"/>
            </w:pPr>
          </w:p>
          <w:p w:rsidR="00DA6315" w:rsidRPr="00CA38E5" w:rsidRDefault="00DA6315" w:rsidP="00D613F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CA38E5">
              <w:rPr>
                <w:rFonts w:ascii="Times New Roman CYR" w:hAnsi="Times New Roman CYR" w:cs="Times New Roman CYR"/>
              </w:rPr>
              <w:t>Д.Н. Иваник</w:t>
            </w:r>
          </w:p>
          <w:p w:rsidR="00DA6315" w:rsidRPr="00CA38E5" w:rsidRDefault="00DA6315" w:rsidP="00D613F4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  <w:shd w:val="clear" w:color="auto" w:fill="auto"/>
          </w:tcPr>
          <w:p w:rsidR="00DA6315" w:rsidRPr="00CA38E5" w:rsidRDefault="00DA6315" w:rsidP="00D613F4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A6315" w:rsidRPr="001F7864" w:rsidRDefault="00DA6315" w:rsidP="00DA6315">
      <w:pPr>
        <w:pStyle w:val="21"/>
        <w:tabs>
          <w:tab w:val="left" w:pos="851"/>
        </w:tabs>
        <w:jc w:val="center"/>
        <w:rPr>
          <w:sz w:val="24"/>
          <w:szCs w:val="24"/>
        </w:rPr>
      </w:pPr>
    </w:p>
    <w:p w:rsidR="00DA6315" w:rsidRDefault="00DA6315" w:rsidP="00DA6315">
      <w:pPr>
        <w:pStyle w:val="21"/>
        <w:tabs>
          <w:tab w:val="left" w:pos="851"/>
        </w:tabs>
        <w:rPr>
          <w:sz w:val="24"/>
          <w:szCs w:val="24"/>
        </w:rPr>
      </w:pPr>
    </w:p>
    <w:p w:rsidR="00DA6315" w:rsidRDefault="00DA6315" w:rsidP="00DA6315">
      <w:pPr>
        <w:pStyle w:val="21"/>
        <w:tabs>
          <w:tab w:val="left" w:pos="851"/>
        </w:tabs>
        <w:rPr>
          <w:sz w:val="24"/>
          <w:szCs w:val="24"/>
        </w:rPr>
      </w:pPr>
    </w:p>
    <w:p w:rsidR="00DA6315" w:rsidRDefault="00DA6315" w:rsidP="00DA6315">
      <w:pPr>
        <w:pStyle w:val="21"/>
        <w:tabs>
          <w:tab w:val="left" w:pos="851"/>
        </w:tabs>
        <w:rPr>
          <w:sz w:val="24"/>
          <w:szCs w:val="24"/>
        </w:rPr>
      </w:pPr>
    </w:p>
    <w:p w:rsidR="00DA6315" w:rsidRDefault="00DA6315" w:rsidP="00DA6315">
      <w:pPr>
        <w:pStyle w:val="21"/>
        <w:tabs>
          <w:tab w:val="left" w:pos="851"/>
        </w:tabs>
        <w:rPr>
          <w:sz w:val="24"/>
          <w:szCs w:val="24"/>
        </w:rPr>
      </w:pPr>
    </w:p>
    <w:p w:rsidR="008B2996" w:rsidRDefault="008B2996"/>
    <w:sectPr w:rsidR="008B29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6315"/>
    <w:rsid w:val="002C0CE3"/>
    <w:rsid w:val="00401CD1"/>
    <w:rsid w:val="006A0F4C"/>
    <w:rsid w:val="00707BDA"/>
    <w:rsid w:val="008B2996"/>
    <w:rsid w:val="00AD51F6"/>
    <w:rsid w:val="00B02579"/>
    <w:rsid w:val="00B9547E"/>
    <w:rsid w:val="00C22654"/>
    <w:rsid w:val="00CD336E"/>
    <w:rsid w:val="00DA6315"/>
    <w:rsid w:val="00FE1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31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с отступом 21"/>
    <w:basedOn w:val="a"/>
    <w:uiPriority w:val="99"/>
    <w:rsid w:val="00DA6315"/>
    <w:pPr>
      <w:ind w:firstLine="720"/>
      <w:jc w:val="both"/>
    </w:pPr>
    <w:rPr>
      <w:sz w:val="26"/>
      <w:szCs w:val="26"/>
    </w:rPr>
  </w:style>
  <w:style w:type="character" w:styleId="a3">
    <w:name w:val="Hyperlink"/>
    <w:uiPriority w:val="99"/>
    <w:rsid w:val="00DA631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A6315"/>
    <w:pPr>
      <w:ind w:left="708"/>
    </w:pPr>
  </w:style>
  <w:style w:type="paragraph" w:customStyle="1" w:styleId="ConsPlusNormal">
    <w:name w:val="ConsPlusNormal"/>
    <w:rsid w:val="00DA631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paragraph">
    <w:name w:val="paragraph"/>
    <w:rsid w:val="00DA6315"/>
    <w:rPr>
      <w:rFonts w:ascii="Times New Roman" w:hAnsi="Times New Roman" w:cs="Times New Roman" w:hint="defau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31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с отступом 21"/>
    <w:basedOn w:val="a"/>
    <w:uiPriority w:val="99"/>
    <w:rsid w:val="00DA6315"/>
    <w:pPr>
      <w:ind w:firstLine="720"/>
      <w:jc w:val="both"/>
    </w:pPr>
    <w:rPr>
      <w:sz w:val="26"/>
      <w:szCs w:val="26"/>
    </w:rPr>
  </w:style>
  <w:style w:type="character" w:styleId="a3">
    <w:name w:val="Hyperlink"/>
    <w:uiPriority w:val="99"/>
    <w:rsid w:val="00DA631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A6315"/>
    <w:pPr>
      <w:ind w:left="708"/>
    </w:pPr>
  </w:style>
  <w:style w:type="paragraph" w:customStyle="1" w:styleId="ConsPlusNormal">
    <w:name w:val="ConsPlusNormal"/>
    <w:rsid w:val="00DA631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paragraph">
    <w:name w:val="paragraph"/>
    <w:rsid w:val="00DA6315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650</Words>
  <Characters>3711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user</cp:lastModifiedBy>
  <cp:revision>4</cp:revision>
  <dcterms:created xsi:type="dcterms:W3CDTF">2017-09-04T04:20:00Z</dcterms:created>
  <dcterms:modified xsi:type="dcterms:W3CDTF">2017-09-06T03:25:00Z</dcterms:modified>
</cp:coreProperties>
</file>