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F2B32">
        <w:rPr>
          <w:szCs w:val="24"/>
        </w:rPr>
        <w:t>Рязань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DF2B32">
        <w:rPr>
          <w:szCs w:val="24"/>
        </w:rPr>
        <w:t>Русский кредит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>в лице 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DF2B32">
        <w:rPr>
          <w:szCs w:val="22"/>
        </w:rPr>
        <w:t xml:space="preserve"> </w:t>
      </w:r>
      <w:proofErr w:type="spellStart"/>
      <w:r w:rsidR="00DF2B32">
        <w:rPr>
          <w:szCs w:val="22"/>
        </w:rPr>
        <w:t>Алтынова</w:t>
      </w:r>
      <w:proofErr w:type="spellEnd"/>
      <w:r w:rsidR="00DF2B32">
        <w:rPr>
          <w:szCs w:val="22"/>
        </w:rPr>
        <w:t xml:space="preserve"> Юрия Сергеевича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</w:t>
      </w:r>
      <w:r w:rsidR="00DF2B32">
        <w:rPr>
          <w:szCs w:val="24"/>
        </w:rPr>
        <w:t xml:space="preserve"> Пономаренко Нины Анатольевны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proofErr w:type="gramStart"/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Организатор торгов принять </w:t>
      </w:r>
      <w:r w:rsidR="00C61F84" w:rsidRPr="00D970E9">
        <w:rPr>
          <w:szCs w:val="24"/>
        </w:rPr>
        <w:t xml:space="preserve">задаток в размере </w:t>
      </w:r>
      <w:r w:rsidR="00331047" w:rsidRPr="00D970E9">
        <w:rPr>
          <w:szCs w:val="24"/>
        </w:rPr>
        <w:t>2</w:t>
      </w:r>
      <w:r w:rsidR="00517AD2" w:rsidRPr="00D970E9">
        <w:rPr>
          <w:szCs w:val="24"/>
        </w:rPr>
        <w:t>0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8C260B" w:rsidRPr="00D970E9">
        <w:rPr>
          <w:szCs w:val="24"/>
        </w:rPr>
        <w:t>Д</w:t>
      </w:r>
      <w:r w:rsidR="003E7D73" w:rsidRPr="00D970E9">
        <w:rPr>
          <w:szCs w:val="24"/>
        </w:rPr>
        <w:t>вадцать</w:t>
      </w:r>
      <w:r w:rsidR="00EC61D0" w:rsidRPr="00D970E9">
        <w:rPr>
          <w:szCs w:val="24"/>
        </w:rPr>
        <w:t xml:space="preserve"> </w:t>
      </w:r>
      <w:r w:rsidR="00FD3A24" w:rsidRPr="00D970E9">
        <w:rPr>
          <w:szCs w:val="24"/>
        </w:rPr>
        <w:t xml:space="preserve">процентов)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 xml:space="preserve">, что составляет </w:t>
      </w:r>
      <w:r w:rsidR="001F1CC4">
        <w:rPr>
          <w:szCs w:val="24"/>
        </w:rPr>
        <w:t>2 2</w:t>
      </w:r>
      <w:r w:rsidR="00DF2B32" w:rsidRPr="00D970E9">
        <w:rPr>
          <w:szCs w:val="24"/>
        </w:rPr>
        <w:t>5</w:t>
      </w:r>
      <w:r w:rsidR="001F1CC4">
        <w:rPr>
          <w:szCs w:val="24"/>
        </w:rPr>
        <w:t>0</w:t>
      </w:r>
      <w:r w:rsidR="00DF2B32" w:rsidRPr="00D970E9">
        <w:rPr>
          <w:szCs w:val="24"/>
        </w:rPr>
        <w:t xml:space="preserve"> 000</w:t>
      </w:r>
      <w:r w:rsidR="00C61F84" w:rsidRPr="00D970E9">
        <w:rPr>
          <w:szCs w:val="24"/>
        </w:rPr>
        <w:t>(</w:t>
      </w:r>
      <w:r w:rsidR="00DF2B32" w:rsidRPr="00D970E9">
        <w:rPr>
          <w:szCs w:val="24"/>
        </w:rPr>
        <w:t>Два миллиона двести пять</w:t>
      </w:r>
      <w:r w:rsidR="001F1CC4">
        <w:rPr>
          <w:szCs w:val="24"/>
        </w:rPr>
        <w:t>десят</w:t>
      </w:r>
      <w:bookmarkStart w:id="0" w:name="_GoBack"/>
      <w:bookmarkEnd w:id="0"/>
      <w:r w:rsidR="00DF2B32" w:rsidRPr="00D970E9">
        <w:rPr>
          <w:szCs w:val="24"/>
        </w:rPr>
        <w:t xml:space="preserve"> </w:t>
      </w:r>
      <w:r w:rsidR="000408F4" w:rsidRPr="00D970E9">
        <w:rPr>
          <w:szCs w:val="24"/>
        </w:rPr>
        <w:t>тысяч</w:t>
      </w:r>
      <w:r w:rsidR="00165B96" w:rsidRPr="00D970E9">
        <w:rPr>
          <w:szCs w:val="24"/>
        </w:rPr>
        <w:t>)</w:t>
      </w:r>
      <w:r w:rsidR="00DD4ABA" w:rsidRPr="00D970E9">
        <w:rPr>
          <w:szCs w:val="24"/>
        </w:rPr>
        <w:t xml:space="preserve"> рублей </w:t>
      </w:r>
      <w:r w:rsidR="000408F4" w:rsidRPr="00D970E9">
        <w:rPr>
          <w:szCs w:val="24"/>
        </w:rPr>
        <w:t>00</w:t>
      </w:r>
      <w:r w:rsidR="00DD4ABA" w:rsidRPr="00D970E9">
        <w:rPr>
          <w:szCs w:val="24"/>
        </w:rPr>
        <w:t xml:space="preserve"> копеек</w:t>
      </w:r>
      <w:r w:rsidR="00C61F84" w:rsidRPr="00D970E9">
        <w:rPr>
          <w:szCs w:val="24"/>
        </w:rPr>
        <w:t xml:space="preserve">, для участия в торгах по реализации имущества должника </w:t>
      </w:r>
      <w:r w:rsidR="00DF2B32" w:rsidRPr="00D970E9">
        <w:rPr>
          <w:szCs w:val="24"/>
        </w:rPr>
        <w:t>Прокопенко Нины Анатольевны</w:t>
      </w:r>
      <w:r w:rsidR="00DF2B32" w:rsidRPr="00D970E9">
        <w:rPr>
          <w:color w:val="333333"/>
          <w:szCs w:val="24"/>
        </w:rPr>
        <w:t xml:space="preserve"> (ИНН </w:t>
      </w:r>
      <w:r w:rsidR="00DF2B32" w:rsidRPr="00D970E9">
        <w:rPr>
          <w:bCs/>
          <w:color w:val="000000"/>
          <w:szCs w:val="24"/>
          <w:bdr w:val="none" w:sz="0" w:space="0" w:color="auto" w:frame="1"/>
        </w:rPr>
        <w:t>253803832070</w:t>
      </w:r>
      <w:r w:rsidR="00DF2B32" w:rsidRPr="00D970E9">
        <w:rPr>
          <w:color w:val="333333"/>
          <w:szCs w:val="24"/>
        </w:rPr>
        <w:t xml:space="preserve"> ,СНИЛС </w:t>
      </w:r>
      <w:r w:rsidR="00DF2B32" w:rsidRPr="00D970E9">
        <w:rPr>
          <w:bCs/>
          <w:color w:val="000000"/>
          <w:szCs w:val="24"/>
          <w:bdr w:val="none" w:sz="0" w:space="0" w:color="auto" w:frame="1"/>
          <w:shd w:val="clear" w:color="auto" w:fill="FFFFFF"/>
        </w:rPr>
        <w:t>03768526995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C61F84" w:rsidRPr="00D970E9">
        <w:rPr>
          <w:szCs w:val="24"/>
        </w:rPr>
        <w:t xml:space="preserve"> (</w:t>
      </w:r>
      <w:r w:rsidR="000408F4" w:rsidRPr="00D970E9">
        <w:rPr>
          <w:szCs w:val="24"/>
        </w:rPr>
        <w:t>«</w:t>
      </w:r>
      <w:r w:rsidR="00DF2B32" w:rsidRPr="00D970E9">
        <w:rPr>
          <w:szCs w:val="24"/>
        </w:rPr>
        <w:t>1) 1/2 доля в праве общей долевой</w:t>
      </w:r>
      <w:proofErr w:type="gramEnd"/>
      <w:r w:rsidR="00DF2B32" w:rsidRPr="00D970E9">
        <w:rPr>
          <w:szCs w:val="24"/>
        </w:rPr>
        <w:t xml:space="preserve"> собственности на жилой дом, назначение: жилое, 2-этажный, общая площадь 188,4 </w:t>
      </w:r>
      <w:proofErr w:type="spellStart"/>
      <w:r w:rsidR="00DF2B32" w:rsidRPr="00D970E9">
        <w:rPr>
          <w:szCs w:val="24"/>
        </w:rPr>
        <w:t>кв.м</w:t>
      </w:r>
      <w:proofErr w:type="spellEnd"/>
      <w:r w:rsidR="00DF2B32" w:rsidRPr="00D970E9">
        <w:rPr>
          <w:szCs w:val="24"/>
        </w:rPr>
        <w:t xml:space="preserve">., инвентарный номер: 05:401:002:000270780, лит. А, </w:t>
      </w:r>
      <w:proofErr w:type="gramStart"/>
      <w:r w:rsidR="00DF2B32" w:rsidRPr="00D970E9">
        <w:rPr>
          <w:szCs w:val="24"/>
        </w:rPr>
        <w:t>расположенный</w:t>
      </w:r>
      <w:proofErr w:type="gramEnd"/>
      <w:r w:rsidR="00DF2B32" w:rsidRPr="00D970E9">
        <w:rPr>
          <w:szCs w:val="24"/>
        </w:rPr>
        <w:t xml:space="preserve"> по адресу: Приморский край, г. Владивосток, ул. Барклая, д.26а; 2) 1/2 доля в праве общей долевой собственности на земельный участок, категория земель: земли населенных пунктов, разрешенное использование: для дальнейшей эксплуатации </w:t>
      </w:r>
      <w:proofErr w:type="spellStart"/>
      <w:r w:rsidR="00DF2B32" w:rsidRPr="00D970E9">
        <w:rPr>
          <w:szCs w:val="24"/>
        </w:rPr>
        <w:t>м</w:t>
      </w:r>
      <w:proofErr w:type="gramStart"/>
      <w:r w:rsidR="00DF2B32" w:rsidRPr="00D970E9">
        <w:rPr>
          <w:szCs w:val="24"/>
        </w:rPr>
        <w:t>a</w:t>
      </w:r>
      <w:proofErr w:type="gramEnd"/>
      <w:r w:rsidR="00DF2B32" w:rsidRPr="00D970E9">
        <w:rPr>
          <w:szCs w:val="24"/>
        </w:rPr>
        <w:t>лоэтажного</w:t>
      </w:r>
      <w:proofErr w:type="spellEnd"/>
      <w:r w:rsidR="00DF2B32" w:rsidRPr="00D970E9">
        <w:rPr>
          <w:szCs w:val="24"/>
        </w:rPr>
        <w:t xml:space="preserve"> жилого дома, общая площадь 903,00 </w:t>
      </w:r>
      <w:proofErr w:type="spellStart"/>
      <w:r w:rsidR="00DF2B32" w:rsidRPr="00D970E9">
        <w:rPr>
          <w:szCs w:val="24"/>
        </w:rPr>
        <w:t>кв.м</w:t>
      </w:r>
      <w:proofErr w:type="spellEnd"/>
      <w:r w:rsidR="00DF2B32" w:rsidRPr="00D970E9">
        <w:rPr>
          <w:szCs w:val="24"/>
        </w:rPr>
        <w:t xml:space="preserve">., местоположение установлено относительно ориентира, расположенного в границах участка. Почтовый адрес ориентира: Приморский край, г. Владивосток, ул. Барклая, д,26а. </w:t>
      </w:r>
      <w:proofErr w:type="gramStart"/>
      <w:r w:rsidR="00DF2B32" w:rsidRPr="00D970E9">
        <w:rPr>
          <w:szCs w:val="24"/>
        </w:rPr>
        <w:t>Имущество является предметом залога у ББР Банка (АО)</w:t>
      </w:r>
      <w:r w:rsidR="000408F4" w:rsidRPr="00D970E9">
        <w:rPr>
          <w:szCs w:val="24"/>
        </w:rPr>
        <w:t>»</w:t>
      </w:r>
      <w:r w:rsidR="00C61F84" w:rsidRPr="00D970E9">
        <w:rPr>
          <w:szCs w:val="24"/>
        </w:rPr>
        <w:t xml:space="preserve">), проводимых в форме аукциона </w:t>
      </w:r>
      <w:r w:rsidR="0055570A" w:rsidRPr="00D970E9">
        <w:rPr>
          <w:szCs w:val="24"/>
        </w:rPr>
        <w:t xml:space="preserve">открытого по составу участников с использованием </w:t>
      </w:r>
      <w:r w:rsidR="00C61F84" w:rsidRPr="00D970E9">
        <w:rPr>
          <w:szCs w:val="24"/>
        </w:rPr>
        <w:t xml:space="preserve">открытой формой </w:t>
      </w:r>
      <w:r w:rsidR="0055570A" w:rsidRPr="00D970E9">
        <w:rPr>
          <w:szCs w:val="24"/>
        </w:rPr>
        <w:t>представления</w:t>
      </w:r>
      <w:r w:rsidR="00C61F84" w:rsidRPr="00D970E9">
        <w:rPr>
          <w:szCs w:val="24"/>
        </w:rPr>
        <w:t xml:space="preserve"> предложений о цене на электронной </w:t>
      </w:r>
      <w:r w:rsidR="00DF7D8D" w:rsidRPr="00D970E9">
        <w:rPr>
          <w:szCs w:val="24"/>
        </w:rPr>
        <w:t xml:space="preserve">площадке </w:t>
      </w:r>
      <w:r w:rsidR="00C61F84" w:rsidRPr="00D970E9">
        <w:rPr>
          <w:szCs w:val="24"/>
        </w:rPr>
        <w:t>«Аукцион-центр» (</w:t>
      </w:r>
      <w:r w:rsidR="00C61F84" w:rsidRPr="00D970E9">
        <w:rPr>
          <w:szCs w:val="24"/>
          <w:lang w:val="en-US"/>
        </w:rPr>
        <w:t>http</w:t>
      </w:r>
      <w:r w:rsidR="00C61F84" w:rsidRPr="00D970E9">
        <w:rPr>
          <w:szCs w:val="24"/>
        </w:rPr>
        <w:t>://</w:t>
      </w:r>
      <w:proofErr w:type="spellStart"/>
      <w:r w:rsidR="00C61F84" w:rsidRPr="00D970E9">
        <w:rPr>
          <w:szCs w:val="24"/>
          <w:lang w:val="en-US"/>
        </w:rPr>
        <w:t>aukcioncenter</w:t>
      </w:r>
      <w:proofErr w:type="spellEnd"/>
      <w:r w:rsidR="00C61F84" w:rsidRPr="00D970E9">
        <w:rPr>
          <w:szCs w:val="24"/>
        </w:rPr>
        <w:t>.</w:t>
      </w:r>
      <w:proofErr w:type="spellStart"/>
      <w:r w:rsidR="00C61F84" w:rsidRPr="00D970E9">
        <w:rPr>
          <w:szCs w:val="24"/>
          <w:lang w:val="en-US"/>
        </w:rPr>
        <w:t>ru</w:t>
      </w:r>
      <w:proofErr w:type="spellEnd"/>
      <w:r w:rsidR="00C61F84" w:rsidRPr="00D970E9">
        <w:rPr>
          <w:szCs w:val="24"/>
        </w:rPr>
        <w:t>/).</w:t>
      </w:r>
      <w:proofErr w:type="gramEnd"/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 xml:space="preserve">на счет </w:t>
      </w:r>
      <w:r w:rsidR="00310F05" w:rsidRPr="00D970E9">
        <w:rPr>
          <w:szCs w:val="24"/>
        </w:rPr>
        <w:t>Организатора торгов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F2B32">
              <w:rPr>
                <w:rFonts w:ascii="Times New Roman" w:hAnsi="Times New Roman" w:cs="Times New Roman"/>
                <w:sz w:val="24"/>
                <w:szCs w:val="24"/>
              </w:rPr>
              <w:t>Русский 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Юридический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>390046, г. Рязань, проезд Светлый, д.15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Фактический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>390046, г. Рязань, проезд Светлый, д.15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Тел.</w:t>
            </w:r>
            <w:r w:rsidR="00662530" w:rsidRPr="00DF2B32">
              <w:rPr>
                <w:szCs w:val="24"/>
              </w:rPr>
              <w:t>/</w:t>
            </w:r>
            <w:r w:rsidRPr="00DF2B32">
              <w:rPr>
                <w:b/>
                <w:bCs/>
                <w:szCs w:val="24"/>
              </w:rPr>
              <w:t>факс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szCs w:val="24"/>
              </w:rPr>
              <w:t>+7(4912</w:t>
            </w:r>
            <w:r w:rsidRPr="00DF2B32">
              <w:rPr>
                <w:szCs w:val="24"/>
              </w:rPr>
              <w:t xml:space="preserve">) </w:t>
            </w:r>
            <w:r w:rsidR="00DF2B32" w:rsidRPr="00DF2B32">
              <w:rPr>
                <w:color w:val="333333"/>
                <w:szCs w:val="24"/>
              </w:rPr>
              <w:t>958235</w:t>
            </w:r>
          </w:p>
          <w:p w:rsidR="00DF2B32" w:rsidRPr="00DF2B32" w:rsidRDefault="00EA6AC6" w:rsidP="00DF2B32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 w:rsidRPr="00DF2B32">
              <w:rPr>
                <w:b/>
                <w:bCs/>
              </w:rPr>
              <w:t xml:space="preserve">ИНН </w:t>
            </w:r>
            <w:r w:rsidR="00DF2B32" w:rsidRPr="00DF2B32">
              <w:t xml:space="preserve">6230066350 </w:t>
            </w:r>
          </w:p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КПП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623001001</w:t>
            </w:r>
          </w:p>
          <w:p w:rsidR="005C13CB" w:rsidRPr="00DF2B32" w:rsidRDefault="005C13CB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DF2B32">
              <w:rPr>
                <w:b/>
                <w:szCs w:val="24"/>
              </w:rPr>
              <w:t>р</w:t>
            </w:r>
            <w:proofErr w:type="gramEnd"/>
            <w:r w:rsidRPr="00DF2B32">
              <w:rPr>
                <w:b/>
                <w:szCs w:val="24"/>
              </w:rPr>
              <w:t>/с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40702810502020000622 в АО «</w:t>
            </w:r>
            <w:proofErr w:type="spellStart"/>
            <w:r w:rsidR="00DF2B32" w:rsidRPr="00DF2B32">
              <w:rPr>
                <w:color w:val="333333"/>
                <w:szCs w:val="24"/>
              </w:rPr>
              <w:t>Альфа-банк</w:t>
            </w:r>
            <w:proofErr w:type="spellEnd"/>
            <w:r w:rsidR="00DF2B32" w:rsidRPr="00DF2B32">
              <w:rPr>
                <w:color w:val="333333"/>
                <w:szCs w:val="24"/>
              </w:rPr>
              <w:t>»</w:t>
            </w:r>
          </w:p>
          <w:p w:rsidR="005C13CB" w:rsidRPr="00DF2B32" w:rsidRDefault="005C13CB" w:rsidP="005C13C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szCs w:val="24"/>
              </w:rPr>
              <w:t>БИК</w:t>
            </w:r>
            <w:r w:rsidRPr="00DF2B32">
              <w:rPr>
                <w:szCs w:val="24"/>
              </w:rPr>
              <w:t xml:space="preserve"> </w:t>
            </w:r>
            <w:r w:rsidR="00DF2B32" w:rsidRPr="00DF2B32">
              <w:rPr>
                <w:color w:val="333333"/>
                <w:szCs w:val="24"/>
              </w:rPr>
              <w:t>044525593</w:t>
            </w:r>
          </w:p>
          <w:p w:rsidR="003B7E35" w:rsidRPr="00DF2B32" w:rsidRDefault="003B7E35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Ю.С.Алтынов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1F1CC4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 Windows</cp:lastModifiedBy>
  <cp:revision>86</cp:revision>
  <dcterms:created xsi:type="dcterms:W3CDTF">2013-10-01T05:51:00Z</dcterms:created>
  <dcterms:modified xsi:type="dcterms:W3CDTF">2017-05-30T12:57:00Z</dcterms:modified>
</cp:coreProperties>
</file>