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6315" w:rsidRPr="00B73BD7" w:rsidRDefault="00DA6315" w:rsidP="00DA6315">
      <w:pPr>
        <w:jc w:val="center"/>
        <w:rPr>
          <w:b/>
        </w:rPr>
      </w:pPr>
      <w:bookmarkStart w:id="0" w:name="_GoBack"/>
      <w:bookmarkEnd w:id="0"/>
      <w:r w:rsidRPr="00B73BD7">
        <w:rPr>
          <w:b/>
        </w:rPr>
        <w:t>ДОГОВОР О ЗАДАТКЕ</w:t>
      </w:r>
    </w:p>
    <w:p w:rsidR="00DA6315" w:rsidRDefault="00DA6315" w:rsidP="00DA6315">
      <w:pPr>
        <w:jc w:val="both"/>
      </w:pPr>
      <w:r w:rsidRPr="004D4053">
        <w:t xml:space="preserve">г. </w:t>
      </w:r>
      <w:r w:rsidR="00123452">
        <w:t xml:space="preserve">Иваново             </w:t>
      </w:r>
      <w:r w:rsidRPr="004D4053">
        <w:t xml:space="preserve">                                                                          </w:t>
      </w:r>
      <w:r>
        <w:t xml:space="preserve">      </w:t>
      </w:r>
      <w:r w:rsidRPr="004D4053">
        <w:t xml:space="preserve"> </w:t>
      </w:r>
      <w:r>
        <w:t xml:space="preserve">     </w:t>
      </w:r>
      <w:r w:rsidRPr="004D4053">
        <w:t>«__» ____</w:t>
      </w:r>
      <w:r>
        <w:t>____</w:t>
      </w:r>
      <w:r w:rsidRPr="004D4053">
        <w:t xml:space="preserve"> 201</w:t>
      </w:r>
      <w:r>
        <w:t xml:space="preserve">6 </w:t>
      </w:r>
      <w:r w:rsidRPr="004D4053">
        <w:t>г.</w:t>
      </w:r>
    </w:p>
    <w:p w:rsidR="00DA6315" w:rsidRDefault="00DA6315" w:rsidP="00DA6315">
      <w:pPr>
        <w:jc w:val="both"/>
      </w:pPr>
      <w:r>
        <w:t xml:space="preserve"> </w:t>
      </w:r>
    </w:p>
    <w:p w:rsidR="00DA6315" w:rsidRDefault="00241AAF" w:rsidP="00DA6315">
      <w:pPr>
        <w:ind w:firstLine="708"/>
        <w:jc w:val="both"/>
      </w:pPr>
      <w:r>
        <w:t>Конкурсный управляющий Общества с ограниченной ответственностью «</w:t>
      </w:r>
      <w:r w:rsidR="00EA6D71">
        <w:t>Коммерческая строительная компания</w:t>
      </w:r>
      <w:r>
        <w:t xml:space="preserve">» </w:t>
      </w:r>
      <w:r w:rsidR="00123452">
        <w:t>Гатаулин Роберт Агдессович</w:t>
      </w:r>
      <w:r>
        <w:t xml:space="preserve">, действующий на основании Решения </w:t>
      </w:r>
      <w:r w:rsidR="00EA6D71" w:rsidRPr="00EA6D71">
        <w:t>Арбитражного суда Ивановской области № А17-1138/2015 от 05.10.2015</w:t>
      </w:r>
      <w:r w:rsidR="00DA6315" w:rsidRPr="00241AAF">
        <w:t>,</w:t>
      </w:r>
      <w:r w:rsidR="00541B31">
        <w:t xml:space="preserve"> именуемый в дальнейшем «Организатор»,</w:t>
      </w:r>
      <w:r w:rsidR="00DA6315" w:rsidRPr="00241AAF">
        <w:t xml:space="preserve"> с одной</w:t>
      </w:r>
      <w:r w:rsidR="00DA6315" w:rsidRPr="00EA6D71">
        <w:t xml:space="preserve"> стороны, и</w:t>
      </w:r>
    </w:p>
    <w:p w:rsidR="00DA6315" w:rsidRDefault="00DA6315" w:rsidP="00DA6315">
      <w:pPr>
        <w:jc w:val="both"/>
      </w:pPr>
      <w:r>
        <w:t>_________________________________</w:t>
      </w:r>
      <w:r w:rsidRPr="00DC1D98">
        <w:t>____________________________________________</w:t>
      </w:r>
      <w:r>
        <w:t>, именуемый в дальнейшем «Претендент», с другой стороны, руководствуясь Федеральным законом от 26.10.2002 № 127-ФЗ «О несостоятельности (банкротстве)»</w:t>
      </w:r>
      <w:r w:rsidR="00735038">
        <w:t xml:space="preserve">, Приказом Минэкономразвития № </w:t>
      </w:r>
      <w:r w:rsidR="00735038" w:rsidRPr="00735038">
        <w:t>495</w:t>
      </w:r>
      <w:r>
        <w:t xml:space="preserve"> от </w:t>
      </w:r>
      <w:r w:rsidR="00735038" w:rsidRPr="00735038">
        <w:t>23.07.2015</w:t>
      </w:r>
      <w:r>
        <w:t>, заключили настоящий Договор о нижеследующем:</w:t>
      </w:r>
    </w:p>
    <w:p w:rsidR="00DA6315" w:rsidRDefault="00DA6315" w:rsidP="00DA6315">
      <w:pPr>
        <w:jc w:val="both"/>
      </w:pPr>
    </w:p>
    <w:p w:rsidR="00DA6315" w:rsidRDefault="00DA6315" w:rsidP="00DA6315">
      <w:pPr>
        <w:pStyle w:val="a4"/>
        <w:numPr>
          <w:ilvl w:val="0"/>
          <w:numId w:val="1"/>
        </w:numPr>
        <w:suppressAutoHyphens w:val="0"/>
        <w:contextualSpacing/>
        <w:jc w:val="center"/>
      </w:pPr>
      <w:r>
        <w:t>Предмет Договора</w:t>
      </w:r>
    </w:p>
    <w:p w:rsidR="00DA6315" w:rsidRDefault="00DA6315" w:rsidP="00DA6315">
      <w:pPr>
        <w:pStyle w:val="a4"/>
        <w:numPr>
          <w:ilvl w:val="1"/>
          <w:numId w:val="1"/>
        </w:numPr>
        <w:suppressAutoHyphens w:val="0"/>
        <w:contextualSpacing/>
        <w:jc w:val="both"/>
      </w:pPr>
      <w:r>
        <w:t xml:space="preserve"> По настоящему Договору Претендент обязуется перечислить, а Организатор торгов принять задаток в р</w:t>
      </w:r>
      <w:r w:rsidR="00A84E1C">
        <w:t xml:space="preserve">азмере </w:t>
      </w:r>
      <w:r w:rsidR="00EA6D71">
        <w:t>5</w:t>
      </w:r>
      <w:r>
        <w:t>% (</w:t>
      </w:r>
      <w:r w:rsidR="00EA6D71">
        <w:t>Пять</w:t>
      </w:r>
      <w:r>
        <w:t xml:space="preserve"> процент</w:t>
      </w:r>
      <w:r w:rsidR="00EA6D71">
        <w:t>ов</w:t>
      </w:r>
      <w:r>
        <w:t>) от начальной цены Лота, что составляет</w:t>
      </w:r>
      <w:r w:rsidR="00A84E1C">
        <w:t xml:space="preserve"> </w:t>
      </w:r>
      <w:r w:rsidR="00EA6D71">
        <w:t>_______</w:t>
      </w:r>
      <w:r>
        <w:t xml:space="preserve"> (</w:t>
      </w:r>
      <w:r w:rsidR="00EA6D71">
        <w:t>________________________</w:t>
      </w:r>
      <w:r w:rsidR="00A84E1C">
        <w:t xml:space="preserve">) рублей </w:t>
      </w:r>
      <w:r w:rsidR="00C94FF1">
        <w:t>_</w:t>
      </w:r>
      <w:r>
        <w:t xml:space="preserve"> копеек, для участия в торгах по реализации имущества должника </w:t>
      </w:r>
      <w:r w:rsidRPr="0093548C">
        <w:t>О</w:t>
      </w:r>
      <w:r>
        <w:t>О</w:t>
      </w:r>
      <w:r w:rsidRPr="0093548C">
        <w:t>О «</w:t>
      </w:r>
      <w:r w:rsidR="00EA6D71">
        <w:t>Коммерческая строительная компания</w:t>
      </w:r>
      <w:r w:rsidRPr="00C0478B">
        <w:t>» (</w:t>
      </w:r>
      <w:r w:rsidR="00C94FF1" w:rsidRPr="00C94FF1">
        <w:t>ИНН 3702008119, ОГРН 1033700079203</w:t>
      </w:r>
      <w:r w:rsidRPr="00C0478B">
        <w:t xml:space="preserve">), а именно Лота № </w:t>
      </w:r>
      <w:r w:rsidR="00C94FF1">
        <w:t>__</w:t>
      </w:r>
      <w:r w:rsidRPr="00C0478B">
        <w:t xml:space="preserve"> (</w:t>
      </w:r>
      <w:r w:rsidR="00C94FF1">
        <w:t>____________________________________________________________________________________________________________________</w:t>
      </w:r>
      <w:r>
        <w:t>), проводимых в форме аукциона открытого по составу участников с использованием открытой формой представления предложений о цене на электронной площадке «Аукцион-центр» (</w:t>
      </w:r>
      <w:hyperlink r:id="rId7" w:history="1">
        <w:r w:rsidRPr="00710FFB">
          <w:rPr>
            <w:rStyle w:val="a3"/>
            <w:lang w:val="en-US"/>
          </w:rPr>
          <w:t>http</w:t>
        </w:r>
        <w:r w:rsidRPr="00710FFB">
          <w:rPr>
            <w:rStyle w:val="a3"/>
          </w:rPr>
          <w:t>://</w:t>
        </w:r>
        <w:r w:rsidRPr="00710FFB">
          <w:rPr>
            <w:rStyle w:val="a3"/>
            <w:lang w:val="en-US"/>
          </w:rPr>
          <w:t>aukcioncenter</w:t>
        </w:r>
        <w:r w:rsidRPr="00710FFB">
          <w:rPr>
            <w:rStyle w:val="a3"/>
          </w:rPr>
          <w:t>.</w:t>
        </w:r>
        <w:r w:rsidRPr="00710FFB">
          <w:rPr>
            <w:rStyle w:val="a3"/>
            <w:lang w:val="en-US"/>
          </w:rPr>
          <w:t>ru</w:t>
        </w:r>
        <w:r w:rsidRPr="00710FFB">
          <w:rPr>
            <w:rStyle w:val="a3"/>
          </w:rPr>
          <w:t>/</w:t>
        </w:r>
        <w:r w:rsidRPr="00710FFB">
          <w:rPr>
            <w:rStyle w:val="a3"/>
            <w:lang w:val="en-US"/>
          </w:rPr>
          <w:t>index</w:t>
        </w:r>
        <w:r w:rsidRPr="00710FFB">
          <w:rPr>
            <w:rStyle w:val="a3"/>
          </w:rPr>
          <w:t>.</w:t>
        </w:r>
        <w:r w:rsidRPr="00710FFB">
          <w:rPr>
            <w:rStyle w:val="a3"/>
            <w:lang w:val="en-US"/>
          </w:rPr>
          <w:t>html</w:t>
        </w:r>
      </w:hyperlink>
      <w:r>
        <w:t>).</w:t>
      </w:r>
    </w:p>
    <w:p w:rsidR="00DA6315" w:rsidRDefault="00DA6315" w:rsidP="00DA6315">
      <w:pPr>
        <w:pStyle w:val="a4"/>
        <w:numPr>
          <w:ilvl w:val="1"/>
          <w:numId w:val="1"/>
        </w:numPr>
        <w:suppressAutoHyphens w:val="0"/>
        <w:contextualSpacing/>
        <w:jc w:val="both"/>
      </w:pPr>
      <w:r>
        <w:t xml:space="preserve"> Оплата задатка производится в безналичном порядке на счет </w:t>
      </w:r>
      <w:r w:rsidR="000D6CBB">
        <w:t>Должника</w:t>
      </w:r>
      <w:r>
        <w:t xml:space="preserve"> по реквизитам, указанным в п. 6 Договора.</w:t>
      </w:r>
    </w:p>
    <w:p w:rsidR="00DA6315" w:rsidRPr="00E90020" w:rsidRDefault="00DA6315" w:rsidP="00DA6315">
      <w:pPr>
        <w:pStyle w:val="a4"/>
        <w:numPr>
          <w:ilvl w:val="1"/>
          <w:numId w:val="1"/>
        </w:numPr>
        <w:suppressAutoHyphens w:val="0"/>
        <w:contextualSpacing/>
        <w:jc w:val="both"/>
      </w:pPr>
      <w:r>
        <w:t xml:space="preserve"> Указанный </w:t>
      </w:r>
      <w:r w:rsidRPr="00573C9C">
        <w:t xml:space="preserve">задаток вносится Претендентом в качестве обеспечения обязательств по </w:t>
      </w:r>
      <w:r>
        <w:t>оплате имущества</w:t>
      </w:r>
      <w:r w:rsidRPr="00C51D1E">
        <w:rPr>
          <w:rStyle w:val="paragraph"/>
        </w:rPr>
        <w:t>, приобретенного по итогам проведенного аукциона, в случае признания Претендента победителем торгов.</w:t>
      </w:r>
    </w:p>
    <w:p w:rsidR="00DA6315" w:rsidRPr="00434CC5" w:rsidRDefault="00DA6315" w:rsidP="00DA6315">
      <w:pPr>
        <w:pStyle w:val="a4"/>
        <w:jc w:val="both"/>
      </w:pPr>
    </w:p>
    <w:p w:rsidR="00DA6315" w:rsidRPr="00E90020" w:rsidRDefault="00DA6315" w:rsidP="00DA6315">
      <w:pPr>
        <w:pStyle w:val="a4"/>
        <w:numPr>
          <w:ilvl w:val="0"/>
          <w:numId w:val="1"/>
        </w:numPr>
        <w:suppressAutoHyphens w:val="0"/>
        <w:contextualSpacing/>
        <w:jc w:val="center"/>
      </w:pPr>
      <w:r w:rsidRPr="00CD1C43">
        <w:t>Условия и сроки внесения задатков</w:t>
      </w:r>
    </w:p>
    <w:p w:rsidR="00DA6315" w:rsidRDefault="00DA6315" w:rsidP="00DA6315">
      <w:pPr>
        <w:pStyle w:val="a4"/>
        <w:numPr>
          <w:ilvl w:val="1"/>
          <w:numId w:val="1"/>
        </w:numPr>
        <w:suppressAutoHyphens w:val="0"/>
        <w:contextualSpacing/>
        <w:jc w:val="both"/>
      </w:pPr>
      <w:r>
        <w:t xml:space="preserve"> Претендент обеспечивает внесение задатка в размере, указанном в п. 1.1., на реквизиты, указанные в п. 1.2. Договора, до времени окончания приема заявок на участие в торгах.</w:t>
      </w:r>
    </w:p>
    <w:p w:rsidR="00DA6315" w:rsidRDefault="00DA6315" w:rsidP="00DA6315">
      <w:pPr>
        <w:pStyle w:val="a4"/>
        <w:numPr>
          <w:ilvl w:val="1"/>
          <w:numId w:val="1"/>
        </w:numPr>
        <w:suppressAutoHyphens w:val="0"/>
        <w:ind w:left="709"/>
        <w:contextualSpacing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DA6315" w:rsidRDefault="00DA6315" w:rsidP="00DA6315">
      <w:pPr>
        <w:pStyle w:val="a4"/>
        <w:numPr>
          <w:ilvl w:val="1"/>
          <w:numId w:val="1"/>
        </w:numPr>
        <w:suppressAutoHyphens w:val="0"/>
        <w:contextualSpacing/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со счета, обязательства Претендента по внесению задатка считаются неисполненными.</w:t>
      </w:r>
    </w:p>
    <w:p w:rsidR="00DA6315" w:rsidRDefault="00DA6315" w:rsidP="00DA6315">
      <w:pPr>
        <w:pStyle w:val="a4"/>
        <w:numPr>
          <w:ilvl w:val="1"/>
          <w:numId w:val="1"/>
        </w:numPr>
        <w:suppressAutoHyphens w:val="0"/>
        <w:contextualSpacing/>
        <w:jc w:val="both"/>
      </w:pPr>
      <w:r>
        <w:t xml:space="preserve"> В случае признания Претендента Победителем торгов внесенный им задаток засчитывается в счет оплаты по договору купли-продажи.</w:t>
      </w:r>
    </w:p>
    <w:p w:rsidR="00DA6315" w:rsidRDefault="00DA6315" w:rsidP="00DA6315">
      <w:pPr>
        <w:jc w:val="both"/>
      </w:pPr>
    </w:p>
    <w:p w:rsidR="00DA6315" w:rsidRDefault="00DA6315" w:rsidP="00DA6315">
      <w:pPr>
        <w:pStyle w:val="a4"/>
        <w:numPr>
          <w:ilvl w:val="0"/>
          <w:numId w:val="1"/>
        </w:numPr>
        <w:suppressAutoHyphens w:val="0"/>
        <w:contextualSpacing/>
        <w:jc w:val="center"/>
      </w:pPr>
      <w:r>
        <w:t>Возврат задатков</w:t>
      </w:r>
    </w:p>
    <w:p w:rsidR="00DA6315" w:rsidRDefault="00DA6315" w:rsidP="00DA6315">
      <w:pPr>
        <w:pStyle w:val="a4"/>
        <w:numPr>
          <w:ilvl w:val="1"/>
          <w:numId w:val="1"/>
        </w:numPr>
        <w:suppressAutoHyphens w:val="0"/>
        <w:contextualSpacing/>
        <w:jc w:val="both"/>
      </w:pPr>
      <w:r w:rsidRPr="00C51D1E">
        <w:rPr>
          <w:rStyle w:val="paragraph"/>
        </w:rPr>
        <w:t xml:space="preserve"> Задаток возвращается Претенденту в течение 5 (пяти) рабочих дней со дня подписания протокола о результатах проведения торгов, путем перечисления Задатка на счет Претендента по банковским реквизитам, указанным в настоящем Договоре, в случаях:</w:t>
      </w:r>
      <w:r w:rsidRPr="006803E5">
        <w:t xml:space="preserve"> </w:t>
      </w:r>
    </w:p>
    <w:p w:rsidR="00DA6315" w:rsidRPr="00FA0AAC" w:rsidRDefault="00DA6315" w:rsidP="00DA6315">
      <w:pPr>
        <w:pStyle w:val="a4"/>
        <w:numPr>
          <w:ilvl w:val="2"/>
          <w:numId w:val="1"/>
        </w:numPr>
        <w:suppressAutoHyphens w:val="0"/>
        <w:contextualSpacing/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 до окончания срока подачи заявок;</w:t>
      </w:r>
    </w:p>
    <w:p w:rsidR="00DA6315" w:rsidRDefault="00DA6315" w:rsidP="00DA6315">
      <w:pPr>
        <w:pStyle w:val="a4"/>
        <w:numPr>
          <w:ilvl w:val="2"/>
          <w:numId w:val="1"/>
        </w:numPr>
        <w:suppressAutoHyphens w:val="0"/>
        <w:contextualSpacing/>
        <w:jc w:val="both"/>
      </w:pPr>
      <w:r w:rsidRPr="00C51D1E">
        <w:rPr>
          <w:rStyle w:val="paragraph"/>
        </w:rPr>
        <w:t>недопуска Претендента к участию в торгах в случаях, установленных законодательством;</w:t>
      </w:r>
      <w:r w:rsidRPr="006803E5">
        <w:t xml:space="preserve"> </w:t>
      </w:r>
    </w:p>
    <w:p w:rsidR="00DA6315" w:rsidRDefault="00DA6315" w:rsidP="00DA6315">
      <w:pPr>
        <w:pStyle w:val="a4"/>
        <w:numPr>
          <w:ilvl w:val="2"/>
          <w:numId w:val="1"/>
        </w:numPr>
        <w:suppressAutoHyphens w:val="0"/>
        <w:contextualSpacing/>
        <w:jc w:val="both"/>
      </w:pPr>
      <w:r w:rsidRPr="00C51D1E">
        <w:rPr>
          <w:rStyle w:val="paragraph"/>
        </w:rPr>
        <w:t>признания Победителем другого Претендента (участника торгов);</w:t>
      </w:r>
      <w:r w:rsidRPr="006803E5">
        <w:t xml:space="preserve"> </w:t>
      </w:r>
    </w:p>
    <w:p w:rsidR="00DA6315" w:rsidRPr="00FA0AAC" w:rsidRDefault="00DA6315" w:rsidP="00DA6315">
      <w:pPr>
        <w:pStyle w:val="a4"/>
        <w:numPr>
          <w:ilvl w:val="2"/>
          <w:numId w:val="1"/>
        </w:numPr>
        <w:suppressAutoHyphens w:val="0"/>
        <w:contextualSpacing/>
        <w:jc w:val="both"/>
        <w:rPr>
          <w:rStyle w:val="paragraph"/>
        </w:rPr>
      </w:pPr>
      <w:r w:rsidRPr="00C51D1E">
        <w:rPr>
          <w:rStyle w:val="paragraph"/>
        </w:rPr>
        <w:t xml:space="preserve">признания торгов несостоявшимися; </w:t>
      </w:r>
    </w:p>
    <w:p w:rsidR="00DA6315" w:rsidRPr="001B382C" w:rsidRDefault="00DA6315" w:rsidP="00DA6315">
      <w:pPr>
        <w:pStyle w:val="a4"/>
        <w:numPr>
          <w:ilvl w:val="2"/>
          <w:numId w:val="1"/>
        </w:numPr>
        <w:suppressAutoHyphens w:val="0"/>
        <w:contextualSpacing/>
        <w:jc w:val="both"/>
        <w:rPr>
          <w:rStyle w:val="paragraph"/>
        </w:rPr>
      </w:pPr>
      <w:r w:rsidRPr="00C51D1E">
        <w:rPr>
          <w:rStyle w:val="paragraph"/>
        </w:rPr>
        <w:lastRenderedPageBreak/>
        <w:t>отмены торгов.</w:t>
      </w:r>
      <w:r w:rsidRPr="001B382C">
        <w:rPr>
          <w:rStyle w:val="paragraph"/>
        </w:rPr>
        <w:t xml:space="preserve"> </w:t>
      </w:r>
    </w:p>
    <w:p w:rsidR="00DA6315" w:rsidRPr="001B382C" w:rsidRDefault="00DA6315" w:rsidP="00DA6315">
      <w:pPr>
        <w:pStyle w:val="a4"/>
        <w:numPr>
          <w:ilvl w:val="2"/>
          <w:numId w:val="1"/>
        </w:numPr>
        <w:suppressAutoHyphens w:val="0"/>
        <w:contextualSpacing/>
        <w:jc w:val="both"/>
        <w:rPr>
          <w:rStyle w:val="paragraph"/>
        </w:rPr>
      </w:pPr>
      <w:r w:rsidRPr="001B382C">
        <w:rPr>
          <w:rStyle w:val="paragraph"/>
        </w:rPr>
        <w:t xml:space="preserve"> Задаток Претенденту не возвращается в случаях:</w:t>
      </w:r>
    </w:p>
    <w:p w:rsidR="00DA6315" w:rsidRPr="00015E89" w:rsidRDefault="00DA6315" w:rsidP="00DA6315">
      <w:pPr>
        <w:pStyle w:val="a4"/>
        <w:numPr>
          <w:ilvl w:val="2"/>
          <w:numId w:val="1"/>
        </w:numPr>
        <w:suppressAutoHyphens w:val="0"/>
        <w:contextualSpacing/>
        <w:jc w:val="both"/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C51D1E">
        <w:rPr>
          <w:rStyle w:val="paragraph"/>
        </w:rPr>
        <w:t>продажи</w:t>
      </w:r>
      <w:r w:rsidR="00AD3D14">
        <w:t xml:space="preserve"> </w:t>
      </w:r>
      <w:r w:rsidRPr="00C51D1E">
        <w:rPr>
          <w:rStyle w:val="paragraph"/>
        </w:rPr>
        <w:t>имущества должника</w:t>
      </w:r>
      <w:r w:rsidR="00AD3D14">
        <w:rPr>
          <w:rStyle w:val="paragraph"/>
        </w:rPr>
        <w:t>.</w:t>
      </w:r>
    </w:p>
    <w:p w:rsidR="00DA6315" w:rsidRPr="001B382C" w:rsidRDefault="00DA6315" w:rsidP="00DA6315">
      <w:pPr>
        <w:pStyle w:val="a4"/>
        <w:suppressAutoHyphens w:val="0"/>
        <w:ind w:left="1080"/>
        <w:contextualSpacing/>
        <w:jc w:val="both"/>
        <w:rPr>
          <w:rStyle w:val="paragraph"/>
        </w:rPr>
      </w:pPr>
    </w:p>
    <w:p w:rsidR="00DA6315" w:rsidRDefault="00DA6315" w:rsidP="00DA6315">
      <w:pPr>
        <w:pStyle w:val="ConsPlusNormal"/>
        <w:numPr>
          <w:ilvl w:val="0"/>
          <w:numId w:val="1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1" w:name="_Toc433364836"/>
      <w:bookmarkStart w:id="2" w:name="_Toc433364895"/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  <w:bookmarkEnd w:id="1"/>
      <w:bookmarkEnd w:id="2"/>
    </w:p>
    <w:p w:rsidR="00DA6315" w:rsidRDefault="00DA6315" w:rsidP="00DA6315">
      <w:pPr>
        <w:pStyle w:val="ConsPlusNormal"/>
        <w:numPr>
          <w:ilvl w:val="1"/>
          <w:numId w:val="1"/>
        </w:numPr>
        <w:jc w:val="both"/>
        <w:outlineLvl w:val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  <w:bookmarkStart w:id="3" w:name="_Toc433364837"/>
      <w:bookmarkStart w:id="4" w:name="_Toc433364896"/>
      <w:r w:rsidRPr="008B4DA1">
        <w:rPr>
          <w:rFonts w:ascii="Times New Roman" w:hAnsi="Times New Roman" w:cs="Times New Roman"/>
          <w:sz w:val="24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  <w:bookmarkEnd w:id="3"/>
      <w:bookmarkEnd w:id="4"/>
    </w:p>
    <w:p w:rsidR="00DA6315" w:rsidRPr="008B4DA1" w:rsidRDefault="00DA6315" w:rsidP="00DA6315">
      <w:pPr>
        <w:pStyle w:val="ConsPlusNormal"/>
        <w:numPr>
          <w:ilvl w:val="1"/>
          <w:numId w:val="1"/>
        </w:numPr>
        <w:jc w:val="both"/>
        <w:outlineLvl w:val="0"/>
      </w:pPr>
      <w:r>
        <w:rPr>
          <w:rFonts w:ascii="Times New Roman" w:hAnsi="Times New Roman" w:cs="Times New Roman"/>
          <w:sz w:val="24"/>
        </w:rPr>
        <w:t xml:space="preserve"> </w:t>
      </w:r>
      <w:bookmarkStart w:id="5" w:name="_Toc433364838"/>
      <w:bookmarkStart w:id="6" w:name="_Toc433364897"/>
      <w:r>
        <w:rPr>
          <w:rFonts w:ascii="Times New Roman" w:hAnsi="Times New Roman" w:cs="Times New Roman"/>
          <w:sz w:val="24"/>
        </w:rPr>
        <w:t xml:space="preserve">Все споры </w:t>
      </w:r>
      <w:r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  <w:bookmarkEnd w:id="5"/>
      <w:bookmarkEnd w:id="6"/>
    </w:p>
    <w:p w:rsidR="00DA6315" w:rsidRPr="00573C9C" w:rsidRDefault="00DA6315" w:rsidP="00DA631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A6315" w:rsidRDefault="00DA6315" w:rsidP="00DA6315">
      <w:pPr>
        <w:pStyle w:val="ConsPlusNormal"/>
        <w:numPr>
          <w:ilvl w:val="0"/>
          <w:numId w:val="1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7" w:name="_Toc433364839"/>
      <w:bookmarkStart w:id="8" w:name="_Toc433364898"/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  <w:bookmarkEnd w:id="7"/>
      <w:bookmarkEnd w:id="8"/>
    </w:p>
    <w:p w:rsidR="00DA6315" w:rsidRDefault="00DA6315" w:rsidP="00DA6315">
      <w:pPr>
        <w:pStyle w:val="ConsPlusNormal"/>
        <w:numPr>
          <w:ilvl w:val="1"/>
          <w:numId w:val="1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9" w:name="_Toc433364840"/>
      <w:bookmarkStart w:id="10" w:name="_Toc433364899"/>
      <w:r>
        <w:rPr>
          <w:rFonts w:ascii="Times New Roman" w:hAnsi="Times New Roman" w:cs="Times New Roman"/>
          <w:sz w:val="24"/>
          <w:szCs w:val="24"/>
        </w:rPr>
        <w:t xml:space="preserve">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  <w:bookmarkEnd w:id="9"/>
      <w:bookmarkEnd w:id="10"/>
    </w:p>
    <w:p w:rsidR="00DA6315" w:rsidRDefault="00DA6315" w:rsidP="00DA6315">
      <w:pPr>
        <w:pStyle w:val="ConsPlusNormal"/>
        <w:numPr>
          <w:ilvl w:val="1"/>
          <w:numId w:val="1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11" w:name="_Toc433364841"/>
      <w:bookmarkStart w:id="12" w:name="_Toc433364900"/>
      <w:r>
        <w:rPr>
          <w:rFonts w:ascii="Times New Roman" w:hAnsi="Times New Roman" w:cs="Times New Roman"/>
          <w:sz w:val="24"/>
          <w:szCs w:val="24"/>
        </w:rPr>
        <w:t xml:space="preserve">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  <w:bookmarkEnd w:id="11"/>
      <w:bookmarkEnd w:id="12"/>
    </w:p>
    <w:p w:rsidR="00DA6315" w:rsidRPr="00573C9C" w:rsidRDefault="00DA6315" w:rsidP="00DA631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A6315" w:rsidRDefault="00DA6315" w:rsidP="00DA6315">
      <w:pPr>
        <w:pStyle w:val="ConsPlusNormal"/>
        <w:numPr>
          <w:ilvl w:val="0"/>
          <w:numId w:val="1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13" w:name="_Toc433364842"/>
      <w:bookmarkStart w:id="14" w:name="_Toc433364901"/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  <w:bookmarkEnd w:id="13"/>
      <w:bookmarkEnd w:id="14"/>
    </w:p>
    <w:tbl>
      <w:tblPr>
        <w:tblW w:w="0" w:type="auto"/>
        <w:jc w:val="center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2"/>
        <w:gridCol w:w="4524"/>
      </w:tblGrid>
      <w:tr w:rsidR="00DA6315" w:rsidTr="00D613F4">
        <w:trPr>
          <w:trHeight w:val="726"/>
          <w:jc w:val="center"/>
        </w:trPr>
        <w:tc>
          <w:tcPr>
            <w:tcW w:w="4642" w:type="dxa"/>
            <w:shd w:val="clear" w:color="auto" w:fill="auto"/>
          </w:tcPr>
          <w:p w:rsidR="00DA6315" w:rsidRPr="00CA38E5" w:rsidRDefault="00DA6315" w:rsidP="00D613F4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5" w:name="_Toc433364843"/>
            <w:bookmarkStart w:id="16" w:name="_Toc433364902"/>
            <w:r w:rsidRPr="00CA38E5"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  <w:bookmarkEnd w:id="15"/>
            <w:bookmarkEnd w:id="16"/>
          </w:p>
          <w:p w:rsidR="000D6CBB" w:rsidRDefault="000D6CBB" w:rsidP="00D613F4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Конкурсный управляющий </w:t>
            </w:r>
          </w:p>
          <w:p w:rsidR="00DA6315" w:rsidRPr="00CA38E5" w:rsidRDefault="000D6CBB" w:rsidP="00FC40D0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r w:rsidR="00FC40D0">
              <w:rPr>
                <w:rFonts w:ascii="Times New Roman" w:hAnsi="Times New Roman" w:cs="Times New Roman"/>
                <w:sz w:val="24"/>
                <w:szCs w:val="24"/>
              </w:rPr>
              <w:t>Коммерческая строительная компания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524" w:type="dxa"/>
            <w:shd w:val="clear" w:color="auto" w:fill="auto"/>
          </w:tcPr>
          <w:p w:rsidR="00DA6315" w:rsidRPr="00CA38E5" w:rsidRDefault="00DA6315" w:rsidP="00D613F4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7" w:name="_Toc433364845"/>
            <w:bookmarkStart w:id="18" w:name="_Toc433364904"/>
            <w:r w:rsidRPr="00CA38E5"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  <w:bookmarkEnd w:id="17"/>
            <w:bookmarkEnd w:id="18"/>
          </w:p>
        </w:tc>
      </w:tr>
      <w:tr w:rsidR="00DA6315" w:rsidTr="00D613F4">
        <w:trPr>
          <w:trHeight w:val="4199"/>
          <w:jc w:val="center"/>
        </w:trPr>
        <w:tc>
          <w:tcPr>
            <w:tcW w:w="4642" w:type="dxa"/>
            <w:shd w:val="clear" w:color="auto" w:fill="auto"/>
          </w:tcPr>
          <w:p w:rsidR="00DA6315" w:rsidRPr="00CA38E5" w:rsidRDefault="00DA6315" w:rsidP="00D613F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CA38E5">
              <w:rPr>
                <w:rFonts w:ascii="Times New Roman CYR" w:hAnsi="Times New Roman CYR" w:cs="Times New Roman CYR"/>
              </w:rPr>
              <w:t xml:space="preserve">: </w:t>
            </w:r>
            <w:r w:rsidR="00FC40D0" w:rsidRPr="00FC40D0">
              <w:rPr>
                <w:rFonts w:ascii="Times New Roman CYR" w:hAnsi="Times New Roman CYR" w:cs="Times New Roman CYR"/>
              </w:rPr>
              <w:t>153000, г. Иваново, ул. Палехская, д.14</w:t>
            </w:r>
          </w:p>
          <w:p w:rsidR="00DA6315" w:rsidRPr="00CA38E5" w:rsidRDefault="00DA6315" w:rsidP="00D613F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CA38E5">
              <w:rPr>
                <w:rFonts w:ascii="Times New Roman CYR" w:hAnsi="Times New Roman CYR" w:cs="Times New Roman CYR"/>
              </w:rPr>
              <w:t xml:space="preserve">: </w:t>
            </w:r>
            <w:r w:rsidR="00FC40D0" w:rsidRPr="00FC40D0">
              <w:rPr>
                <w:rFonts w:ascii="Times New Roman CYR" w:hAnsi="Times New Roman CYR" w:cs="Times New Roman CYR"/>
              </w:rPr>
              <w:t>153000, г. Иваново, ул. Палехская, д.14</w:t>
            </w:r>
          </w:p>
          <w:p w:rsidR="00DA6315" w:rsidRPr="00CA38E5" w:rsidRDefault="00DA6315" w:rsidP="00D613F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Pr="00CA38E5">
              <w:rPr>
                <w:rFonts w:ascii="Times New Roman CYR" w:hAnsi="Times New Roman CYR" w:cs="Times New Roman CYR"/>
              </w:rPr>
              <w:t>/</w:t>
            </w:r>
            <w:r w:rsidRPr="00CA38E5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 w:rsidR="00824504" w:rsidRPr="00824504">
              <w:rPr>
                <w:rFonts w:ascii="Times New Roman CYR" w:hAnsi="Times New Roman CYR" w:cs="Times New Roman CYR"/>
              </w:rPr>
              <w:t>89022434987</w:t>
            </w:r>
          </w:p>
          <w:p w:rsidR="00DA6315" w:rsidRPr="00CA38E5" w:rsidRDefault="00DA6315" w:rsidP="00D613F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="00FC40D0" w:rsidRPr="00FC40D0">
              <w:rPr>
                <w:rFonts w:ascii="Times New Roman CYR" w:hAnsi="Times New Roman CYR" w:cs="Times New Roman CYR"/>
              </w:rPr>
              <w:t>3702008119</w:t>
            </w:r>
          </w:p>
          <w:p w:rsidR="00DA6315" w:rsidRPr="00CA38E5" w:rsidRDefault="00DA6315" w:rsidP="00D613F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 w:rsidR="00FC40D0" w:rsidRPr="00FC40D0">
              <w:rPr>
                <w:rFonts w:ascii="Times New Roman CYR" w:hAnsi="Times New Roman CYR" w:cs="Times New Roman CYR"/>
              </w:rPr>
              <w:t>370201001</w:t>
            </w:r>
          </w:p>
          <w:p w:rsidR="00DA6315" w:rsidRPr="00CA38E5" w:rsidRDefault="00DA6315" w:rsidP="00D613F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 w:rsidR="00FC40D0" w:rsidRPr="00FC40D0">
              <w:rPr>
                <w:rFonts w:ascii="Times New Roman CYR" w:hAnsi="Times New Roman CYR" w:cs="Times New Roman CYR"/>
              </w:rPr>
              <w:t>1033700079203</w:t>
            </w:r>
            <w:r w:rsidRPr="00CA38E5">
              <w:rPr>
                <w:rFonts w:ascii="Times New Roman CYR" w:hAnsi="Times New Roman CYR" w:cs="Times New Roman CYR"/>
              </w:rPr>
              <w:t xml:space="preserve">                </w:t>
            </w:r>
          </w:p>
          <w:p w:rsidR="003C006E" w:rsidRPr="001B5E55" w:rsidRDefault="00DA6315" w:rsidP="00D613F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bCs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 xml:space="preserve">р/с </w:t>
            </w:r>
            <w:r w:rsidR="00395551" w:rsidRPr="00395551">
              <w:t>40702810938000001703</w:t>
            </w:r>
            <w:r w:rsidR="001B5E55" w:rsidRPr="001B5E55">
              <w:t xml:space="preserve"> </w:t>
            </w:r>
            <w:r w:rsidR="00FC40D0" w:rsidRPr="00FC40D0">
              <w:t>Ивановский РФ АО «РОССЕЛЬХОЗБАНК»</w:t>
            </w:r>
          </w:p>
          <w:p w:rsidR="00DA6315" w:rsidRDefault="00DA6315" w:rsidP="00D613F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</w:rPr>
            </w:pPr>
            <w:r w:rsidRPr="00CA38E5">
              <w:rPr>
                <w:rFonts w:ascii="Times New Roman CYR" w:hAnsi="Times New Roman CYR" w:cs="Times New Roman CYR"/>
                <w:b/>
              </w:rPr>
              <w:t xml:space="preserve">к/с </w:t>
            </w:r>
            <w:r w:rsidR="00FC40D0" w:rsidRPr="00FC40D0">
              <w:t>30101810300000000780</w:t>
            </w:r>
          </w:p>
          <w:p w:rsidR="00DA6315" w:rsidRPr="00CA38E5" w:rsidRDefault="00DA6315" w:rsidP="00D613F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</w:rPr>
              <w:t>БИК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 w:rsidR="00FC40D0" w:rsidRPr="00FC40D0">
              <w:t>042406780</w:t>
            </w:r>
          </w:p>
          <w:p w:rsidR="00DA6315" w:rsidRPr="00680DAB" w:rsidRDefault="00DA6315" w:rsidP="00D613F4">
            <w:pPr>
              <w:autoSpaceDE w:val="0"/>
              <w:autoSpaceDN w:val="0"/>
              <w:adjustRightInd w:val="0"/>
              <w:jc w:val="both"/>
            </w:pPr>
          </w:p>
          <w:p w:rsidR="00DA6315" w:rsidRPr="00CA38E5" w:rsidRDefault="006E5047" w:rsidP="00D613F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Конкурсный управляющий</w:t>
            </w:r>
          </w:p>
          <w:p w:rsidR="00DA6315" w:rsidRPr="00680DAB" w:rsidRDefault="00DA6315" w:rsidP="00D613F4">
            <w:pPr>
              <w:autoSpaceDE w:val="0"/>
              <w:autoSpaceDN w:val="0"/>
              <w:adjustRightInd w:val="0"/>
              <w:jc w:val="both"/>
            </w:pPr>
          </w:p>
          <w:p w:rsidR="00DA6315" w:rsidRPr="00CA38E5" w:rsidRDefault="00DA6315" w:rsidP="00D613F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="00824504">
              <w:rPr>
                <w:rFonts w:ascii="Times New Roman CYR" w:hAnsi="Times New Roman CYR" w:cs="Times New Roman CYR"/>
              </w:rPr>
              <w:t>Р.А. Гатаулин</w:t>
            </w:r>
          </w:p>
          <w:p w:rsidR="00DA6315" w:rsidRPr="00CA38E5" w:rsidRDefault="00DA6315" w:rsidP="00D613F4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  <w:shd w:val="clear" w:color="auto" w:fill="auto"/>
          </w:tcPr>
          <w:p w:rsidR="00DA6315" w:rsidRPr="00CA38E5" w:rsidRDefault="00DA6315" w:rsidP="00D613F4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A6315" w:rsidRPr="001F7864" w:rsidRDefault="00DA6315" w:rsidP="00DA6315">
      <w:pPr>
        <w:pStyle w:val="21"/>
        <w:tabs>
          <w:tab w:val="left" w:pos="851"/>
        </w:tabs>
        <w:jc w:val="center"/>
        <w:rPr>
          <w:sz w:val="24"/>
          <w:szCs w:val="24"/>
        </w:rPr>
      </w:pPr>
    </w:p>
    <w:p w:rsidR="00DA6315" w:rsidRDefault="00DA6315" w:rsidP="00DA6315">
      <w:pPr>
        <w:pStyle w:val="21"/>
        <w:tabs>
          <w:tab w:val="left" w:pos="851"/>
        </w:tabs>
        <w:rPr>
          <w:sz w:val="24"/>
          <w:szCs w:val="24"/>
        </w:rPr>
      </w:pPr>
    </w:p>
    <w:p w:rsidR="00DA6315" w:rsidRDefault="00DA6315" w:rsidP="00DA6315">
      <w:pPr>
        <w:pStyle w:val="21"/>
        <w:tabs>
          <w:tab w:val="left" w:pos="851"/>
        </w:tabs>
        <w:rPr>
          <w:sz w:val="24"/>
          <w:szCs w:val="24"/>
        </w:rPr>
      </w:pPr>
    </w:p>
    <w:p w:rsidR="00DA6315" w:rsidRDefault="00DA6315" w:rsidP="00DA6315">
      <w:pPr>
        <w:pStyle w:val="21"/>
        <w:tabs>
          <w:tab w:val="left" w:pos="851"/>
        </w:tabs>
        <w:rPr>
          <w:sz w:val="24"/>
          <w:szCs w:val="24"/>
        </w:rPr>
      </w:pPr>
    </w:p>
    <w:p w:rsidR="00DA6315" w:rsidRDefault="00DA6315" w:rsidP="00DA6315">
      <w:pPr>
        <w:pStyle w:val="21"/>
        <w:tabs>
          <w:tab w:val="left" w:pos="851"/>
        </w:tabs>
        <w:rPr>
          <w:sz w:val="24"/>
          <w:szCs w:val="24"/>
        </w:rPr>
      </w:pPr>
    </w:p>
    <w:p w:rsidR="008B2996" w:rsidRDefault="008B2996"/>
    <w:sectPr w:rsidR="008B29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6315"/>
    <w:rsid w:val="000D6CBB"/>
    <w:rsid w:val="00123452"/>
    <w:rsid w:val="001B5E55"/>
    <w:rsid w:val="00241AAF"/>
    <w:rsid w:val="00395551"/>
    <w:rsid w:val="003C006E"/>
    <w:rsid w:val="00415595"/>
    <w:rsid w:val="004631CE"/>
    <w:rsid w:val="00541B31"/>
    <w:rsid w:val="00582EE1"/>
    <w:rsid w:val="00592C45"/>
    <w:rsid w:val="006D49F4"/>
    <w:rsid w:val="006E5047"/>
    <w:rsid w:val="00735038"/>
    <w:rsid w:val="007A7573"/>
    <w:rsid w:val="00824504"/>
    <w:rsid w:val="00827734"/>
    <w:rsid w:val="008B2996"/>
    <w:rsid w:val="00A84E1C"/>
    <w:rsid w:val="00AD3D14"/>
    <w:rsid w:val="00AD51F6"/>
    <w:rsid w:val="00C0478B"/>
    <w:rsid w:val="00C94FF1"/>
    <w:rsid w:val="00CE1549"/>
    <w:rsid w:val="00D75A15"/>
    <w:rsid w:val="00DA6315"/>
    <w:rsid w:val="00E75921"/>
    <w:rsid w:val="00EA6D71"/>
    <w:rsid w:val="00FC4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31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с отступом 21"/>
    <w:basedOn w:val="a"/>
    <w:uiPriority w:val="99"/>
    <w:rsid w:val="00DA6315"/>
    <w:pPr>
      <w:ind w:firstLine="720"/>
      <w:jc w:val="both"/>
    </w:pPr>
    <w:rPr>
      <w:sz w:val="26"/>
      <w:szCs w:val="26"/>
    </w:rPr>
  </w:style>
  <w:style w:type="character" w:styleId="a3">
    <w:name w:val="Hyperlink"/>
    <w:uiPriority w:val="99"/>
    <w:rsid w:val="00DA631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A6315"/>
    <w:pPr>
      <w:ind w:left="708"/>
    </w:pPr>
  </w:style>
  <w:style w:type="paragraph" w:customStyle="1" w:styleId="ConsPlusNormal">
    <w:name w:val="ConsPlusNormal"/>
    <w:rsid w:val="00DA631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paragraph">
    <w:name w:val="paragraph"/>
    <w:rsid w:val="00DA6315"/>
    <w:rPr>
      <w:rFonts w:ascii="Times New Roman" w:hAnsi="Times New Roman" w:cs="Times New Roman" w:hint="defau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31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с отступом 21"/>
    <w:basedOn w:val="a"/>
    <w:uiPriority w:val="99"/>
    <w:rsid w:val="00DA6315"/>
    <w:pPr>
      <w:ind w:firstLine="720"/>
      <w:jc w:val="both"/>
    </w:pPr>
    <w:rPr>
      <w:sz w:val="26"/>
      <w:szCs w:val="26"/>
    </w:rPr>
  </w:style>
  <w:style w:type="character" w:styleId="a3">
    <w:name w:val="Hyperlink"/>
    <w:uiPriority w:val="99"/>
    <w:rsid w:val="00DA631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A6315"/>
    <w:pPr>
      <w:ind w:left="708"/>
    </w:pPr>
  </w:style>
  <w:style w:type="paragraph" w:customStyle="1" w:styleId="ConsPlusNormal">
    <w:name w:val="ConsPlusNormal"/>
    <w:rsid w:val="00DA631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paragraph">
    <w:name w:val="paragraph"/>
    <w:rsid w:val="00DA6315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aukcioncenter.ru/index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146541-E560-45D1-9851-FF6BA43348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648</Words>
  <Characters>3699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Наташа</cp:lastModifiedBy>
  <cp:revision>2</cp:revision>
  <dcterms:created xsi:type="dcterms:W3CDTF">2016-10-27T14:11:00Z</dcterms:created>
  <dcterms:modified xsi:type="dcterms:W3CDTF">2016-10-27T14:11:00Z</dcterms:modified>
</cp:coreProperties>
</file>