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EE42FC">
        <w:rPr>
          <w:szCs w:val="24"/>
        </w:rPr>
        <w:t>Красноярск</w:t>
      </w:r>
      <w:r w:rsidRPr="004D4053">
        <w:rPr>
          <w:szCs w:val="24"/>
        </w:rPr>
        <w:t xml:space="preserve">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2E532E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Pr="00A90EE9" w:rsidRDefault="00816781" w:rsidP="006E1AA2">
      <w:pPr>
        <w:jc w:val="both"/>
        <w:rPr>
          <w:sz w:val="22"/>
          <w:szCs w:val="22"/>
        </w:rPr>
      </w:pPr>
      <w:r w:rsidRPr="00A90EE9">
        <w:rPr>
          <w:sz w:val="22"/>
          <w:szCs w:val="22"/>
        </w:rPr>
        <w:t xml:space="preserve"> </w:t>
      </w:r>
    </w:p>
    <w:p w:rsidR="00DD4ABA" w:rsidRPr="00A90EE9" w:rsidRDefault="00612AF0" w:rsidP="00A90EE9">
      <w:pPr>
        <w:rPr>
          <w:sz w:val="22"/>
          <w:szCs w:val="22"/>
        </w:rPr>
      </w:pPr>
      <w:r w:rsidRPr="00A90EE9">
        <w:rPr>
          <w:sz w:val="22"/>
          <w:szCs w:val="22"/>
        </w:rPr>
        <w:t xml:space="preserve">      </w:t>
      </w:r>
      <w:r w:rsidR="00A90EE9">
        <w:rPr>
          <w:sz w:val="22"/>
          <w:szCs w:val="22"/>
        </w:rPr>
        <w:t xml:space="preserve">   </w:t>
      </w:r>
      <w:r w:rsidR="00535018" w:rsidRPr="00A90EE9">
        <w:rPr>
          <w:sz w:val="22"/>
          <w:szCs w:val="22"/>
        </w:rPr>
        <w:t>Конкурсный управляющий Федерального государственное унитарного предприятия</w:t>
      </w:r>
      <w:r w:rsidR="00A90EE9">
        <w:rPr>
          <w:sz w:val="22"/>
          <w:szCs w:val="22"/>
        </w:rPr>
        <w:t xml:space="preserve"> </w:t>
      </w:r>
      <w:r w:rsidR="00535018" w:rsidRPr="00A90EE9">
        <w:rPr>
          <w:sz w:val="22"/>
          <w:szCs w:val="22"/>
        </w:rPr>
        <w:t>"Красноярское" Российской академии сельскохозяйственных наук Кондратенко Лариса Михайловна, действующая</w:t>
      </w:r>
      <w:r w:rsidR="00732D5D" w:rsidRPr="00A90EE9">
        <w:rPr>
          <w:sz w:val="22"/>
          <w:szCs w:val="22"/>
        </w:rPr>
        <w:t xml:space="preserve"> на основании </w:t>
      </w:r>
      <w:r w:rsidR="00535018" w:rsidRPr="00A90EE9">
        <w:rPr>
          <w:sz w:val="22"/>
          <w:szCs w:val="22"/>
        </w:rPr>
        <w:t>Решения Арбитражного суда Красноярского края по делу № А33-13045/2011 от 27.03.2012 г</w:t>
      </w:r>
      <w:r w:rsidR="00732D5D" w:rsidRPr="00A90EE9">
        <w:rPr>
          <w:sz w:val="22"/>
          <w:szCs w:val="22"/>
        </w:rPr>
        <w:t xml:space="preserve">, </w:t>
      </w:r>
      <w:r w:rsidR="00DD4ABA" w:rsidRPr="00A90EE9">
        <w:rPr>
          <w:sz w:val="22"/>
          <w:szCs w:val="22"/>
        </w:rPr>
        <w:t xml:space="preserve"> именуем</w:t>
      </w:r>
      <w:r w:rsidR="00535018" w:rsidRPr="00A90EE9">
        <w:rPr>
          <w:sz w:val="22"/>
          <w:szCs w:val="22"/>
        </w:rPr>
        <w:t>ая</w:t>
      </w:r>
      <w:r w:rsidR="00517AD2" w:rsidRPr="00A90EE9">
        <w:rPr>
          <w:sz w:val="22"/>
          <w:szCs w:val="22"/>
        </w:rPr>
        <w:t xml:space="preserve"> </w:t>
      </w:r>
      <w:r w:rsidR="00DD4ABA" w:rsidRPr="00A90EE9">
        <w:rPr>
          <w:sz w:val="22"/>
          <w:szCs w:val="22"/>
        </w:rPr>
        <w:t>в дальнейшем «Организатор торгов», с одной стороны, и</w:t>
      </w:r>
    </w:p>
    <w:p w:rsidR="005D6CF4" w:rsidRPr="00A90EE9" w:rsidRDefault="005D6CF4" w:rsidP="00A90EE9">
      <w:pPr>
        <w:rPr>
          <w:sz w:val="22"/>
          <w:szCs w:val="22"/>
        </w:rPr>
      </w:pPr>
      <w:r w:rsidRPr="00A90EE9">
        <w:rPr>
          <w:sz w:val="22"/>
          <w:szCs w:val="22"/>
        </w:rPr>
        <w:t>_________________________________</w:t>
      </w:r>
      <w:r w:rsidR="00DC1D98" w:rsidRPr="00A90EE9">
        <w:rPr>
          <w:sz w:val="22"/>
          <w:szCs w:val="22"/>
        </w:rPr>
        <w:t>____________________________________________</w:t>
      </w:r>
      <w:r w:rsidRPr="00A90EE9">
        <w:rPr>
          <w:sz w:val="22"/>
          <w:szCs w:val="22"/>
        </w:rPr>
        <w:t xml:space="preserve">, именуемый в дальнейшем «Претендент», с другой стороны, руководствуясь </w:t>
      </w:r>
      <w:r w:rsidR="00130FD7" w:rsidRPr="00A90EE9">
        <w:rPr>
          <w:sz w:val="22"/>
          <w:szCs w:val="22"/>
        </w:rPr>
        <w:t>П</w:t>
      </w:r>
      <w:r w:rsidR="0093548C" w:rsidRPr="00A90EE9">
        <w:rPr>
          <w:sz w:val="22"/>
          <w:szCs w:val="22"/>
        </w:rPr>
        <w:t>оложением</w:t>
      </w:r>
      <w:r w:rsidR="00130FD7" w:rsidRPr="00A90EE9">
        <w:rPr>
          <w:sz w:val="22"/>
          <w:szCs w:val="22"/>
        </w:rPr>
        <w:t xml:space="preserve"> о продаж</w:t>
      </w:r>
      <w:r w:rsidR="00517AD2" w:rsidRPr="00A90EE9">
        <w:rPr>
          <w:sz w:val="22"/>
          <w:szCs w:val="22"/>
        </w:rPr>
        <w:t>е</w:t>
      </w:r>
      <w:r w:rsidR="00130FD7" w:rsidRPr="00A90EE9">
        <w:rPr>
          <w:sz w:val="22"/>
          <w:szCs w:val="22"/>
        </w:rPr>
        <w:t xml:space="preserve"> имущества </w:t>
      </w:r>
      <w:r w:rsidR="00535018" w:rsidRPr="00A90EE9">
        <w:rPr>
          <w:sz w:val="22"/>
          <w:szCs w:val="22"/>
        </w:rPr>
        <w:t>ФГУП</w:t>
      </w:r>
      <w:r w:rsidR="0093548C" w:rsidRPr="00A90EE9">
        <w:rPr>
          <w:sz w:val="22"/>
          <w:szCs w:val="22"/>
        </w:rPr>
        <w:t xml:space="preserve"> </w:t>
      </w:r>
      <w:r w:rsidR="00535018" w:rsidRPr="00A90EE9">
        <w:rPr>
          <w:sz w:val="22"/>
          <w:szCs w:val="22"/>
        </w:rPr>
        <w:t>«Красноярское» Россельхозакадемии</w:t>
      </w:r>
      <w:r w:rsidR="00130FD7" w:rsidRPr="00A90EE9">
        <w:rPr>
          <w:sz w:val="22"/>
          <w:szCs w:val="22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 w:rsidRPr="00A90EE9">
        <w:rPr>
          <w:sz w:val="22"/>
          <w:szCs w:val="22"/>
        </w:rPr>
        <w:t>Д</w:t>
      </w:r>
      <w:r w:rsidR="00130FD7" w:rsidRPr="00A90EE9">
        <w:rPr>
          <w:sz w:val="22"/>
          <w:szCs w:val="22"/>
        </w:rPr>
        <w:t>оговор о нижеследующем:</w:t>
      </w:r>
    </w:p>
    <w:p w:rsidR="00E90020" w:rsidRPr="00A90EE9" w:rsidRDefault="00E90020" w:rsidP="00A90EE9">
      <w:pPr>
        <w:pStyle w:val="a5"/>
        <w:numPr>
          <w:ilvl w:val="0"/>
          <w:numId w:val="2"/>
        </w:numPr>
        <w:jc w:val="center"/>
        <w:rPr>
          <w:sz w:val="22"/>
          <w:szCs w:val="22"/>
        </w:rPr>
      </w:pPr>
      <w:r w:rsidRPr="00A90EE9">
        <w:rPr>
          <w:sz w:val="22"/>
          <w:szCs w:val="22"/>
        </w:rPr>
        <w:t>Предмет Договора</w:t>
      </w:r>
    </w:p>
    <w:p w:rsidR="00F60C73" w:rsidRDefault="00A90EE9" w:rsidP="00A90EE9">
      <w:pPr>
        <w:rPr>
          <w:sz w:val="22"/>
          <w:szCs w:val="22"/>
        </w:rPr>
      </w:pPr>
      <w:r>
        <w:rPr>
          <w:sz w:val="22"/>
          <w:szCs w:val="22"/>
        </w:rPr>
        <w:t>1.1.</w:t>
      </w:r>
      <w:r w:rsidR="00662DD4" w:rsidRPr="00A90EE9">
        <w:rPr>
          <w:sz w:val="22"/>
          <w:szCs w:val="22"/>
        </w:rPr>
        <w:t xml:space="preserve"> </w:t>
      </w:r>
      <w:r w:rsidR="00C236D7" w:rsidRPr="00A90EE9">
        <w:rPr>
          <w:sz w:val="22"/>
          <w:szCs w:val="22"/>
        </w:rPr>
        <w:t xml:space="preserve">По настоящему </w:t>
      </w:r>
      <w:r w:rsidR="00662DD4" w:rsidRPr="00A90EE9">
        <w:rPr>
          <w:sz w:val="22"/>
          <w:szCs w:val="22"/>
        </w:rPr>
        <w:t>Д</w:t>
      </w:r>
      <w:r w:rsidR="00C236D7" w:rsidRPr="00A90EE9">
        <w:rPr>
          <w:sz w:val="22"/>
          <w:szCs w:val="22"/>
        </w:rPr>
        <w:t xml:space="preserve">оговору Претендент обязуется перечислить, а Организатор торгов принять </w:t>
      </w:r>
      <w:r w:rsidR="00C61F84" w:rsidRPr="00A90EE9">
        <w:rPr>
          <w:sz w:val="22"/>
          <w:szCs w:val="22"/>
        </w:rPr>
        <w:t xml:space="preserve">задаток в размере </w:t>
      </w:r>
      <w:r w:rsidR="00535018" w:rsidRPr="00A90EE9">
        <w:rPr>
          <w:sz w:val="22"/>
          <w:szCs w:val="22"/>
        </w:rPr>
        <w:t>20</w:t>
      </w:r>
      <w:r w:rsidR="00C61F84" w:rsidRPr="00A90EE9">
        <w:rPr>
          <w:sz w:val="22"/>
          <w:szCs w:val="22"/>
        </w:rPr>
        <w:t xml:space="preserve">% </w:t>
      </w:r>
      <w:r w:rsidR="00FD3A24" w:rsidRPr="00A90EE9">
        <w:rPr>
          <w:sz w:val="22"/>
          <w:szCs w:val="22"/>
        </w:rPr>
        <w:t>(</w:t>
      </w:r>
      <w:r w:rsidR="00457A24" w:rsidRPr="00A90EE9">
        <w:rPr>
          <w:sz w:val="22"/>
          <w:szCs w:val="22"/>
        </w:rPr>
        <w:t>д</w:t>
      </w:r>
      <w:r w:rsidR="00535018" w:rsidRPr="00A90EE9">
        <w:rPr>
          <w:sz w:val="22"/>
          <w:szCs w:val="22"/>
        </w:rPr>
        <w:t>вадцать</w:t>
      </w:r>
      <w:r w:rsidR="00EC61D0" w:rsidRPr="00A90EE9">
        <w:rPr>
          <w:sz w:val="22"/>
          <w:szCs w:val="22"/>
        </w:rPr>
        <w:t xml:space="preserve"> </w:t>
      </w:r>
      <w:r w:rsidR="00FD3A24" w:rsidRPr="00A90EE9">
        <w:rPr>
          <w:sz w:val="22"/>
          <w:szCs w:val="22"/>
        </w:rPr>
        <w:t xml:space="preserve">процентов) </w:t>
      </w:r>
      <w:r w:rsidR="00C61F84" w:rsidRPr="00A90EE9">
        <w:rPr>
          <w:sz w:val="22"/>
          <w:szCs w:val="22"/>
        </w:rPr>
        <w:t>от начальной цены</w:t>
      </w:r>
      <w:r w:rsidR="002E4B3A" w:rsidRPr="00A90EE9">
        <w:rPr>
          <w:sz w:val="22"/>
          <w:szCs w:val="22"/>
        </w:rPr>
        <w:t xml:space="preserve"> </w:t>
      </w:r>
      <w:r>
        <w:rPr>
          <w:sz w:val="22"/>
          <w:szCs w:val="22"/>
        </w:rPr>
        <w:t>л</w:t>
      </w:r>
      <w:r w:rsidR="002E4B3A" w:rsidRPr="00A90EE9">
        <w:rPr>
          <w:sz w:val="22"/>
          <w:szCs w:val="22"/>
        </w:rPr>
        <w:t>ота</w:t>
      </w:r>
      <w:r w:rsidR="00F60C73">
        <w:rPr>
          <w:sz w:val="22"/>
          <w:szCs w:val="22"/>
        </w:rPr>
        <w:t xml:space="preserve"> № ___</w:t>
      </w:r>
      <w:r w:rsidR="00C61F84" w:rsidRPr="00A90EE9">
        <w:rPr>
          <w:sz w:val="22"/>
          <w:szCs w:val="22"/>
        </w:rPr>
        <w:t xml:space="preserve">, что составляет </w:t>
      </w:r>
      <w:r>
        <w:rPr>
          <w:sz w:val="22"/>
          <w:szCs w:val="22"/>
        </w:rPr>
        <w:t xml:space="preserve"> </w:t>
      </w:r>
      <w:r w:rsidR="00F60C73">
        <w:rPr>
          <w:sz w:val="22"/>
          <w:szCs w:val="22"/>
        </w:rPr>
        <w:t xml:space="preserve">_____ </w:t>
      </w:r>
    </w:p>
    <w:p w:rsidR="00C236D7" w:rsidRPr="000B1885" w:rsidRDefault="00F60C73" w:rsidP="00A90EE9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  <w:r w:rsidR="00C61F84" w:rsidRPr="00A90EE9">
        <w:rPr>
          <w:sz w:val="22"/>
          <w:szCs w:val="22"/>
        </w:rPr>
        <w:t xml:space="preserve">, для участия в торгах по реализации имущества должника </w:t>
      </w:r>
      <w:r w:rsidR="00535018" w:rsidRPr="00A90EE9">
        <w:rPr>
          <w:sz w:val="22"/>
          <w:szCs w:val="22"/>
        </w:rPr>
        <w:t>ФГУП «Красноярское» Россельхозакадемии</w:t>
      </w:r>
      <w:r w:rsidR="00C61F84" w:rsidRPr="00A90EE9">
        <w:rPr>
          <w:sz w:val="22"/>
          <w:szCs w:val="22"/>
        </w:rPr>
        <w:t xml:space="preserve"> (</w:t>
      </w:r>
      <w:r w:rsidR="00535018" w:rsidRPr="00A90EE9">
        <w:rPr>
          <w:sz w:val="22"/>
          <w:szCs w:val="22"/>
        </w:rPr>
        <w:t>ОГРН  1022402148086, ИНН/КПП  2463006966/246301001</w:t>
      </w:r>
      <w:r w:rsidR="00C61F84" w:rsidRPr="00A90EE9">
        <w:rPr>
          <w:sz w:val="22"/>
          <w:szCs w:val="22"/>
        </w:rPr>
        <w:t xml:space="preserve">), а именно Лота № </w:t>
      </w:r>
      <w:r w:rsidR="00A90EE9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C61F84" w:rsidRPr="00A90EE9">
        <w:rPr>
          <w:sz w:val="22"/>
          <w:szCs w:val="22"/>
        </w:rPr>
        <w:t xml:space="preserve"> проводимых в форме аукциона </w:t>
      </w:r>
      <w:r w:rsidR="0055570A" w:rsidRPr="00A90EE9">
        <w:rPr>
          <w:sz w:val="22"/>
          <w:szCs w:val="22"/>
        </w:rPr>
        <w:t xml:space="preserve">открытого по составу участников с использованием </w:t>
      </w:r>
      <w:r w:rsidR="00535018" w:rsidRPr="00A90EE9">
        <w:rPr>
          <w:sz w:val="22"/>
          <w:szCs w:val="22"/>
        </w:rPr>
        <w:t>закрытой</w:t>
      </w:r>
      <w:r w:rsidR="00C61F84" w:rsidRPr="00A90EE9">
        <w:rPr>
          <w:sz w:val="22"/>
          <w:szCs w:val="22"/>
        </w:rPr>
        <w:t xml:space="preserve"> формой </w:t>
      </w:r>
      <w:r w:rsidR="0055570A" w:rsidRPr="00A90EE9">
        <w:rPr>
          <w:sz w:val="22"/>
          <w:szCs w:val="22"/>
        </w:rPr>
        <w:t>представления</w:t>
      </w:r>
      <w:r w:rsidR="00C61F84" w:rsidRPr="00A90EE9">
        <w:rPr>
          <w:sz w:val="22"/>
          <w:szCs w:val="22"/>
        </w:rPr>
        <w:t xml:space="preserve"> предложений о цене на электронной </w:t>
      </w:r>
      <w:r w:rsidR="00DF7D8D" w:rsidRPr="00A90EE9">
        <w:rPr>
          <w:sz w:val="22"/>
          <w:szCs w:val="22"/>
        </w:rPr>
        <w:t xml:space="preserve">площадке </w:t>
      </w:r>
      <w:r w:rsidR="00C61F84" w:rsidRPr="00A90EE9">
        <w:rPr>
          <w:sz w:val="22"/>
          <w:szCs w:val="22"/>
        </w:rPr>
        <w:t xml:space="preserve">«Аукцион-центр» </w:t>
      </w:r>
      <w:r w:rsidR="00A90EE9">
        <w:rPr>
          <w:sz w:val="22"/>
          <w:szCs w:val="22"/>
        </w:rPr>
        <w:t xml:space="preserve"> </w:t>
      </w:r>
      <w:r w:rsidR="00C61F84" w:rsidRPr="000B1885">
        <w:rPr>
          <w:sz w:val="22"/>
          <w:szCs w:val="22"/>
        </w:rPr>
        <w:t>(</w:t>
      </w:r>
      <w:hyperlink r:id="rId7" w:history="1">
        <w:r w:rsidR="00535018" w:rsidRPr="000B1885">
          <w:rPr>
            <w:rStyle w:val="a6"/>
            <w:color w:val="auto"/>
            <w:sz w:val="22"/>
            <w:szCs w:val="22"/>
            <w:lang w:val="en-US"/>
          </w:rPr>
          <w:t>http</w:t>
        </w:r>
        <w:r w:rsidR="00535018" w:rsidRPr="000B1885">
          <w:rPr>
            <w:rStyle w:val="a6"/>
            <w:color w:val="auto"/>
            <w:sz w:val="22"/>
            <w:szCs w:val="22"/>
          </w:rPr>
          <w:t>://</w:t>
        </w:r>
        <w:r w:rsidR="00535018" w:rsidRPr="000B1885">
          <w:rPr>
            <w:rStyle w:val="a6"/>
            <w:color w:val="auto"/>
            <w:sz w:val="22"/>
            <w:szCs w:val="22"/>
            <w:lang w:val="en-US"/>
          </w:rPr>
          <w:t>aukcioncenter</w:t>
        </w:r>
        <w:r w:rsidR="00535018" w:rsidRPr="000B1885">
          <w:rPr>
            <w:rStyle w:val="a6"/>
            <w:color w:val="auto"/>
            <w:sz w:val="22"/>
            <w:szCs w:val="22"/>
          </w:rPr>
          <w:t>.</w:t>
        </w:r>
        <w:r w:rsidR="00535018" w:rsidRPr="000B1885">
          <w:rPr>
            <w:rStyle w:val="a6"/>
            <w:color w:val="auto"/>
            <w:sz w:val="22"/>
            <w:szCs w:val="22"/>
            <w:lang w:val="en-US"/>
          </w:rPr>
          <w:t>ru</w:t>
        </w:r>
        <w:r w:rsidR="00535018" w:rsidRPr="000B1885">
          <w:rPr>
            <w:rStyle w:val="a6"/>
            <w:color w:val="auto"/>
            <w:sz w:val="22"/>
            <w:szCs w:val="22"/>
          </w:rPr>
          <w:t>/</w:t>
        </w:r>
        <w:r w:rsidR="00535018" w:rsidRPr="000B1885">
          <w:rPr>
            <w:rStyle w:val="a6"/>
            <w:color w:val="auto"/>
            <w:sz w:val="22"/>
            <w:szCs w:val="22"/>
            <w:lang w:val="en-US"/>
          </w:rPr>
          <w:t>index</w:t>
        </w:r>
        <w:r w:rsidR="00535018" w:rsidRPr="000B1885">
          <w:rPr>
            <w:rStyle w:val="a6"/>
            <w:color w:val="auto"/>
            <w:sz w:val="22"/>
            <w:szCs w:val="22"/>
          </w:rPr>
          <w:t>.</w:t>
        </w:r>
        <w:r w:rsidR="00535018" w:rsidRPr="000B1885">
          <w:rPr>
            <w:rStyle w:val="a6"/>
            <w:color w:val="auto"/>
            <w:sz w:val="22"/>
            <w:szCs w:val="22"/>
            <w:lang w:val="en-US"/>
          </w:rPr>
          <w:t>html</w:t>
        </w:r>
      </w:hyperlink>
      <w:r w:rsidR="00C61F84" w:rsidRPr="000B1885">
        <w:rPr>
          <w:sz w:val="22"/>
          <w:szCs w:val="22"/>
        </w:rPr>
        <w:t>).</w:t>
      </w:r>
    </w:p>
    <w:p w:rsidR="000B1885" w:rsidRDefault="00C61F84" w:rsidP="000B1885">
      <w:pPr>
        <w:pStyle w:val="a5"/>
        <w:numPr>
          <w:ilvl w:val="1"/>
          <w:numId w:val="3"/>
        </w:numPr>
        <w:rPr>
          <w:sz w:val="22"/>
          <w:szCs w:val="22"/>
        </w:rPr>
      </w:pPr>
      <w:r w:rsidRPr="000B1885">
        <w:rPr>
          <w:sz w:val="22"/>
          <w:szCs w:val="22"/>
        </w:rPr>
        <w:t xml:space="preserve"> Оплата задатка производится в безналичном порядке </w:t>
      </w:r>
      <w:r w:rsidR="00E2470F" w:rsidRPr="000B1885">
        <w:rPr>
          <w:sz w:val="22"/>
          <w:szCs w:val="22"/>
        </w:rPr>
        <w:t xml:space="preserve">на </w:t>
      </w:r>
      <w:r w:rsidR="00535018" w:rsidRPr="000B1885">
        <w:rPr>
          <w:sz w:val="22"/>
          <w:szCs w:val="22"/>
        </w:rPr>
        <w:t xml:space="preserve">специальный </w:t>
      </w:r>
      <w:r w:rsidR="00E2470F" w:rsidRPr="000B1885">
        <w:rPr>
          <w:sz w:val="22"/>
          <w:szCs w:val="22"/>
        </w:rPr>
        <w:t xml:space="preserve">счет </w:t>
      </w:r>
      <w:r w:rsidR="00535018" w:rsidRPr="000B1885">
        <w:rPr>
          <w:sz w:val="22"/>
          <w:szCs w:val="22"/>
        </w:rPr>
        <w:t>Должника</w:t>
      </w:r>
      <w:r w:rsidR="00E2470F" w:rsidRPr="000B1885">
        <w:rPr>
          <w:sz w:val="22"/>
          <w:szCs w:val="22"/>
        </w:rPr>
        <w:t xml:space="preserve"> </w:t>
      </w:r>
      <w:r w:rsidR="000B1885">
        <w:rPr>
          <w:sz w:val="22"/>
          <w:szCs w:val="22"/>
        </w:rPr>
        <w:t xml:space="preserve"> по </w:t>
      </w:r>
    </w:p>
    <w:p w:rsidR="00C61F84" w:rsidRPr="000B1885" w:rsidRDefault="000B1885" w:rsidP="000B1885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61F84" w:rsidRPr="000B1885">
        <w:rPr>
          <w:sz w:val="22"/>
          <w:szCs w:val="22"/>
        </w:rPr>
        <w:t xml:space="preserve">следующим реквизитам: </w:t>
      </w:r>
      <w:r>
        <w:rPr>
          <w:sz w:val="22"/>
          <w:szCs w:val="22"/>
        </w:rPr>
        <w:t>Получатель : ФГУП «Красноярское» Россельхозакадемии</w:t>
      </w:r>
    </w:p>
    <w:p w:rsidR="00E2470F" w:rsidRPr="000B1885" w:rsidRDefault="00E2470F" w:rsidP="000B1885">
      <w:pPr>
        <w:rPr>
          <w:sz w:val="22"/>
          <w:szCs w:val="22"/>
        </w:rPr>
      </w:pPr>
      <w:r w:rsidRPr="000B1885">
        <w:rPr>
          <w:sz w:val="22"/>
          <w:szCs w:val="22"/>
        </w:rPr>
        <w:t xml:space="preserve"> </w:t>
      </w:r>
      <w:r w:rsidR="00EC61D0" w:rsidRPr="000B1885">
        <w:rPr>
          <w:sz w:val="22"/>
          <w:szCs w:val="22"/>
        </w:rPr>
        <w:t xml:space="preserve">р/с </w:t>
      </w:r>
      <w:r w:rsidR="00535018" w:rsidRPr="000B1885">
        <w:rPr>
          <w:sz w:val="22"/>
          <w:szCs w:val="22"/>
        </w:rPr>
        <w:t>40502810103130000004, Красноярский филиал ЗАО АИКБ «Енисейский объединенный банк» г. Красноярск, БИК 040407853, к/с 30101810700000000853</w:t>
      </w:r>
      <w:r w:rsidR="00457A24" w:rsidRPr="000B1885">
        <w:rPr>
          <w:sz w:val="22"/>
          <w:szCs w:val="22"/>
        </w:rPr>
        <w:t xml:space="preserve">. </w:t>
      </w:r>
    </w:p>
    <w:p w:rsidR="000B1885" w:rsidRDefault="00434CC5" w:rsidP="000B1885">
      <w:pPr>
        <w:pStyle w:val="a5"/>
        <w:numPr>
          <w:ilvl w:val="1"/>
          <w:numId w:val="3"/>
        </w:numPr>
        <w:rPr>
          <w:sz w:val="22"/>
          <w:szCs w:val="22"/>
        </w:rPr>
      </w:pPr>
      <w:r w:rsidRPr="00A90EE9">
        <w:rPr>
          <w:sz w:val="22"/>
          <w:szCs w:val="22"/>
        </w:rPr>
        <w:t xml:space="preserve"> Указанный задаток вносится Претендентом в качестве обеспечения обязательств по </w:t>
      </w:r>
      <w:r w:rsidR="000B1885">
        <w:rPr>
          <w:sz w:val="22"/>
          <w:szCs w:val="22"/>
        </w:rPr>
        <w:t>оплате</w:t>
      </w:r>
    </w:p>
    <w:p w:rsidR="00E90020" w:rsidRPr="00A90EE9" w:rsidRDefault="00434CC5" w:rsidP="000B1885">
      <w:pPr>
        <w:rPr>
          <w:sz w:val="22"/>
          <w:szCs w:val="22"/>
        </w:rPr>
      </w:pPr>
      <w:r w:rsidRPr="000B1885">
        <w:rPr>
          <w:sz w:val="22"/>
          <w:szCs w:val="22"/>
        </w:rPr>
        <w:t>имущества</w:t>
      </w:r>
      <w:r w:rsidR="005531F3" w:rsidRPr="000B1885">
        <w:rPr>
          <w:rStyle w:val="paragraph"/>
          <w:rFonts w:eastAsiaTheme="majorEastAsia"/>
          <w:sz w:val="22"/>
          <w:szCs w:val="22"/>
        </w:rPr>
        <w:t xml:space="preserve">, приобретенного по итогам проведенного аукциона, в случае признания Претендента победителем </w:t>
      </w:r>
      <w:r w:rsidR="005C3709" w:rsidRPr="000B1885">
        <w:rPr>
          <w:rStyle w:val="paragraph"/>
          <w:rFonts w:eastAsiaTheme="majorEastAsia"/>
          <w:sz w:val="22"/>
          <w:szCs w:val="22"/>
        </w:rPr>
        <w:t>торгов</w:t>
      </w:r>
      <w:r w:rsidR="005531F3" w:rsidRPr="000B1885">
        <w:rPr>
          <w:rStyle w:val="paragraph"/>
          <w:rFonts w:eastAsiaTheme="majorEastAsia"/>
          <w:sz w:val="22"/>
          <w:szCs w:val="22"/>
        </w:rPr>
        <w:t>.</w:t>
      </w:r>
    </w:p>
    <w:p w:rsidR="00434CC5" w:rsidRPr="00A90EE9" w:rsidRDefault="00FA0AAC" w:rsidP="000B1885">
      <w:pPr>
        <w:pStyle w:val="a5"/>
        <w:numPr>
          <w:ilvl w:val="0"/>
          <w:numId w:val="3"/>
        </w:numPr>
        <w:jc w:val="center"/>
        <w:rPr>
          <w:sz w:val="22"/>
          <w:szCs w:val="22"/>
        </w:rPr>
      </w:pPr>
      <w:r w:rsidRPr="00A90EE9">
        <w:rPr>
          <w:sz w:val="22"/>
          <w:szCs w:val="22"/>
        </w:rPr>
        <w:t>Условия и сроки внесения задатков</w:t>
      </w:r>
    </w:p>
    <w:p w:rsidR="000B1885" w:rsidRPr="000B1885" w:rsidRDefault="000B1885" w:rsidP="000B1885">
      <w:pPr>
        <w:rPr>
          <w:sz w:val="22"/>
          <w:szCs w:val="22"/>
        </w:rPr>
      </w:pPr>
      <w:r>
        <w:rPr>
          <w:sz w:val="22"/>
          <w:szCs w:val="22"/>
        </w:rPr>
        <w:t>2.1.</w:t>
      </w:r>
      <w:r w:rsidR="005E432D" w:rsidRPr="000B1885">
        <w:rPr>
          <w:sz w:val="22"/>
          <w:szCs w:val="22"/>
        </w:rPr>
        <w:t xml:space="preserve"> Претендент обеспечивает внесение задатка </w:t>
      </w:r>
      <w:r w:rsidR="00FA0AAC" w:rsidRPr="000B1885">
        <w:rPr>
          <w:sz w:val="22"/>
          <w:szCs w:val="22"/>
        </w:rPr>
        <w:t xml:space="preserve">в размере, указанном в п. 1.1., </w:t>
      </w:r>
      <w:r w:rsidR="005E432D" w:rsidRPr="000B1885">
        <w:rPr>
          <w:sz w:val="22"/>
          <w:szCs w:val="22"/>
        </w:rPr>
        <w:t xml:space="preserve">на реквизиты, </w:t>
      </w:r>
    </w:p>
    <w:p w:rsidR="00E90020" w:rsidRPr="000B1885" w:rsidRDefault="005E432D" w:rsidP="000B1885">
      <w:pPr>
        <w:rPr>
          <w:sz w:val="22"/>
          <w:szCs w:val="22"/>
        </w:rPr>
      </w:pPr>
      <w:r w:rsidRPr="000B1885">
        <w:rPr>
          <w:sz w:val="22"/>
          <w:szCs w:val="22"/>
        </w:rPr>
        <w:t xml:space="preserve">указанные в п. 1.2. Договора, </w:t>
      </w:r>
      <w:r w:rsidR="004575D9" w:rsidRPr="000B1885">
        <w:rPr>
          <w:sz w:val="22"/>
          <w:szCs w:val="22"/>
        </w:rPr>
        <w:t>до времени окончания приема заявок на</w:t>
      </w:r>
      <w:r w:rsidRPr="000B1885">
        <w:rPr>
          <w:sz w:val="22"/>
          <w:szCs w:val="22"/>
        </w:rPr>
        <w:t xml:space="preserve"> участие в торгах.</w:t>
      </w:r>
    </w:p>
    <w:p w:rsidR="00C61F84" w:rsidRPr="000B1885" w:rsidRDefault="000B1885" w:rsidP="000B1885">
      <w:pPr>
        <w:rPr>
          <w:sz w:val="22"/>
          <w:szCs w:val="22"/>
        </w:rPr>
      </w:pPr>
      <w:r>
        <w:rPr>
          <w:sz w:val="22"/>
          <w:szCs w:val="22"/>
        </w:rPr>
        <w:t>2.2.</w:t>
      </w:r>
      <w:r w:rsidR="005E432D" w:rsidRPr="000B1885">
        <w:rPr>
          <w:sz w:val="22"/>
          <w:szCs w:val="22"/>
        </w:rPr>
        <w:t xml:space="preserve">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Pr="000B1885" w:rsidRDefault="000B1885" w:rsidP="000B1885">
      <w:pPr>
        <w:rPr>
          <w:sz w:val="22"/>
          <w:szCs w:val="22"/>
        </w:rPr>
      </w:pPr>
      <w:r>
        <w:rPr>
          <w:sz w:val="22"/>
          <w:szCs w:val="22"/>
        </w:rPr>
        <w:t>2.3.</w:t>
      </w:r>
      <w:r w:rsidR="005E432D" w:rsidRPr="000B1885">
        <w:rPr>
          <w:sz w:val="22"/>
          <w:szCs w:val="22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0B1885">
        <w:rPr>
          <w:sz w:val="22"/>
          <w:szCs w:val="22"/>
        </w:rPr>
        <w:t>со</w:t>
      </w:r>
      <w:r w:rsidR="005E432D" w:rsidRPr="000B1885">
        <w:rPr>
          <w:sz w:val="22"/>
          <w:szCs w:val="22"/>
        </w:rPr>
        <w:t xml:space="preserve"> счета, обязательства Претендента по внесению задатка считаются неисполненными.</w:t>
      </w:r>
    </w:p>
    <w:p w:rsidR="00FF769D" w:rsidRPr="00A90EE9" w:rsidRDefault="000B1885" w:rsidP="00A90EE9">
      <w:pPr>
        <w:rPr>
          <w:sz w:val="22"/>
          <w:szCs w:val="22"/>
        </w:rPr>
      </w:pPr>
      <w:r>
        <w:rPr>
          <w:sz w:val="22"/>
          <w:szCs w:val="22"/>
        </w:rPr>
        <w:t>2.4.</w:t>
      </w:r>
      <w:r w:rsidR="005E432D" w:rsidRPr="000B1885">
        <w:rPr>
          <w:sz w:val="22"/>
          <w:szCs w:val="22"/>
        </w:rPr>
        <w:t>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66072D" w:rsidRPr="00A90EE9" w:rsidRDefault="00FA0AAC" w:rsidP="000B1885">
      <w:pPr>
        <w:pStyle w:val="a7"/>
        <w:numPr>
          <w:ilvl w:val="0"/>
          <w:numId w:val="3"/>
        </w:numPr>
        <w:jc w:val="center"/>
        <w:rPr>
          <w:sz w:val="22"/>
          <w:szCs w:val="22"/>
        </w:rPr>
      </w:pPr>
      <w:r w:rsidRPr="00A90EE9">
        <w:rPr>
          <w:sz w:val="22"/>
          <w:szCs w:val="22"/>
        </w:rPr>
        <w:t>Возврат задатков</w:t>
      </w:r>
    </w:p>
    <w:p w:rsidR="000B1885" w:rsidRPr="000B1885" w:rsidRDefault="000B1885" w:rsidP="000B1885">
      <w:pPr>
        <w:rPr>
          <w:rStyle w:val="paragraph"/>
          <w:sz w:val="22"/>
          <w:szCs w:val="22"/>
        </w:rPr>
      </w:pPr>
      <w:r>
        <w:rPr>
          <w:rStyle w:val="paragraph"/>
          <w:rFonts w:eastAsiaTheme="majorEastAsia"/>
          <w:sz w:val="22"/>
          <w:szCs w:val="22"/>
        </w:rPr>
        <w:t>3.1.</w:t>
      </w:r>
      <w:r w:rsidR="00FA0AAC" w:rsidRPr="000B1885">
        <w:rPr>
          <w:rStyle w:val="paragraph"/>
          <w:rFonts w:eastAsiaTheme="majorEastAsia"/>
          <w:sz w:val="22"/>
          <w:szCs w:val="22"/>
        </w:rPr>
        <w:t xml:space="preserve">Задаток возвращается Претенденту в течение 5 (пяти) рабочих дней со дня подписания протокола </w:t>
      </w:r>
    </w:p>
    <w:p w:rsidR="00FA0AAC" w:rsidRPr="000B1885" w:rsidRDefault="00FA0AAC" w:rsidP="000B1885">
      <w:pPr>
        <w:rPr>
          <w:sz w:val="22"/>
          <w:szCs w:val="22"/>
        </w:rPr>
      </w:pPr>
      <w:r w:rsidRPr="000B1885">
        <w:rPr>
          <w:rStyle w:val="paragraph"/>
          <w:rFonts w:eastAsiaTheme="majorEastAsia"/>
          <w:sz w:val="22"/>
          <w:szCs w:val="22"/>
        </w:rPr>
        <w:t>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0B1885">
        <w:rPr>
          <w:sz w:val="22"/>
          <w:szCs w:val="22"/>
        </w:rPr>
        <w:t xml:space="preserve"> </w:t>
      </w:r>
    </w:p>
    <w:p w:rsidR="00FA0AAC" w:rsidRPr="000B1885" w:rsidRDefault="000B1885" w:rsidP="000B1885">
      <w:pPr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3.1.1.</w:t>
      </w:r>
      <w:r w:rsidR="00FA0AAC" w:rsidRPr="000B1885">
        <w:rPr>
          <w:rStyle w:val="paragraph"/>
          <w:sz w:val="22"/>
          <w:szCs w:val="22"/>
        </w:rPr>
        <w:t>отказа Претендента от участия в торгах</w:t>
      </w:r>
      <w:r w:rsidR="007C7675" w:rsidRPr="000B1885">
        <w:rPr>
          <w:rStyle w:val="paragraph"/>
          <w:sz w:val="22"/>
          <w:szCs w:val="22"/>
        </w:rPr>
        <w:t xml:space="preserve"> до окончания срока подачи заявок</w:t>
      </w:r>
      <w:r w:rsidR="00FA0AAC" w:rsidRPr="000B1885">
        <w:rPr>
          <w:rStyle w:val="paragraph"/>
          <w:sz w:val="22"/>
          <w:szCs w:val="22"/>
        </w:rPr>
        <w:t>;</w:t>
      </w:r>
    </w:p>
    <w:p w:rsidR="00FA0AAC" w:rsidRPr="000B1885" w:rsidRDefault="000B1885" w:rsidP="000B1885">
      <w:pPr>
        <w:rPr>
          <w:sz w:val="22"/>
          <w:szCs w:val="22"/>
        </w:rPr>
      </w:pPr>
      <w:r>
        <w:rPr>
          <w:rStyle w:val="paragraph"/>
          <w:rFonts w:eastAsiaTheme="majorEastAsia"/>
          <w:sz w:val="22"/>
          <w:szCs w:val="22"/>
        </w:rPr>
        <w:t>3.1.2.</w:t>
      </w:r>
      <w:r w:rsidR="00FA0AAC" w:rsidRPr="000B1885">
        <w:rPr>
          <w:rStyle w:val="paragraph"/>
          <w:rFonts w:eastAsiaTheme="majorEastAsia"/>
          <w:sz w:val="22"/>
          <w:szCs w:val="22"/>
        </w:rPr>
        <w:t>не</w:t>
      </w:r>
      <w:r w:rsidRPr="000B1885">
        <w:rPr>
          <w:rStyle w:val="paragraph"/>
          <w:rFonts w:eastAsiaTheme="majorEastAsia"/>
          <w:sz w:val="22"/>
          <w:szCs w:val="22"/>
        </w:rPr>
        <w:t xml:space="preserve"> </w:t>
      </w:r>
      <w:r w:rsidR="00FA0AAC" w:rsidRPr="000B1885">
        <w:rPr>
          <w:rStyle w:val="paragraph"/>
          <w:rFonts w:eastAsiaTheme="majorEastAsia"/>
          <w:sz w:val="22"/>
          <w:szCs w:val="22"/>
        </w:rPr>
        <w:t>допуска Претендента к участию в торгах в случаях, установленных законодательством;</w:t>
      </w:r>
      <w:r w:rsidR="00FA0AAC" w:rsidRPr="000B1885">
        <w:rPr>
          <w:sz w:val="22"/>
          <w:szCs w:val="22"/>
        </w:rPr>
        <w:t xml:space="preserve"> </w:t>
      </w:r>
    </w:p>
    <w:p w:rsidR="00FA0AAC" w:rsidRPr="000B1885" w:rsidRDefault="000B1885" w:rsidP="000B1885">
      <w:pPr>
        <w:rPr>
          <w:sz w:val="22"/>
          <w:szCs w:val="22"/>
        </w:rPr>
      </w:pPr>
      <w:r>
        <w:rPr>
          <w:rStyle w:val="paragraph"/>
          <w:rFonts w:eastAsiaTheme="majorEastAsia"/>
          <w:sz w:val="22"/>
          <w:szCs w:val="22"/>
        </w:rPr>
        <w:t>3.1.3.</w:t>
      </w:r>
      <w:r w:rsidR="00FA0AAC" w:rsidRPr="000B1885">
        <w:rPr>
          <w:rStyle w:val="paragraph"/>
          <w:rFonts w:eastAsiaTheme="majorEastAsia"/>
          <w:sz w:val="22"/>
          <w:szCs w:val="22"/>
        </w:rPr>
        <w:t>признания Победителем другого Претендента (участника торгов);</w:t>
      </w:r>
      <w:r w:rsidR="00FA0AAC" w:rsidRPr="000B1885">
        <w:rPr>
          <w:sz w:val="22"/>
          <w:szCs w:val="22"/>
        </w:rPr>
        <w:t xml:space="preserve"> </w:t>
      </w:r>
    </w:p>
    <w:p w:rsidR="00FA0AAC" w:rsidRPr="000B1885" w:rsidRDefault="000B1885" w:rsidP="000B1885">
      <w:pPr>
        <w:rPr>
          <w:rStyle w:val="paragraph"/>
          <w:sz w:val="22"/>
          <w:szCs w:val="22"/>
        </w:rPr>
      </w:pPr>
      <w:r>
        <w:rPr>
          <w:rStyle w:val="paragraph"/>
          <w:rFonts w:eastAsiaTheme="majorEastAsia"/>
          <w:sz w:val="22"/>
          <w:szCs w:val="22"/>
        </w:rPr>
        <w:t>3.1.4.</w:t>
      </w:r>
      <w:r w:rsidR="00FA0AAC" w:rsidRPr="000B1885">
        <w:rPr>
          <w:rStyle w:val="paragraph"/>
          <w:rFonts w:eastAsiaTheme="majorEastAsia"/>
          <w:sz w:val="22"/>
          <w:szCs w:val="22"/>
        </w:rPr>
        <w:t xml:space="preserve">признания торгов несостоявшимися; </w:t>
      </w:r>
    </w:p>
    <w:p w:rsidR="00FA0AAC" w:rsidRPr="000B1885" w:rsidRDefault="000B1885" w:rsidP="000B1885">
      <w:pPr>
        <w:rPr>
          <w:sz w:val="22"/>
          <w:szCs w:val="22"/>
        </w:rPr>
      </w:pPr>
      <w:r>
        <w:rPr>
          <w:rStyle w:val="paragraph"/>
          <w:rFonts w:eastAsiaTheme="majorEastAsia"/>
          <w:sz w:val="22"/>
          <w:szCs w:val="22"/>
        </w:rPr>
        <w:t>3.1.5.</w:t>
      </w:r>
      <w:r w:rsidR="00FA0AAC" w:rsidRPr="000B1885">
        <w:rPr>
          <w:rStyle w:val="paragraph"/>
          <w:rFonts w:eastAsiaTheme="majorEastAsia"/>
          <w:sz w:val="22"/>
          <w:szCs w:val="22"/>
        </w:rPr>
        <w:t>отмены торгов.</w:t>
      </w:r>
      <w:r w:rsidR="00FA0AAC" w:rsidRPr="000B1885">
        <w:rPr>
          <w:sz w:val="22"/>
          <w:szCs w:val="22"/>
        </w:rPr>
        <w:t xml:space="preserve"> </w:t>
      </w:r>
    </w:p>
    <w:p w:rsidR="00E729E9" w:rsidRPr="00A90EE9" w:rsidRDefault="00FA0AAC" w:rsidP="000B1885">
      <w:pPr>
        <w:pStyle w:val="a7"/>
        <w:numPr>
          <w:ilvl w:val="1"/>
          <w:numId w:val="3"/>
        </w:numPr>
        <w:jc w:val="left"/>
        <w:rPr>
          <w:sz w:val="22"/>
          <w:szCs w:val="22"/>
        </w:rPr>
      </w:pPr>
      <w:r w:rsidRPr="00A90EE9">
        <w:rPr>
          <w:sz w:val="22"/>
          <w:szCs w:val="22"/>
        </w:rPr>
        <w:t xml:space="preserve"> </w:t>
      </w:r>
      <w:r w:rsidR="00E729E9" w:rsidRPr="00A90EE9">
        <w:rPr>
          <w:sz w:val="22"/>
          <w:szCs w:val="22"/>
        </w:rPr>
        <w:t>Задаток Претенденту не возвращается в случаях:</w:t>
      </w:r>
    </w:p>
    <w:p w:rsidR="000B1885" w:rsidRPr="000B1885" w:rsidRDefault="00015E89" w:rsidP="000B1885">
      <w:pPr>
        <w:pStyle w:val="a7"/>
        <w:numPr>
          <w:ilvl w:val="2"/>
          <w:numId w:val="3"/>
        </w:numPr>
        <w:jc w:val="left"/>
        <w:rPr>
          <w:rStyle w:val="paragraph"/>
          <w:sz w:val="22"/>
          <w:szCs w:val="22"/>
        </w:rPr>
      </w:pPr>
      <w:r w:rsidRPr="00A90EE9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A90EE9">
        <w:rPr>
          <w:rStyle w:val="paragraph"/>
          <w:rFonts w:eastAsiaTheme="majorEastAsia"/>
          <w:sz w:val="22"/>
          <w:szCs w:val="22"/>
        </w:rPr>
        <w:t xml:space="preserve">продажи имущества </w:t>
      </w:r>
    </w:p>
    <w:p w:rsidR="00E729E9" w:rsidRPr="00A90EE9" w:rsidRDefault="00015E89" w:rsidP="000B1885">
      <w:pPr>
        <w:pStyle w:val="a7"/>
        <w:ind w:left="0"/>
        <w:jc w:val="left"/>
        <w:rPr>
          <w:rStyle w:val="paragraph"/>
          <w:sz w:val="22"/>
          <w:szCs w:val="22"/>
        </w:rPr>
      </w:pPr>
      <w:r w:rsidRPr="00A90EE9">
        <w:rPr>
          <w:rStyle w:val="paragraph"/>
          <w:rFonts w:eastAsiaTheme="majorEastAsia"/>
          <w:sz w:val="22"/>
          <w:szCs w:val="22"/>
        </w:rPr>
        <w:t>должника;</w:t>
      </w:r>
    </w:p>
    <w:p w:rsidR="000B1885" w:rsidRPr="000B1885" w:rsidRDefault="00015E89" w:rsidP="000B1885">
      <w:pPr>
        <w:pStyle w:val="a7"/>
        <w:numPr>
          <w:ilvl w:val="2"/>
          <w:numId w:val="3"/>
        </w:numPr>
        <w:jc w:val="left"/>
        <w:rPr>
          <w:rStyle w:val="paragraph"/>
          <w:sz w:val="22"/>
          <w:szCs w:val="22"/>
        </w:rPr>
      </w:pPr>
      <w:r w:rsidRPr="00A90EE9">
        <w:rPr>
          <w:sz w:val="22"/>
          <w:szCs w:val="22"/>
        </w:rPr>
        <w:t>не</w:t>
      </w:r>
      <w:r w:rsidRPr="00A90EE9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</w:t>
      </w:r>
      <w:r w:rsidR="00223841" w:rsidRPr="00A90EE9">
        <w:rPr>
          <w:rStyle w:val="paragraph"/>
          <w:rFonts w:eastAsiaTheme="majorEastAsia"/>
          <w:sz w:val="22"/>
          <w:szCs w:val="22"/>
        </w:rPr>
        <w:t xml:space="preserve">продажи </w:t>
      </w:r>
    </w:p>
    <w:p w:rsidR="00015E89" w:rsidRPr="00A90EE9" w:rsidRDefault="00223841" w:rsidP="000B1885">
      <w:pPr>
        <w:pStyle w:val="a7"/>
        <w:ind w:left="0"/>
        <w:jc w:val="left"/>
        <w:rPr>
          <w:sz w:val="22"/>
          <w:szCs w:val="22"/>
        </w:rPr>
      </w:pPr>
      <w:r w:rsidRPr="00A90EE9">
        <w:rPr>
          <w:rStyle w:val="paragraph"/>
          <w:rFonts w:eastAsiaTheme="majorEastAsia"/>
          <w:sz w:val="22"/>
          <w:szCs w:val="22"/>
        </w:rPr>
        <w:t>имущества должника срок.</w:t>
      </w:r>
    </w:p>
    <w:p w:rsidR="008B4DA1" w:rsidRPr="00A90EE9" w:rsidRDefault="008B4DA1" w:rsidP="00A90EE9">
      <w:pPr>
        <w:pStyle w:val="a7"/>
        <w:ind w:left="720"/>
        <w:jc w:val="left"/>
        <w:rPr>
          <w:sz w:val="22"/>
          <w:szCs w:val="22"/>
        </w:rPr>
      </w:pPr>
    </w:p>
    <w:p w:rsidR="00E90020" w:rsidRPr="00A90EE9" w:rsidRDefault="00E90020" w:rsidP="000B1885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A90EE9">
        <w:rPr>
          <w:rFonts w:ascii="Times New Roman" w:hAnsi="Times New Roman" w:cs="Times New Roman"/>
          <w:sz w:val="22"/>
          <w:szCs w:val="22"/>
        </w:rPr>
        <w:t>Ответственность Сторон</w:t>
      </w:r>
    </w:p>
    <w:p w:rsidR="008B4DA1" w:rsidRPr="00A90EE9" w:rsidRDefault="000B1885" w:rsidP="000B1885">
      <w:pPr>
        <w:pStyle w:val="ConsPlusNormal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ru-RU"/>
        </w:rPr>
        <w:lastRenderedPageBreak/>
        <w:t>4.1.</w:t>
      </w:r>
      <w:r w:rsidR="00DB67B3" w:rsidRPr="00A90EE9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="008B4DA1" w:rsidRPr="00A90EE9">
        <w:rPr>
          <w:rFonts w:ascii="Times New Roman" w:eastAsia="Times New Roman" w:hAnsi="Times New Roman" w:cs="Times New Roman"/>
          <w:sz w:val="22"/>
          <w:szCs w:val="22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0B1885" w:rsidRPr="000B1885" w:rsidRDefault="00DB67B3" w:rsidP="000B1885">
      <w:pPr>
        <w:pStyle w:val="ConsPlusNormal"/>
        <w:numPr>
          <w:ilvl w:val="1"/>
          <w:numId w:val="3"/>
        </w:numPr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A90EE9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="008B4DA1" w:rsidRPr="00A90EE9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Все споры </w:t>
      </w:r>
      <w:r w:rsidR="008B4DA1" w:rsidRPr="00A90EE9">
        <w:rPr>
          <w:rFonts w:ascii="Times New Roman" w:hAnsi="Times New Roman" w:cs="Times New Roman"/>
          <w:sz w:val="22"/>
          <w:szCs w:val="22"/>
        </w:rPr>
        <w:t xml:space="preserve">и разногласия, которые могут возникнуть в результате нарушения Сторонами условий </w:t>
      </w:r>
    </w:p>
    <w:p w:rsidR="008B4DA1" w:rsidRPr="00A90EE9" w:rsidRDefault="008B4DA1" w:rsidP="000B1885">
      <w:pPr>
        <w:pStyle w:val="ConsPlusNormal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A90EE9">
        <w:rPr>
          <w:rFonts w:ascii="Times New Roman" w:hAnsi="Times New Roman" w:cs="Times New Roman"/>
          <w:sz w:val="22"/>
          <w:szCs w:val="22"/>
        </w:rPr>
        <w:t>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A90EE9" w:rsidRDefault="00E90020" w:rsidP="00A90EE9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E90020" w:rsidRPr="00A90EE9" w:rsidRDefault="00E90020" w:rsidP="000B1885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A90EE9">
        <w:rPr>
          <w:rFonts w:ascii="Times New Roman" w:hAnsi="Times New Roman" w:cs="Times New Roman"/>
          <w:sz w:val="22"/>
          <w:szCs w:val="22"/>
        </w:rPr>
        <w:t>Срок действия Договора</w:t>
      </w:r>
    </w:p>
    <w:p w:rsidR="008B4DA1" w:rsidRPr="00A90EE9" w:rsidRDefault="000B1885" w:rsidP="000B1885">
      <w:pPr>
        <w:pStyle w:val="ConsPlusNormal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5.1.</w:t>
      </w:r>
      <w:r w:rsidR="008B4DA1" w:rsidRPr="00A90EE9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:rsidR="008B4DA1" w:rsidRPr="00A90EE9" w:rsidRDefault="008B4DA1" w:rsidP="000B1885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A90EE9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E90020" w:rsidRPr="00A90EE9" w:rsidRDefault="00E90020" w:rsidP="00A90EE9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E90020" w:rsidRPr="00A90EE9" w:rsidRDefault="00E90020" w:rsidP="000B1885">
      <w:pPr>
        <w:pStyle w:val="ConsPlusNormal"/>
        <w:numPr>
          <w:ilvl w:val="0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A90EE9">
        <w:rPr>
          <w:rFonts w:ascii="Times New Roman" w:hAnsi="Times New Roman" w:cs="Times New Roman"/>
          <w:sz w:val="22"/>
          <w:szCs w:val="22"/>
        </w:rPr>
        <w:t>Реквизиты Сторон</w:t>
      </w:r>
    </w:p>
    <w:tbl>
      <w:tblPr>
        <w:tblStyle w:val="a9"/>
        <w:tblW w:w="0" w:type="auto"/>
        <w:tblInd w:w="360" w:type="dxa"/>
        <w:tblLook w:val="04A0"/>
      </w:tblPr>
      <w:tblGrid>
        <w:gridCol w:w="4642"/>
        <w:gridCol w:w="4524"/>
      </w:tblGrid>
      <w:tr w:rsidR="008B4DA1" w:rsidRPr="00A90EE9" w:rsidTr="00FF769D">
        <w:trPr>
          <w:trHeight w:val="726"/>
        </w:trPr>
        <w:tc>
          <w:tcPr>
            <w:tcW w:w="4642" w:type="dxa"/>
          </w:tcPr>
          <w:p w:rsidR="00EA6AC6" w:rsidRPr="00A90EE9" w:rsidRDefault="00EA6AC6" w:rsidP="00A90EE9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A90EE9">
              <w:rPr>
                <w:rFonts w:ascii="Times New Roman" w:hAnsi="Times New Roman" w:cs="Times New Roman"/>
                <w:sz w:val="22"/>
                <w:szCs w:val="22"/>
              </w:rPr>
              <w:t>Организатор торгов</w:t>
            </w:r>
          </w:p>
          <w:p w:rsidR="00FF769D" w:rsidRPr="00A90EE9" w:rsidRDefault="00CE12C0" w:rsidP="00A90EE9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A90EE9">
              <w:rPr>
                <w:rFonts w:ascii="Times New Roman" w:hAnsi="Times New Roman" w:cs="Times New Roman"/>
                <w:sz w:val="22"/>
                <w:szCs w:val="22"/>
              </w:rPr>
              <w:t>Конкурсный управляющий</w:t>
            </w:r>
          </w:p>
          <w:p w:rsidR="00CE12C0" w:rsidRPr="00A90EE9" w:rsidRDefault="00CE12C0" w:rsidP="00A90EE9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A90EE9">
              <w:rPr>
                <w:rFonts w:ascii="Times New Roman" w:hAnsi="Times New Roman" w:cs="Times New Roman"/>
                <w:sz w:val="22"/>
                <w:szCs w:val="22"/>
              </w:rPr>
              <w:t>ФГУП «Красноярское» Россельхозакадемии</w:t>
            </w:r>
          </w:p>
        </w:tc>
        <w:tc>
          <w:tcPr>
            <w:tcW w:w="4524" w:type="dxa"/>
          </w:tcPr>
          <w:p w:rsidR="008B4DA1" w:rsidRPr="00A90EE9" w:rsidRDefault="008B4DA1" w:rsidP="00A90EE9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A90EE9">
              <w:rPr>
                <w:rFonts w:ascii="Times New Roman" w:hAnsi="Times New Roman" w:cs="Times New Roman"/>
                <w:sz w:val="22"/>
                <w:szCs w:val="22"/>
              </w:rPr>
              <w:t>Претендент</w:t>
            </w:r>
          </w:p>
        </w:tc>
      </w:tr>
      <w:tr w:rsidR="008B4DA1" w:rsidRPr="00A90EE9" w:rsidTr="00FF769D">
        <w:trPr>
          <w:trHeight w:val="4199"/>
        </w:trPr>
        <w:tc>
          <w:tcPr>
            <w:tcW w:w="4642" w:type="dxa"/>
          </w:tcPr>
          <w:p w:rsidR="00EA6AC6" w:rsidRPr="00A90EE9" w:rsidRDefault="00EA6AC6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b/>
                <w:bCs/>
                <w:szCs w:val="22"/>
              </w:rPr>
              <w:t>Юридический адрес</w:t>
            </w:r>
            <w:r w:rsidRPr="00A90EE9">
              <w:rPr>
                <w:szCs w:val="22"/>
              </w:rPr>
              <w:t xml:space="preserve">: </w:t>
            </w:r>
            <w:r w:rsidR="00CE12C0" w:rsidRPr="00A90EE9">
              <w:rPr>
                <w:szCs w:val="22"/>
              </w:rPr>
              <w:t>660130, г. Красноярск, ул. Азовская, 1</w:t>
            </w:r>
          </w:p>
          <w:p w:rsidR="00EA6AC6" w:rsidRPr="00A90EE9" w:rsidRDefault="00EA6AC6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b/>
                <w:bCs/>
                <w:szCs w:val="22"/>
              </w:rPr>
              <w:t>Фактический адрес</w:t>
            </w:r>
            <w:r w:rsidRPr="00A90EE9">
              <w:rPr>
                <w:szCs w:val="22"/>
              </w:rPr>
              <w:t xml:space="preserve">: </w:t>
            </w:r>
            <w:r w:rsidR="00CE12C0" w:rsidRPr="00A90EE9">
              <w:rPr>
                <w:szCs w:val="22"/>
              </w:rPr>
              <w:t>662521, Красноярский край, Березовский р-н, п. Березовка, а/я 4</w:t>
            </w:r>
          </w:p>
          <w:p w:rsidR="00EA6AC6" w:rsidRPr="00A90EE9" w:rsidRDefault="00EA6AC6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b/>
                <w:bCs/>
                <w:szCs w:val="22"/>
              </w:rPr>
              <w:t>Тел.</w:t>
            </w:r>
            <w:r w:rsidR="00662530" w:rsidRPr="00A90EE9">
              <w:rPr>
                <w:szCs w:val="22"/>
              </w:rPr>
              <w:t>/</w:t>
            </w:r>
            <w:r w:rsidRPr="00A90EE9">
              <w:rPr>
                <w:b/>
                <w:bCs/>
                <w:szCs w:val="22"/>
              </w:rPr>
              <w:t>факс</w:t>
            </w:r>
            <w:r w:rsidRPr="00A90EE9">
              <w:rPr>
                <w:szCs w:val="22"/>
              </w:rPr>
              <w:t xml:space="preserve"> </w:t>
            </w:r>
            <w:r w:rsidR="00CE12C0" w:rsidRPr="00A90EE9">
              <w:rPr>
                <w:szCs w:val="22"/>
              </w:rPr>
              <w:t>(39175) 22400</w:t>
            </w:r>
          </w:p>
          <w:p w:rsidR="00EA6AC6" w:rsidRPr="00A90EE9" w:rsidRDefault="00EA6AC6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b/>
                <w:bCs/>
                <w:szCs w:val="22"/>
              </w:rPr>
              <w:t xml:space="preserve">ИНН </w:t>
            </w:r>
            <w:r w:rsidR="00CE12C0" w:rsidRPr="00A90EE9">
              <w:rPr>
                <w:szCs w:val="22"/>
              </w:rPr>
              <w:t>2463006966</w:t>
            </w:r>
          </w:p>
          <w:p w:rsidR="00EA6AC6" w:rsidRPr="00A90EE9" w:rsidRDefault="00EA6AC6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b/>
                <w:bCs/>
                <w:szCs w:val="22"/>
              </w:rPr>
              <w:t>КПП</w:t>
            </w:r>
            <w:r w:rsidRPr="00A90EE9">
              <w:rPr>
                <w:szCs w:val="22"/>
              </w:rPr>
              <w:t xml:space="preserve"> </w:t>
            </w:r>
            <w:r w:rsidR="00CE12C0" w:rsidRPr="00A90EE9">
              <w:rPr>
                <w:szCs w:val="22"/>
              </w:rPr>
              <w:t>246301001</w:t>
            </w:r>
          </w:p>
          <w:p w:rsidR="00EA6AC6" w:rsidRPr="00A90EE9" w:rsidRDefault="00EA6AC6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b/>
                <w:bCs/>
                <w:szCs w:val="22"/>
              </w:rPr>
              <w:t>ОГРН</w:t>
            </w:r>
            <w:r w:rsidRPr="00A90EE9">
              <w:rPr>
                <w:szCs w:val="22"/>
              </w:rPr>
              <w:t xml:space="preserve"> </w:t>
            </w:r>
            <w:r w:rsidR="00CE12C0" w:rsidRPr="00A90EE9">
              <w:rPr>
                <w:szCs w:val="22"/>
              </w:rPr>
              <w:t>1022402148086</w:t>
            </w:r>
            <w:r w:rsidRPr="00A90EE9">
              <w:rPr>
                <w:szCs w:val="22"/>
              </w:rPr>
              <w:t xml:space="preserve">           </w:t>
            </w:r>
          </w:p>
          <w:p w:rsidR="00CE12C0" w:rsidRPr="00A90EE9" w:rsidRDefault="00EA6AC6" w:rsidP="00A90EE9">
            <w:pPr>
              <w:tabs>
                <w:tab w:val="left" w:pos="6840"/>
              </w:tabs>
              <w:rPr>
                <w:szCs w:val="22"/>
              </w:rPr>
            </w:pPr>
            <w:r w:rsidRPr="00A90EE9">
              <w:rPr>
                <w:b/>
                <w:bCs/>
                <w:szCs w:val="22"/>
              </w:rPr>
              <w:t xml:space="preserve">р/с </w:t>
            </w:r>
            <w:r w:rsidR="00CE12C0" w:rsidRPr="00A90EE9">
              <w:rPr>
                <w:szCs w:val="22"/>
              </w:rPr>
              <w:t xml:space="preserve">40502810803130000003 </w:t>
            </w:r>
            <w:r w:rsidR="003B7E35" w:rsidRPr="00A90EE9">
              <w:rPr>
                <w:szCs w:val="22"/>
              </w:rPr>
              <w:t xml:space="preserve">в </w:t>
            </w:r>
            <w:r w:rsidR="00CE12C0" w:rsidRPr="00A90EE9">
              <w:rPr>
                <w:szCs w:val="22"/>
              </w:rPr>
              <w:t>Красноярском филиале ЗАО АИКБ «Енисейский объединенный банк» г. Красноярск</w:t>
            </w:r>
          </w:p>
          <w:p w:rsidR="003B7E35" w:rsidRPr="00A90EE9" w:rsidRDefault="003B7E35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b/>
                <w:szCs w:val="22"/>
              </w:rPr>
              <w:t xml:space="preserve">к/с </w:t>
            </w:r>
            <w:r w:rsidR="00CE12C0" w:rsidRPr="00A90EE9">
              <w:rPr>
                <w:szCs w:val="22"/>
              </w:rPr>
              <w:t>30101810700000000853</w:t>
            </w:r>
          </w:p>
          <w:p w:rsidR="00EA6AC6" w:rsidRPr="00A90EE9" w:rsidRDefault="003B7E35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b/>
                <w:szCs w:val="22"/>
              </w:rPr>
              <w:t>БИК</w:t>
            </w:r>
            <w:r w:rsidRPr="00A90EE9">
              <w:rPr>
                <w:szCs w:val="22"/>
              </w:rPr>
              <w:t xml:space="preserve"> </w:t>
            </w:r>
            <w:r w:rsidR="00CE12C0" w:rsidRPr="00A90EE9">
              <w:rPr>
                <w:szCs w:val="22"/>
              </w:rPr>
              <w:t>040407853</w:t>
            </w:r>
          </w:p>
          <w:p w:rsidR="003B7E35" w:rsidRPr="00A90EE9" w:rsidRDefault="003B7E35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:rsidR="00EA6AC6" w:rsidRPr="00A90EE9" w:rsidRDefault="00CE12C0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szCs w:val="22"/>
              </w:rPr>
              <w:t>Конкурсный управляющий</w:t>
            </w:r>
          </w:p>
          <w:p w:rsidR="00EA6AC6" w:rsidRPr="00A90EE9" w:rsidRDefault="00EA6AC6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:rsidR="00EA6AC6" w:rsidRPr="00A90EE9" w:rsidRDefault="00CE12C0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szCs w:val="22"/>
              </w:rPr>
              <w:t>____________________</w:t>
            </w:r>
            <w:bookmarkStart w:id="0" w:name="_GoBack"/>
            <w:bookmarkEnd w:id="0"/>
            <w:r w:rsidR="00EA6AC6" w:rsidRPr="00A90EE9">
              <w:rPr>
                <w:szCs w:val="22"/>
              </w:rPr>
              <w:t xml:space="preserve"> </w:t>
            </w:r>
            <w:r w:rsidRPr="00A90EE9">
              <w:rPr>
                <w:szCs w:val="22"/>
              </w:rPr>
              <w:t>Л.М. Кондратенко</w:t>
            </w:r>
          </w:p>
          <w:p w:rsidR="008B4DA1" w:rsidRPr="00A90EE9" w:rsidRDefault="008B4DA1" w:rsidP="00A90EE9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24" w:type="dxa"/>
          </w:tcPr>
          <w:p w:rsidR="008B4DA1" w:rsidRPr="00A90EE9" w:rsidRDefault="008B4DA1" w:rsidP="00A90EE9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F2EE7" w:rsidRPr="00A90EE9" w:rsidRDefault="007F2EE7" w:rsidP="00A90EE9">
      <w:pPr>
        <w:rPr>
          <w:sz w:val="22"/>
          <w:szCs w:val="22"/>
        </w:rPr>
      </w:pPr>
    </w:p>
    <w:sectPr w:rsidR="007F2EE7" w:rsidRPr="00A90EE9" w:rsidSect="000B188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481E" w:rsidRDefault="0010481E" w:rsidP="00A90EE9">
      <w:r>
        <w:separator/>
      </w:r>
    </w:p>
  </w:endnote>
  <w:endnote w:type="continuationSeparator" w:id="1">
    <w:p w:rsidR="0010481E" w:rsidRDefault="0010481E" w:rsidP="00A90E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481E" w:rsidRDefault="0010481E" w:rsidP="00A90EE9">
      <w:r>
        <w:separator/>
      </w:r>
    </w:p>
  </w:footnote>
  <w:footnote w:type="continuationSeparator" w:id="1">
    <w:p w:rsidR="0010481E" w:rsidRDefault="0010481E" w:rsidP="00A90E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5B47D9"/>
    <w:multiLevelType w:val="multilevel"/>
    <w:tmpl w:val="30AA32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A8B4631"/>
    <w:multiLevelType w:val="multilevel"/>
    <w:tmpl w:val="CB46B7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1AA2"/>
    <w:rsid w:val="00015E89"/>
    <w:rsid w:val="00070A09"/>
    <w:rsid w:val="00070A1B"/>
    <w:rsid w:val="000B1885"/>
    <w:rsid w:val="000B5AD2"/>
    <w:rsid w:val="0010481E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2E532E"/>
    <w:rsid w:val="002F65AD"/>
    <w:rsid w:val="00310F05"/>
    <w:rsid w:val="0033297A"/>
    <w:rsid w:val="00342D84"/>
    <w:rsid w:val="00385AEA"/>
    <w:rsid w:val="003B7E35"/>
    <w:rsid w:val="00434312"/>
    <w:rsid w:val="00434CC5"/>
    <w:rsid w:val="004575D9"/>
    <w:rsid w:val="00457A24"/>
    <w:rsid w:val="00517AD2"/>
    <w:rsid w:val="00535018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12AF0"/>
    <w:rsid w:val="00632F0F"/>
    <w:rsid w:val="0066072D"/>
    <w:rsid w:val="00662530"/>
    <w:rsid w:val="00662DD4"/>
    <w:rsid w:val="00667C8A"/>
    <w:rsid w:val="006E1AA2"/>
    <w:rsid w:val="00723209"/>
    <w:rsid w:val="007239FD"/>
    <w:rsid w:val="00732D5D"/>
    <w:rsid w:val="00770E2B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90EE9"/>
    <w:rsid w:val="00AC0834"/>
    <w:rsid w:val="00AC759A"/>
    <w:rsid w:val="00B1068D"/>
    <w:rsid w:val="00B43BCF"/>
    <w:rsid w:val="00BB353A"/>
    <w:rsid w:val="00BE5D78"/>
    <w:rsid w:val="00C02635"/>
    <w:rsid w:val="00C044DE"/>
    <w:rsid w:val="00C236D7"/>
    <w:rsid w:val="00C61F84"/>
    <w:rsid w:val="00C8733B"/>
    <w:rsid w:val="00C90B26"/>
    <w:rsid w:val="00CD1C43"/>
    <w:rsid w:val="00CE12C0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56492"/>
    <w:rsid w:val="00E729E9"/>
    <w:rsid w:val="00E90020"/>
    <w:rsid w:val="00EA6AC6"/>
    <w:rsid w:val="00EB2BF7"/>
    <w:rsid w:val="00EC61D0"/>
    <w:rsid w:val="00EE10A5"/>
    <w:rsid w:val="00EE42FC"/>
    <w:rsid w:val="00F54EEB"/>
    <w:rsid w:val="00F602EB"/>
    <w:rsid w:val="00F60C73"/>
    <w:rsid w:val="00FA0AAC"/>
    <w:rsid w:val="00FD3A24"/>
    <w:rsid w:val="00FE1D2E"/>
    <w:rsid w:val="00FE67C7"/>
    <w:rsid w:val="00FF7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A90EE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90EE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A90EE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90EE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2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ukcioncenter.ru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Лариса</cp:lastModifiedBy>
  <cp:revision>4</cp:revision>
  <dcterms:created xsi:type="dcterms:W3CDTF">2016-10-18T02:26:00Z</dcterms:created>
  <dcterms:modified xsi:type="dcterms:W3CDTF">2017-01-09T02:50:00Z</dcterms:modified>
</cp:coreProperties>
</file>