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4707E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E4707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EB241E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E10D4F">
        <w:t xml:space="preserve">открытых </w:t>
      </w:r>
      <w:r w:rsidR="00C61F84">
        <w:t xml:space="preserve">торгах </w:t>
      </w:r>
      <w:r w:rsidR="00E10D4F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E10D4F">
        <w:t>), проводимых н</w:t>
      </w:r>
      <w:r w:rsidR="00C61F84">
        <w:t xml:space="preserve">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r w:rsidRPr="000B59C6">
        <w:t xml:space="preserve">р/с </w:t>
      </w:r>
      <w:r w:rsidR="002F2678" w:rsidRPr="000A4947">
        <w:t>40702810760310001000</w:t>
      </w:r>
      <w:r w:rsidRPr="000B59C6">
        <w:t xml:space="preserve"> Ставропольское отделение № 5230 ПАО СБЕРБАНК, к/с 30101810907020000615, БИК 040702615.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</w:t>
      </w:r>
      <w:r w:rsidR="002428C7">
        <w:t xml:space="preserve"> периода</w:t>
      </w:r>
      <w:bookmarkStart w:id="0" w:name="_GoBack"/>
      <w:bookmarkEnd w:id="0"/>
      <w:r w:rsidR="004575D9">
        <w:t xml:space="preserve">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  <w:r w:rsidR="00956C07">
        <w:rPr>
          <w:rStyle w:val="paragraph"/>
          <w:rFonts w:eastAsiaTheme="majorEastAsia"/>
        </w:rPr>
        <w:t xml:space="preserve"> 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428C7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93548C"/>
    <w:rsid w:val="00956C07"/>
    <w:rsid w:val="009B45DD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10D4F"/>
    <w:rsid w:val="00E2470F"/>
    <w:rsid w:val="00E4163C"/>
    <w:rsid w:val="00E4707E"/>
    <w:rsid w:val="00E729E9"/>
    <w:rsid w:val="00E90020"/>
    <w:rsid w:val="00EA6AC6"/>
    <w:rsid w:val="00EB241E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96</cp:revision>
  <dcterms:created xsi:type="dcterms:W3CDTF">2013-10-01T05:51:00Z</dcterms:created>
  <dcterms:modified xsi:type="dcterms:W3CDTF">2016-10-12T03:08:00Z</dcterms:modified>
</cp:coreProperties>
</file>