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29D" w:rsidRPr="00390F56" w:rsidRDefault="0013129D" w:rsidP="0013129D">
      <w:pPr>
        <w:pStyle w:val="ConsPlusNormal"/>
        <w:jc w:val="center"/>
        <w:rPr>
          <w:rFonts w:ascii="Times New Roman" w:hAnsi="Times New Roman" w:cs="Times New Roman"/>
          <w:b/>
          <w:sz w:val="24"/>
          <w:szCs w:val="22"/>
        </w:rPr>
      </w:pPr>
    </w:p>
    <w:p w:rsidR="0013129D" w:rsidRPr="00EE422D" w:rsidRDefault="0013129D" w:rsidP="0013129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</w:p>
    <w:p w:rsidR="0013129D" w:rsidRPr="00EE422D" w:rsidRDefault="0013129D" w:rsidP="0013129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sz w:val="24"/>
          <w:szCs w:val="24"/>
          <w:lang w:eastAsia="ru-RU"/>
        </w:rPr>
        <w:t>уступки прав требования (цессии)</w:t>
      </w:r>
    </w:p>
    <w:p w:rsidR="0013129D" w:rsidRPr="00EE422D" w:rsidRDefault="0013129D" w:rsidP="0013129D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13129D" w:rsidRPr="00EE422D" w:rsidRDefault="0013129D" w:rsidP="0013129D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Пенза</w:t>
      </w:r>
      <w:r w:rsidRPr="00EE422D">
        <w:rPr>
          <w:rFonts w:ascii="Times New Roman" w:hAnsi="Times New Roman"/>
          <w:sz w:val="24"/>
        </w:rPr>
        <w:t xml:space="preserve">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</w:t>
      </w:r>
      <w:r w:rsidRPr="00EE422D">
        <w:rPr>
          <w:rFonts w:ascii="Times New Roman" w:hAnsi="Times New Roman"/>
          <w:sz w:val="24"/>
        </w:rPr>
        <w:t xml:space="preserve">         «___» ______________ 2016 г.</w:t>
      </w:r>
    </w:p>
    <w:p w:rsidR="0013129D" w:rsidRPr="00EE422D" w:rsidRDefault="0013129D" w:rsidP="0013129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13129D" w:rsidRPr="00357280" w:rsidRDefault="0013129D" w:rsidP="0013129D">
      <w:pPr>
        <w:jc w:val="both"/>
        <w:rPr>
          <w:rFonts w:ascii="Times New Roman" w:hAnsi="Times New Roman"/>
          <w:sz w:val="24"/>
          <w:szCs w:val="24"/>
        </w:rPr>
      </w:pPr>
    </w:p>
    <w:p w:rsidR="0013129D" w:rsidRPr="00EE422D" w:rsidRDefault="0013129D" w:rsidP="001312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7280">
        <w:rPr>
          <w:rFonts w:ascii="Times New Roman" w:hAnsi="Times New Roman"/>
          <w:sz w:val="24"/>
          <w:szCs w:val="24"/>
        </w:rPr>
        <w:t>Общество с ограниченной о</w:t>
      </w:r>
      <w:r>
        <w:rPr>
          <w:rFonts w:ascii="Times New Roman" w:hAnsi="Times New Roman"/>
          <w:sz w:val="24"/>
          <w:szCs w:val="24"/>
        </w:rPr>
        <w:t>тветственностью «Тепловик</w:t>
      </w:r>
      <w:r w:rsidRPr="00357280">
        <w:rPr>
          <w:rFonts w:ascii="Times New Roman" w:hAnsi="Times New Roman"/>
          <w:sz w:val="24"/>
          <w:szCs w:val="24"/>
        </w:rPr>
        <w:t xml:space="preserve">», в лице конкурсного управляющего </w:t>
      </w:r>
      <w:proofErr w:type="spellStart"/>
      <w:r w:rsidRPr="00357280">
        <w:rPr>
          <w:rFonts w:ascii="Times New Roman" w:hAnsi="Times New Roman"/>
          <w:sz w:val="24"/>
          <w:szCs w:val="24"/>
        </w:rPr>
        <w:t>Орлушина</w:t>
      </w:r>
      <w:proofErr w:type="spellEnd"/>
      <w:r w:rsidRPr="00357280">
        <w:rPr>
          <w:rFonts w:ascii="Times New Roman" w:hAnsi="Times New Roman"/>
          <w:sz w:val="24"/>
          <w:szCs w:val="24"/>
        </w:rPr>
        <w:t xml:space="preserve"> Николая Ивановича, действующего на основании Реше</w:t>
      </w:r>
      <w:r>
        <w:rPr>
          <w:rFonts w:ascii="Times New Roman" w:hAnsi="Times New Roman"/>
          <w:sz w:val="24"/>
          <w:szCs w:val="24"/>
        </w:rPr>
        <w:t>ния Арбитражного суда Пензенской области от 20 октября 2014 г. по делу № А49-10602</w:t>
      </w:r>
      <w:r w:rsidRPr="00357280">
        <w:rPr>
          <w:rFonts w:ascii="Times New Roman" w:hAnsi="Times New Roman"/>
          <w:sz w:val="24"/>
          <w:szCs w:val="24"/>
        </w:rPr>
        <w:t>/2014</w:t>
      </w:r>
      <w:r w:rsidRPr="00EE422D">
        <w:rPr>
          <w:rFonts w:ascii="Times New Roman" w:hAnsi="Times New Roman"/>
          <w:sz w:val="24"/>
          <w:szCs w:val="24"/>
          <w:lang w:eastAsia="ru-RU"/>
        </w:rPr>
        <w:t xml:space="preserve">, именуемое в дальнейшем </w:t>
      </w:r>
      <w:r w:rsidRPr="00EE422D">
        <w:rPr>
          <w:rFonts w:ascii="Times New Roman" w:hAnsi="Times New Roman"/>
          <w:b/>
          <w:sz w:val="24"/>
          <w:szCs w:val="24"/>
          <w:lang w:eastAsia="ru-RU"/>
        </w:rPr>
        <w:t>«Цедент»</w:t>
      </w:r>
      <w:r w:rsidRPr="00EE422D">
        <w:rPr>
          <w:rFonts w:ascii="Times New Roman" w:hAnsi="Times New Roman"/>
          <w:sz w:val="24"/>
          <w:szCs w:val="24"/>
          <w:lang w:eastAsia="ru-RU"/>
        </w:rPr>
        <w:t>, с одной стороны, и</w:t>
      </w:r>
    </w:p>
    <w:p w:rsidR="0013129D" w:rsidRPr="00EE422D" w:rsidRDefault="0013129D" w:rsidP="0013129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422D"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___________________________________________________________________________________________________________________, именуемое в дальнейшем </w:t>
      </w:r>
      <w:r w:rsidRPr="00EE422D">
        <w:rPr>
          <w:rFonts w:ascii="Times New Roman" w:hAnsi="Times New Roman"/>
          <w:b/>
          <w:sz w:val="24"/>
          <w:szCs w:val="24"/>
          <w:lang w:eastAsia="ru-RU"/>
        </w:rPr>
        <w:t>«Цессионарий»</w:t>
      </w:r>
      <w:r w:rsidRPr="00EE422D">
        <w:rPr>
          <w:rFonts w:ascii="Times New Roman" w:hAnsi="Times New Roman"/>
          <w:sz w:val="24"/>
          <w:szCs w:val="24"/>
          <w:lang w:eastAsia="ru-RU"/>
        </w:rPr>
        <w:t>, с другой стороны, совместно именуемые «Стороны», заключили настоящий Договор о нижеследующем:</w:t>
      </w:r>
    </w:p>
    <w:p w:rsidR="0013129D" w:rsidRPr="00EE422D" w:rsidRDefault="0013129D" w:rsidP="0013129D">
      <w:pPr>
        <w:spacing w:before="80" w:after="8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13129D" w:rsidRPr="00EE422D" w:rsidRDefault="0013129D" w:rsidP="0013129D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Цедент передает, а </w:t>
      </w:r>
      <w:bookmarkStart w:id="0" w:name="OCRUncertain011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Цессионарий</w:t>
      </w:r>
      <w:bookmarkEnd w:id="0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принимает право требования (дебиторскую задолженность), принадлежащее Цеденту как кредитору по неисполненным денежным обязательствам организаций (далее – «Должник»). </w:t>
      </w:r>
    </w:p>
    <w:p w:rsidR="0013129D" w:rsidRPr="00EE422D" w:rsidRDefault="0013129D" w:rsidP="0013129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Балансовая стоимость уступаемого требования к Должнику, в соответствии с пунктом 1.1 настоящего Договора, составляет </w:t>
      </w: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</w:t>
      </w:r>
      <w:r w:rsidRPr="00EE422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</w:t>
      </w:r>
      <w:r w:rsidRPr="00EE422D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сумма текстом</w:t>
      </w:r>
      <w:r w:rsidRPr="00EE422D">
        <w:rPr>
          <w:rFonts w:ascii="Times New Roman" w:eastAsia="Times New Roman" w:hAnsi="Times New Roman"/>
          <w:bCs/>
          <w:sz w:val="24"/>
          <w:szCs w:val="24"/>
          <w:lang w:eastAsia="ru-RU"/>
        </w:rPr>
        <w:t>) рублей ___ копеек.</w:t>
      </w:r>
    </w:p>
    <w:p w:rsidR="0013129D" w:rsidRPr="00EE422D" w:rsidRDefault="0013129D" w:rsidP="0013129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Основание возникновения задолженности и сумма, указанная в пункте 1.2 настоящего Договора, на момент подписания настоящего Договора подтверждаются следующими документами: _______________________________________________________________________</w:t>
      </w:r>
    </w:p>
    <w:p w:rsidR="0013129D" w:rsidRPr="00EE422D" w:rsidRDefault="0013129D" w:rsidP="0013129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Цессионарий приобретает право требования к Должнику в размере, указанном в пункте 1.2 настоящего Договора, то есть приобретает все права, предусмотренные действующим законодательством в отношении Должника, а Цедент эти права утрачивает с момента полной и фактической оплаты в соответствии с п.3.1 настоящего Договора. </w:t>
      </w:r>
    </w:p>
    <w:p w:rsidR="0013129D" w:rsidRPr="00EE422D" w:rsidRDefault="0013129D" w:rsidP="0013129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Имущество продается на основании Федерального закона «О несостоятельности (банкротстве)» № 127-ФЗ от 26.10.2002г.</w:t>
      </w:r>
    </w:p>
    <w:p w:rsidR="0013129D" w:rsidRPr="00EE422D" w:rsidRDefault="0013129D" w:rsidP="0013129D">
      <w:pPr>
        <w:spacing w:before="80" w:after="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Обязанности Сторон</w:t>
      </w:r>
    </w:p>
    <w:p w:rsidR="0013129D" w:rsidRPr="00EE422D" w:rsidRDefault="0013129D" w:rsidP="0013129D">
      <w:pPr>
        <w:widowControl w:val="0"/>
        <w:numPr>
          <w:ilvl w:val="0"/>
          <w:numId w:val="2"/>
        </w:numPr>
        <w:tabs>
          <w:tab w:val="clear" w:pos="216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13129D" w:rsidRPr="00EE422D" w:rsidRDefault="0013129D" w:rsidP="0013129D">
      <w:pPr>
        <w:widowControl w:val="0"/>
        <w:numPr>
          <w:ilvl w:val="0"/>
          <w:numId w:val="2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Цедент обязуется после полной оплаты по настоящему Договору передать Цессионарию документы, указанные в пункте 1.3 настоящего Договора, удостоверяющие  право  требования к Должнику. Порядок передачи документов установлен в пункте 4 настоящего Договора.   </w:t>
      </w:r>
    </w:p>
    <w:p w:rsidR="0013129D" w:rsidRPr="00EE422D" w:rsidRDefault="0013129D" w:rsidP="0013129D">
      <w:pPr>
        <w:widowControl w:val="0"/>
        <w:numPr>
          <w:ilvl w:val="0"/>
          <w:numId w:val="2"/>
        </w:numPr>
        <w:tabs>
          <w:tab w:val="clear" w:pos="2160"/>
          <w:tab w:val="num" w:pos="284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Цессионарий обязуется произвести оплату по настоящему Договору в порядке и  сроки, установленные в пункте 3 настоящего Договора.</w:t>
      </w:r>
    </w:p>
    <w:p w:rsidR="0013129D" w:rsidRPr="00EE422D" w:rsidRDefault="0013129D" w:rsidP="0013129D">
      <w:pPr>
        <w:widowControl w:val="0"/>
        <w:numPr>
          <w:ilvl w:val="0"/>
          <w:numId w:val="2"/>
        </w:numPr>
        <w:tabs>
          <w:tab w:val="clear" w:pos="216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Цессионарий  обязан в течение  трех  дней  после  подписания настоящего Договора   уведомить Должника о передаче Цессионарию принадлежащих Цеденту в момент подписания  настоящего Договора прав требования к Должнику.</w:t>
      </w:r>
    </w:p>
    <w:p w:rsidR="0013129D" w:rsidRPr="00EE422D" w:rsidRDefault="0013129D" w:rsidP="0013129D">
      <w:pPr>
        <w:widowControl w:val="0"/>
        <w:numPr>
          <w:ilvl w:val="0"/>
          <w:numId w:val="2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Во всем ином Стороны будут руководствоваться нормами гражданского законодательства, регулирующими правоотношения цессии.</w:t>
      </w:r>
    </w:p>
    <w:p w:rsidR="0013129D" w:rsidRPr="00EE422D" w:rsidRDefault="0013129D" w:rsidP="0013129D">
      <w:pPr>
        <w:tabs>
          <w:tab w:val="num" w:pos="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129D" w:rsidRPr="00EE422D" w:rsidRDefault="0013129D" w:rsidP="0013129D">
      <w:pPr>
        <w:tabs>
          <w:tab w:val="num" w:pos="0"/>
        </w:tabs>
        <w:spacing w:before="80" w:after="8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Стоимость и порядок расчетов по договору</w:t>
      </w:r>
    </w:p>
    <w:p w:rsidR="0013129D" w:rsidRPr="00EE422D" w:rsidRDefault="0013129D" w:rsidP="0013129D">
      <w:pPr>
        <w:widowControl w:val="0"/>
        <w:numPr>
          <w:ilvl w:val="0"/>
          <w:numId w:val="3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Общая стоимость уступаемого права требования по настоящему Договору по итогам открытых торгов № __________, проводимых на ЭТП «Аукцион-центр», в </w:t>
      </w: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соответствии с Протоколом о результатах проведения торгов № _________ от «__» ____________ 2016 г., составляет _________________ (</w:t>
      </w:r>
      <w:r w:rsidRPr="00EE422D">
        <w:rPr>
          <w:rFonts w:ascii="Times New Roman" w:eastAsia="Times New Roman" w:hAnsi="Times New Roman"/>
          <w:i/>
          <w:sz w:val="24"/>
          <w:szCs w:val="24"/>
          <w:lang w:eastAsia="ru-RU"/>
        </w:rPr>
        <w:t>сумма прописью</w:t>
      </w: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) рублей.</w:t>
      </w:r>
    </w:p>
    <w:p w:rsidR="0013129D" w:rsidRPr="00EE422D" w:rsidRDefault="0013129D" w:rsidP="0013129D">
      <w:pPr>
        <w:widowControl w:val="0"/>
        <w:numPr>
          <w:ilvl w:val="0"/>
          <w:numId w:val="3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_____________(</w:t>
      </w:r>
      <w:r w:rsidRPr="00EE422D">
        <w:rPr>
          <w:rFonts w:ascii="Times New Roman" w:eastAsia="Times New Roman" w:hAnsi="Times New Roman"/>
          <w:i/>
          <w:sz w:val="24"/>
          <w:szCs w:val="24"/>
          <w:lang w:eastAsia="ru-RU"/>
        </w:rPr>
        <w:t>сумма прописью</w:t>
      </w: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рублей, уплаченный Цессионарием до заключения настоящего Договора, засчитывается в счет стоимости, указанной в пункте 3.1 настоящего Договора. </w:t>
      </w:r>
    </w:p>
    <w:p w:rsidR="0013129D" w:rsidRPr="00EE422D" w:rsidRDefault="0013129D" w:rsidP="0013129D">
      <w:pPr>
        <w:widowControl w:val="0"/>
        <w:numPr>
          <w:ilvl w:val="0"/>
          <w:numId w:val="3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За вычетом уплаченной суммы задатка, Цессионарий обязуется уплатить Цеденту оставшуюся стоимость уступаемого требования в размере _________________ (</w:t>
      </w:r>
      <w:r w:rsidRPr="00EE422D">
        <w:rPr>
          <w:rFonts w:ascii="Times New Roman" w:eastAsia="Times New Roman" w:hAnsi="Times New Roman"/>
          <w:i/>
          <w:sz w:val="24"/>
          <w:szCs w:val="24"/>
          <w:lang w:eastAsia="ru-RU"/>
        </w:rPr>
        <w:t>сумма прописью</w:t>
      </w: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рублей. </w:t>
      </w:r>
    </w:p>
    <w:p w:rsidR="0013129D" w:rsidRPr="00EE422D" w:rsidRDefault="0013129D" w:rsidP="0013129D">
      <w:pPr>
        <w:widowControl w:val="0"/>
        <w:numPr>
          <w:ilvl w:val="0"/>
          <w:numId w:val="3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по настоящему Договору производится на расчетный счет Цедента, указанный в пункте 8 настоящего Договора, не позднее 30 рабочих дней </w:t>
      </w:r>
      <w:proofErr w:type="gramStart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с даты заключения</w:t>
      </w:r>
      <w:proofErr w:type="gramEnd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Договора. </w:t>
      </w:r>
    </w:p>
    <w:p w:rsidR="0013129D" w:rsidRPr="00EE422D" w:rsidRDefault="0013129D" w:rsidP="0013129D">
      <w:pPr>
        <w:widowControl w:val="0"/>
        <w:numPr>
          <w:ilvl w:val="0"/>
          <w:numId w:val="3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Стороны договорились, что не поступление денежных сре</w:t>
      </w:r>
      <w:proofErr w:type="gramStart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дств в сч</w:t>
      </w:r>
      <w:proofErr w:type="gramEnd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3129D" w:rsidRPr="00EE422D" w:rsidRDefault="0013129D" w:rsidP="0013129D">
      <w:pPr>
        <w:widowControl w:val="0"/>
        <w:numPr>
          <w:ilvl w:val="0"/>
          <w:numId w:val="3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Датой исполнения Цедентом своих обязатель</w:t>
      </w:r>
      <w:proofErr w:type="gramStart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ств сч</w:t>
      </w:r>
      <w:proofErr w:type="gramEnd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итается дата подписания сторонами Акта приема-передачи документации по уступаемому праву требованию к Должнику (Приложение № 1).</w:t>
      </w:r>
    </w:p>
    <w:p w:rsidR="0013129D" w:rsidRPr="00EE422D" w:rsidRDefault="0013129D" w:rsidP="0013129D">
      <w:pPr>
        <w:widowControl w:val="0"/>
        <w:numPr>
          <w:ilvl w:val="0"/>
          <w:numId w:val="3"/>
        </w:numPr>
        <w:tabs>
          <w:tab w:val="clear" w:pos="2160"/>
          <w:tab w:val="num" w:pos="0"/>
          <w:tab w:val="left" w:pos="993"/>
          <w:tab w:val="left" w:pos="1276"/>
          <w:tab w:val="num" w:pos="241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Датой исполнения Цессионарием своего обязательства считается дата полной и фактической оплаты.</w:t>
      </w:r>
    </w:p>
    <w:p w:rsidR="0013129D" w:rsidRPr="00EE422D" w:rsidRDefault="0013129D" w:rsidP="0013129D">
      <w:pPr>
        <w:tabs>
          <w:tab w:val="num" w:pos="0"/>
        </w:tabs>
        <w:spacing w:before="80" w:after="8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Передача уступаемых прав требования Цессионарию</w:t>
      </w:r>
    </w:p>
    <w:p w:rsidR="0013129D" w:rsidRPr="00EE422D" w:rsidRDefault="0013129D" w:rsidP="0013129D">
      <w:pPr>
        <w:numPr>
          <w:ilvl w:val="0"/>
          <w:numId w:val="7"/>
        </w:numPr>
        <w:tabs>
          <w:tab w:val="num" w:pos="0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Передача Цедентом документов, указанных в пункте 1.3 настоящего Договора, удостоверяющих право требования к Должнику и принятие их Цессионарием, осуществляется по двустороннему Акту приема-передачи, подписываемого обеими сторонами.</w:t>
      </w:r>
    </w:p>
    <w:p w:rsidR="0013129D" w:rsidRPr="00EE422D" w:rsidRDefault="0013129D" w:rsidP="0013129D">
      <w:pPr>
        <w:numPr>
          <w:ilvl w:val="0"/>
          <w:numId w:val="7"/>
        </w:numPr>
        <w:tabs>
          <w:tab w:val="num" w:pos="0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Цессионарий обязуется в течение трех рабочих дней со дня полной оплаты уступаемых прав требования явиться для подписания Акта приема-передачи документов и проведения мероприятий по их получению по месту нахождения конкурсного управляющего. </w:t>
      </w:r>
    </w:p>
    <w:p w:rsidR="0013129D" w:rsidRPr="00EE422D" w:rsidRDefault="0013129D" w:rsidP="0013129D">
      <w:pPr>
        <w:numPr>
          <w:ilvl w:val="0"/>
          <w:numId w:val="7"/>
        </w:numPr>
        <w:tabs>
          <w:tab w:val="num" w:pos="0"/>
          <w:tab w:val="left" w:pos="113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Инициатива передачи уступаемых прав требования в ведение Цессионария лежит исключительно на Цессионарии, в </w:t>
      </w:r>
      <w:proofErr w:type="gramStart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связи</w:t>
      </w:r>
      <w:proofErr w:type="gramEnd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 с чем Цессионарий обязан произвести все необходимые действия и мероприятия, направленные на получение по акту приема-передачи документов, удостоверяющих приобретаемые права требования, при этом фиксируя такие действия. В случае невозможности явиться в течение трех рабочих дней со дня оплаты, Цессионарий обязан в указанный срок уведомить об этом Цедента любым способом, позволяющим получить такое уведомление до истечения данного срока. В случае неявки Цессионария в установленный пунктом 4.2 срок, данные действия будет расцениваться как отказ Цессионария от исполнения принятых на себя обязательств по настоящему договору и основанием для обращения Цедента в суд.  </w:t>
      </w:r>
    </w:p>
    <w:p w:rsidR="0013129D" w:rsidRPr="00EE422D" w:rsidRDefault="0013129D" w:rsidP="0013129D">
      <w:pPr>
        <w:tabs>
          <w:tab w:val="num" w:pos="0"/>
        </w:tabs>
        <w:spacing w:before="80" w:after="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Ответственность сторон</w:t>
      </w:r>
    </w:p>
    <w:p w:rsidR="0013129D" w:rsidRPr="00EE422D" w:rsidRDefault="0013129D" w:rsidP="0013129D">
      <w:pPr>
        <w:numPr>
          <w:ilvl w:val="0"/>
          <w:numId w:val="4"/>
        </w:numPr>
        <w:tabs>
          <w:tab w:val="num" w:pos="0"/>
          <w:tab w:val="left" w:pos="993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За неисполнение или ненадлежащее исполнение настоящего Договора виновная Сторона возмещает другой Стороне все возникшие в результате этого убытки.</w:t>
      </w:r>
    </w:p>
    <w:p w:rsidR="0013129D" w:rsidRPr="00EE422D" w:rsidRDefault="0013129D" w:rsidP="0013129D">
      <w:pPr>
        <w:numPr>
          <w:ilvl w:val="0"/>
          <w:numId w:val="4"/>
        </w:numPr>
        <w:tabs>
          <w:tab w:val="num" w:pos="0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13129D" w:rsidRPr="00EE422D" w:rsidRDefault="0013129D" w:rsidP="0013129D">
      <w:pPr>
        <w:tabs>
          <w:tab w:val="num" w:pos="0"/>
        </w:tabs>
        <w:spacing w:before="120" w:after="8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6. Разрешение споров</w:t>
      </w:r>
    </w:p>
    <w:p w:rsidR="0013129D" w:rsidRPr="00EE422D" w:rsidRDefault="0013129D" w:rsidP="0013129D">
      <w:pPr>
        <w:numPr>
          <w:ilvl w:val="0"/>
          <w:numId w:val="5"/>
        </w:numPr>
        <w:tabs>
          <w:tab w:val="num" w:pos="0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13129D" w:rsidRDefault="0013129D" w:rsidP="0013129D">
      <w:pPr>
        <w:numPr>
          <w:ilvl w:val="0"/>
          <w:numId w:val="5"/>
        </w:numPr>
        <w:tabs>
          <w:tab w:val="num" w:pos="0"/>
          <w:tab w:val="left" w:pos="851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При невозможности урегулирования разногласий в процессе переговоров, спор подлежит передаче на рассмотрение в Арбитражном суде</w:t>
      </w:r>
      <w:r w:rsidRPr="000015E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Пензенской области</w:t>
      </w:r>
      <w:proofErr w:type="gramStart"/>
      <w:r w:rsidRPr="00390F56">
        <w:rPr>
          <w:rFonts w:ascii="Times New Roman" w:hAnsi="Times New Roman"/>
          <w:sz w:val="24"/>
        </w:rPr>
        <w:t>.</w:t>
      </w:r>
      <w:proofErr w:type="gramEnd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proofErr w:type="gramEnd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 установленном законом порядке.</w:t>
      </w:r>
    </w:p>
    <w:p w:rsidR="0013129D" w:rsidRPr="00EE422D" w:rsidRDefault="0013129D" w:rsidP="0013129D">
      <w:pPr>
        <w:tabs>
          <w:tab w:val="left" w:pos="851"/>
        </w:tabs>
        <w:spacing w:after="0" w:line="240" w:lineRule="auto"/>
        <w:ind w:left="9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129D" w:rsidRPr="00EE422D" w:rsidRDefault="0013129D" w:rsidP="0013129D">
      <w:pPr>
        <w:tabs>
          <w:tab w:val="num" w:pos="0"/>
        </w:tabs>
        <w:spacing w:before="120" w:after="8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Заключительные положения</w:t>
      </w:r>
    </w:p>
    <w:p w:rsidR="0013129D" w:rsidRPr="00EE422D" w:rsidRDefault="0013129D" w:rsidP="0013129D">
      <w:pPr>
        <w:numPr>
          <w:ilvl w:val="0"/>
          <w:numId w:val="6"/>
        </w:numPr>
        <w:tabs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Договор вступает в силу </w:t>
      </w:r>
      <w:proofErr w:type="gramStart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с даты</w:t>
      </w:r>
      <w:proofErr w:type="gramEnd"/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 его заключения и действует до исполнения Сторонами своих обязательств.</w:t>
      </w:r>
    </w:p>
    <w:p w:rsidR="0013129D" w:rsidRPr="00EE422D" w:rsidRDefault="0013129D" w:rsidP="0013129D">
      <w:pPr>
        <w:numPr>
          <w:ilvl w:val="0"/>
          <w:numId w:val="6"/>
        </w:numPr>
        <w:tabs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13129D" w:rsidRPr="00EE422D" w:rsidRDefault="0013129D" w:rsidP="0013129D">
      <w:pPr>
        <w:numPr>
          <w:ilvl w:val="0"/>
          <w:numId w:val="6"/>
        </w:numPr>
        <w:tabs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 xml:space="preserve">Цессионарий </w:t>
      </w:r>
      <w:r w:rsidRPr="00EE422D">
        <w:rPr>
          <w:rFonts w:ascii="Times New Roman" w:eastAsia="Times New Roman" w:hAnsi="Times New Roman"/>
          <w:noProof/>
          <w:color w:val="000000"/>
          <w:sz w:val="24"/>
          <w:szCs w:val="24"/>
          <w:lang w:eastAsia="ru-RU"/>
        </w:rPr>
        <w:t>подтверждает, что до подписания  настоящего Договора ознакомлен с приобретаемыми правами требования к Должнику, претензий к Цеденту не имеет, о чем свидетельствует заключение настоящего Договора.</w:t>
      </w:r>
    </w:p>
    <w:p w:rsidR="0013129D" w:rsidRPr="00EE422D" w:rsidRDefault="0013129D" w:rsidP="0013129D">
      <w:pPr>
        <w:numPr>
          <w:ilvl w:val="0"/>
          <w:numId w:val="6"/>
        </w:numPr>
        <w:tabs>
          <w:tab w:val="num" w:pos="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sz w:val="24"/>
          <w:szCs w:val="24"/>
          <w:lang w:eastAsia="ru-RU"/>
        </w:rPr>
        <w:t>Текст настоящего Договора составлен в двух подлинных экземплярах, имеющих одинаковую юридическую силу, по одному для каждой из Сторон.</w:t>
      </w:r>
    </w:p>
    <w:p w:rsidR="0013129D" w:rsidRDefault="0013129D" w:rsidP="0013129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129D" w:rsidRDefault="0013129D" w:rsidP="0013129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129D" w:rsidRPr="00EE422D" w:rsidRDefault="0013129D" w:rsidP="0013129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3129D" w:rsidRPr="00EE422D" w:rsidRDefault="0013129D" w:rsidP="0013129D">
      <w:pPr>
        <w:spacing w:before="120" w:after="8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E422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1"/>
        <w:gridCol w:w="4770"/>
      </w:tblGrid>
      <w:tr w:rsidR="0013129D" w:rsidRPr="00EE422D" w:rsidTr="00125DE8">
        <w:tc>
          <w:tcPr>
            <w:tcW w:w="4928" w:type="dxa"/>
            <w:shd w:val="clear" w:color="auto" w:fill="auto"/>
          </w:tcPr>
          <w:p w:rsidR="0013129D" w:rsidRPr="00EE422D" w:rsidRDefault="0013129D" w:rsidP="00125DE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E422D">
              <w:rPr>
                <w:rFonts w:ascii="Times New Roman" w:hAnsi="Times New Roman"/>
                <w:sz w:val="24"/>
              </w:rPr>
              <w:t>Цедент</w:t>
            </w:r>
          </w:p>
          <w:p w:rsidR="0013129D" w:rsidRPr="00EE422D" w:rsidRDefault="0013129D" w:rsidP="00125DE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ООО «Тепловик»</w:t>
            </w:r>
          </w:p>
        </w:tc>
        <w:tc>
          <w:tcPr>
            <w:tcW w:w="4961" w:type="dxa"/>
            <w:shd w:val="clear" w:color="auto" w:fill="auto"/>
          </w:tcPr>
          <w:p w:rsidR="0013129D" w:rsidRPr="00EE422D" w:rsidRDefault="0013129D" w:rsidP="00125DE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E422D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13129D" w:rsidRPr="00EE422D" w:rsidTr="00125DE8">
        <w:tc>
          <w:tcPr>
            <w:tcW w:w="4928" w:type="dxa"/>
            <w:shd w:val="clear" w:color="auto" w:fill="auto"/>
          </w:tcPr>
          <w:p w:rsidR="0013129D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>
              <w:rPr>
                <w:rFonts w:ascii="Times New Roman CYR" w:hAnsi="Times New Roman CYR" w:cs="Times New Roman CYR"/>
              </w:rPr>
              <w:t>: 442150, Пензенская область, г. Нижний Ломов, ул. Московская, 85</w:t>
            </w:r>
          </w:p>
          <w:p w:rsidR="0013129D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>
              <w:rPr>
                <w:rFonts w:ascii="Times New Roman CYR" w:hAnsi="Times New Roman CYR" w:cs="Times New Roman CYR"/>
              </w:rPr>
              <w:t>: 442150, Пензенская область, г. Нижний Ломов, ул. Московская, 85</w:t>
            </w:r>
          </w:p>
          <w:p w:rsidR="0013129D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 xml:space="preserve"> 8 987 070 38 92</w:t>
            </w:r>
          </w:p>
          <w:p w:rsidR="0013129D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>
              <w:rPr>
                <w:rFonts w:ascii="Times New Roman CYR" w:hAnsi="Times New Roman CYR" w:cs="Times New Roman CYR"/>
              </w:rPr>
              <w:t>5827901226</w:t>
            </w:r>
          </w:p>
          <w:p w:rsidR="0013129D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КПП</w:t>
            </w:r>
            <w:r>
              <w:rPr>
                <w:rFonts w:ascii="Times New Roman CYR" w:hAnsi="Times New Roman CYR" w:cs="Times New Roman CYR"/>
              </w:rPr>
              <w:t xml:space="preserve"> 582701001</w:t>
            </w:r>
          </w:p>
          <w:p w:rsidR="0013129D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ОГРН</w:t>
            </w:r>
            <w:r>
              <w:rPr>
                <w:rFonts w:ascii="Times New Roman CYR" w:hAnsi="Times New Roman CYR" w:cs="Times New Roman CYR"/>
              </w:rPr>
              <w:t xml:space="preserve"> 1115827001432                  </w:t>
            </w:r>
          </w:p>
          <w:p w:rsidR="0013129D" w:rsidRPr="006D7A30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szCs w:val="20"/>
              </w:rPr>
              <w:t>р</w:t>
            </w:r>
            <w:proofErr w:type="gramEnd"/>
            <w:r>
              <w:rPr>
                <w:szCs w:val="20"/>
              </w:rPr>
              <w:t xml:space="preserve">/с </w:t>
            </w:r>
            <w:r>
              <w:rPr>
                <w:rFonts w:ascii="Times New Roman" w:hAnsi="Times New Roman"/>
                <w:sz w:val="24"/>
                <w:szCs w:val="24"/>
              </w:rPr>
              <w:t>40702810448290000373</w:t>
            </w:r>
            <w:r w:rsidRPr="006D7A30">
              <w:rPr>
                <w:rFonts w:ascii="Times New Roman" w:hAnsi="Times New Roman"/>
                <w:sz w:val="24"/>
                <w:szCs w:val="24"/>
              </w:rPr>
              <w:t xml:space="preserve"> в отделении № 8624 СБЕРБАНКА РОССИИ, к/с 30101810000000000635, БИК 045655635, </w:t>
            </w:r>
          </w:p>
          <w:p w:rsidR="0013129D" w:rsidRPr="006D7A30" w:rsidRDefault="0013129D" w:rsidP="00125D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3129D" w:rsidRPr="006D7A30" w:rsidRDefault="0013129D" w:rsidP="00125D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A30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13129D" w:rsidRPr="006D7A30" w:rsidRDefault="0013129D" w:rsidP="00125D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3129D" w:rsidRPr="006D7A30" w:rsidRDefault="0013129D" w:rsidP="00125D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D7A30">
              <w:rPr>
                <w:rFonts w:ascii="Times New Roman" w:hAnsi="Times New Roman"/>
                <w:sz w:val="24"/>
                <w:szCs w:val="24"/>
              </w:rPr>
              <w:t xml:space="preserve">____________________   Н.И. </w:t>
            </w:r>
            <w:proofErr w:type="spellStart"/>
            <w:r w:rsidRPr="006D7A30">
              <w:rPr>
                <w:rFonts w:ascii="Times New Roman" w:hAnsi="Times New Roman"/>
                <w:sz w:val="24"/>
                <w:szCs w:val="24"/>
              </w:rPr>
              <w:t>Орлушин</w:t>
            </w:r>
            <w:proofErr w:type="spellEnd"/>
          </w:p>
          <w:p w:rsidR="0013129D" w:rsidRPr="00EE422D" w:rsidRDefault="0013129D" w:rsidP="00125D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13129D" w:rsidRPr="00EE422D" w:rsidRDefault="0013129D" w:rsidP="00125DE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D472F2" w:rsidRDefault="00D472F2">
      <w:bookmarkStart w:id="1" w:name="_GoBack"/>
      <w:bookmarkEnd w:id="1"/>
    </w:p>
    <w:sectPr w:rsidR="00D47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38"/>
    <w:rsid w:val="0013129D"/>
    <w:rsid w:val="00681338"/>
    <w:rsid w:val="00D4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2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2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2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29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1154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2016-09-26T18:43:00Z</dcterms:created>
  <dcterms:modified xsi:type="dcterms:W3CDTF">2016-09-26T18:43:00Z</dcterms:modified>
</cp:coreProperties>
</file>