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1741" w:rsidRPr="004A6CF8" w:rsidRDefault="00271741" w:rsidP="0027174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6CF8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:rsidR="00271741" w:rsidRPr="004A6CF8" w:rsidRDefault="00271741" w:rsidP="00271741">
      <w:pPr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>г. Улан-Удэ                                                                                             «__» ______ 2016г.</w:t>
      </w:r>
    </w:p>
    <w:p w:rsidR="00271741" w:rsidRPr="004A6CF8" w:rsidRDefault="00271741" w:rsidP="00271741">
      <w:pPr>
        <w:ind w:firstLine="709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4A6CF8">
        <w:rPr>
          <w:rFonts w:ascii="Times New Roman" w:hAnsi="Times New Roman" w:cs="Times New Roman"/>
          <w:i/>
          <w:sz w:val="24"/>
          <w:szCs w:val="24"/>
          <w:u w:val="single"/>
        </w:rPr>
        <w:t>ПОЛНОЕ НАИМЕНОВАНИЕ ЮРИДИЧЕСКОГО ЛИЦА (ОРАГНИЗАЦИОННО-ПРАВОВАЯ ФОРМА, НАИМЕНОВАНИЕ), ИНН/КПП, ОГРН, МЕСТОНАХОЖДЕНИЕ, ПОЧТОВЫЙ АДРЕС, В ЛИЦЕ ФАМИЛИЯ ИМЯ ОТЧЕСТВО ПРЕДСТАВИТЕЛЯ, действующий на основании (документ, № и дата)</w:t>
      </w:r>
    </w:p>
    <w:p w:rsidR="00271741" w:rsidRPr="004A6CF8" w:rsidRDefault="00271741" w:rsidP="00271741">
      <w:pPr>
        <w:ind w:firstLine="709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4A6CF8">
        <w:rPr>
          <w:rFonts w:ascii="Times New Roman" w:hAnsi="Times New Roman" w:cs="Times New Roman"/>
          <w:i/>
          <w:sz w:val="24"/>
          <w:szCs w:val="24"/>
          <w:u w:val="single"/>
        </w:rPr>
        <w:t>ФАМИЛИЯ, ИМЯ, ОТЧЕСТВО, ПАСПОРТНЫЕ ДАННЫЕ (СЕРИЯ, НОМЕР, КЕМ И КОГДА ВЫДАН, КОД ПОДРАЗДЕЛЕНИЯ), ИНН, ОГРНИП, СВЕДЕНИЯ О МЕСТЕ ЖИТЕЛЬСТВА (для индивидуального предпринимателя)</w:t>
      </w:r>
    </w:p>
    <w:p w:rsidR="00271741" w:rsidRPr="004A6CF8" w:rsidRDefault="00271741" w:rsidP="00271741">
      <w:pPr>
        <w:ind w:firstLine="709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4A6CF8">
        <w:rPr>
          <w:rFonts w:ascii="Times New Roman" w:hAnsi="Times New Roman" w:cs="Times New Roman"/>
          <w:i/>
          <w:sz w:val="24"/>
          <w:szCs w:val="24"/>
          <w:u w:val="single"/>
        </w:rPr>
        <w:t>ФАМИЛИЯ, ИМЯ, ОТЧЕСТВО, ПАСПОРТНЫЕ ДАННЫЕ (СЕРИЯ, НОМЕР, КЕМ И КОГДА ВЫДАН, КОД ПОДРАЗДЕЛЕНИЯ), СВЕДЕНИЯ О МЕСТЕ ЖИТЕЛЬСТВА (для физического лица)</w:t>
      </w:r>
    </w:p>
    <w:p w:rsidR="00271741" w:rsidRPr="004A6CF8" w:rsidRDefault="00271741" w:rsidP="0027174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>, именуемый (</w:t>
      </w:r>
      <w:proofErr w:type="spellStart"/>
      <w:r w:rsidRPr="004A6CF8">
        <w:rPr>
          <w:rFonts w:ascii="Times New Roman" w:hAnsi="Times New Roman" w:cs="Times New Roman"/>
          <w:sz w:val="24"/>
          <w:szCs w:val="24"/>
        </w:rPr>
        <w:t>ое</w:t>
      </w:r>
      <w:proofErr w:type="spellEnd"/>
      <w:r w:rsidRPr="004A6CF8">
        <w:rPr>
          <w:rFonts w:ascii="Times New Roman" w:hAnsi="Times New Roman" w:cs="Times New Roman"/>
          <w:sz w:val="24"/>
          <w:szCs w:val="24"/>
        </w:rPr>
        <w:t xml:space="preserve">) в дальнейшем «Претендент», с одной стороны, и </w:t>
      </w:r>
    </w:p>
    <w:p w:rsidR="00271741" w:rsidRPr="004A6CF8" w:rsidRDefault="00271741" w:rsidP="0027174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Общество с ограниченной ответственностью «</w:t>
      </w:r>
      <w:proofErr w:type="spellStart"/>
      <w:r w:rsidRPr="004A6CF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Усть-Брянь</w:t>
      </w:r>
      <w:proofErr w:type="spellEnd"/>
      <w:r w:rsidRPr="004A6CF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»</w:t>
      </w:r>
      <w:r w:rsidRPr="004A6CF8">
        <w:rPr>
          <w:rFonts w:ascii="Times New Roman" w:hAnsi="Times New Roman" w:cs="Times New Roman"/>
          <w:spacing w:val="2"/>
          <w:sz w:val="24"/>
          <w:szCs w:val="24"/>
        </w:rPr>
        <w:t>,</w:t>
      </w:r>
      <w:r w:rsidRPr="004A6CF8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в лице конкурсного </w:t>
      </w:r>
      <w:r w:rsidRPr="004A6CF8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управляющего </w:t>
      </w:r>
      <w:proofErr w:type="spellStart"/>
      <w:r w:rsidRPr="004A6CF8">
        <w:rPr>
          <w:rFonts w:ascii="Times New Roman" w:hAnsi="Times New Roman" w:cs="Times New Roman"/>
          <w:sz w:val="24"/>
          <w:szCs w:val="24"/>
          <w:shd w:val="clear" w:color="auto" w:fill="FFFFFF"/>
        </w:rPr>
        <w:t>Сапегиной</w:t>
      </w:r>
      <w:proofErr w:type="spellEnd"/>
      <w:r w:rsidRPr="004A6CF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Анастасии Александровны, действующей на основании решения</w:t>
      </w:r>
      <w:r w:rsidRPr="004A6CF8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4A6CF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 Арбитражного суда </w:t>
      </w:r>
      <w:r w:rsidRPr="004A6CF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Республики Бурятия от 20.01.16 г. дело №А10-4451/2015</w:t>
      </w:r>
      <w:r w:rsidRPr="004A6CF8">
        <w:rPr>
          <w:rFonts w:ascii="Times New Roman" w:hAnsi="Times New Roman" w:cs="Times New Roman"/>
          <w:sz w:val="24"/>
          <w:szCs w:val="24"/>
        </w:rPr>
        <w:t>, именуемый в дальнейшем «Организатор торгов»,  с другой стороны, заключили настоящий Договор о нижеследующем.</w:t>
      </w:r>
    </w:p>
    <w:p w:rsidR="00271741" w:rsidRPr="004A6CF8" w:rsidRDefault="00271741" w:rsidP="00271741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6CF8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271741" w:rsidRPr="004A6CF8" w:rsidRDefault="00271741" w:rsidP="0027174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>1.1 Претендент для участия в аукционе по продаже имущества ООО «</w:t>
      </w:r>
      <w:proofErr w:type="spellStart"/>
      <w:r w:rsidRPr="004A6CF8">
        <w:rPr>
          <w:rFonts w:ascii="Times New Roman" w:hAnsi="Times New Roman" w:cs="Times New Roman"/>
          <w:sz w:val="24"/>
          <w:szCs w:val="24"/>
        </w:rPr>
        <w:t>Усть-Брянь</w:t>
      </w:r>
      <w:proofErr w:type="spellEnd"/>
      <w:r w:rsidRPr="004A6CF8">
        <w:rPr>
          <w:rFonts w:ascii="Times New Roman" w:hAnsi="Times New Roman" w:cs="Times New Roman"/>
          <w:sz w:val="24"/>
          <w:szCs w:val="24"/>
        </w:rPr>
        <w:t xml:space="preserve">» (лот № 1: </w:t>
      </w:r>
    </w:p>
    <w:p w:rsidR="00271741" w:rsidRPr="004A6CF8" w:rsidRDefault="00271741" w:rsidP="0027174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 xml:space="preserve">- Автомобиль </w:t>
      </w:r>
      <w:r w:rsidRPr="004A6CF8">
        <w:rPr>
          <w:rFonts w:ascii="Times New Roman" w:hAnsi="Times New Roman" w:cs="Times New Roman"/>
          <w:sz w:val="24"/>
          <w:szCs w:val="24"/>
          <w:lang w:val="en-US"/>
        </w:rPr>
        <w:t>Renault</w:t>
      </w:r>
      <w:r w:rsidRPr="004A6CF8">
        <w:rPr>
          <w:rFonts w:ascii="Times New Roman" w:hAnsi="Times New Roman" w:cs="Times New Roman"/>
          <w:sz w:val="24"/>
          <w:szCs w:val="24"/>
        </w:rPr>
        <w:t xml:space="preserve"> </w:t>
      </w:r>
      <w:r w:rsidRPr="004A6CF8">
        <w:rPr>
          <w:rFonts w:ascii="Times New Roman" w:hAnsi="Times New Roman" w:cs="Times New Roman"/>
          <w:sz w:val="24"/>
          <w:szCs w:val="24"/>
          <w:lang w:val="en-US"/>
        </w:rPr>
        <w:t>Logan</w:t>
      </w:r>
      <w:r w:rsidRPr="004A6CF8">
        <w:rPr>
          <w:rFonts w:ascii="Times New Roman" w:hAnsi="Times New Roman" w:cs="Times New Roman"/>
          <w:sz w:val="24"/>
          <w:szCs w:val="24"/>
        </w:rPr>
        <w:t xml:space="preserve"> (</w:t>
      </w:r>
      <w:r w:rsidRPr="004A6CF8">
        <w:rPr>
          <w:rFonts w:ascii="Times New Roman" w:hAnsi="Times New Roman" w:cs="Times New Roman"/>
          <w:sz w:val="24"/>
          <w:szCs w:val="24"/>
          <w:lang w:val="en-US"/>
        </w:rPr>
        <w:t>SR</w:t>
      </w:r>
      <w:r w:rsidRPr="004A6CF8">
        <w:rPr>
          <w:rFonts w:ascii="Times New Roman" w:hAnsi="Times New Roman" w:cs="Times New Roman"/>
          <w:sz w:val="24"/>
          <w:szCs w:val="24"/>
        </w:rPr>
        <w:t xml:space="preserve">), 2006г.в, </w:t>
      </w:r>
      <w:proofErr w:type="spellStart"/>
      <w:r w:rsidRPr="004A6CF8">
        <w:rPr>
          <w:rFonts w:ascii="Times New Roman" w:hAnsi="Times New Roman" w:cs="Times New Roman"/>
          <w:sz w:val="24"/>
          <w:szCs w:val="24"/>
        </w:rPr>
        <w:t>гос.№</w:t>
      </w:r>
      <w:proofErr w:type="spellEnd"/>
      <w:r w:rsidRPr="004A6CF8">
        <w:rPr>
          <w:rFonts w:ascii="Times New Roman" w:hAnsi="Times New Roman" w:cs="Times New Roman"/>
          <w:sz w:val="24"/>
          <w:szCs w:val="24"/>
        </w:rPr>
        <w:t xml:space="preserve"> К450ВХ 03, ПТС №77 КХ216327, </w:t>
      </w:r>
      <w:r w:rsidRPr="004A6CF8">
        <w:rPr>
          <w:rFonts w:ascii="Times New Roman" w:hAnsi="Times New Roman" w:cs="Times New Roman"/>
          <w:sz w:val="24"/>
          <w:szCs w:val="24"/>
          <w:lang w:val="en-US"/>
        </w:rPr>
        <w:t>VIN</w:t>
      </w:r>
      <w:r w:rsidRPr="004A6CF8">
        <w:rPr>
          <w:rFonts w:ascii="Times New Roman" w:hAnsi="Times New Roman" w:cs="Times New Roman"/>
          <w:sz w:val="24"/>
          <w:szCs w:val="24"/>
        </w:rPr>
        <w:t xml:space="preserve"> – </w:t>
      </w:r>
      <w:r w:rsidRPr="004A6CF8">
        <w:rPr>
          <w:rFonts w:ascii="Times New Roman" w:hAnsi="Times New Roman" w:cs="Times New Roman"/>
          <w:sz w:val="24"/>
          <w:szCs w:val="24"/>
          <w:lang w:val="en-US"/>
        </w:rPr>
        <w:t>X</w:t>
      </w:r>
      <w:r w:rsidRPr="004A6CF8">
        <w:rPr>
          <w:rFonts w:ascii="Times New Roman" w:hAnsi="Times New Roman" w:cs="Times New Roman"/>
          <w:sz w:val="24"/>
          <w:szCs w:val="24"/>
        </w:rPr>
        <w:t>7</w:t>
      </w:r>
      <w:r w:rsidRPr="004A6CF8">
        <w:rPr>
          <w:rFonts w:ascii="Times New Roman" w:hAnsi="Times New Roman" w:cs="Times New Roman"/>
          <w:sz w:val="24"/>
          <w:szCs w:val="24"/>
          <w:lang w:val="en-US"/>
        </w:rPr>
        <w:t>LLSRAGH</w:t>
      </w:r>
      <w:r w:rsidRPr="004A6CF8">
        <w:rPr>
          <w:rFonts w:ascii="Times New Roman" w:hAnsi="Times New Roman" w:cs="Times New Roman"/>
          <w:sz w:val="24"/>
          <w:szCs w:val="24"/>
        </w:rPr>
        <w:t>6</w:t>
      </w:r>
      <w:r w:rsidRPr="004A6CF8"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4A6CF8">
        <w:rPr>
          <w:rFonts w:ascii="Times New Roman" w:hAnsi="Times New Roman" w:cs="Times New Roman"/>
          <w:sz w:val="24"/>
          <w:szCs w:val="24"/>
        </w:rPr>
        <w:t>050213, цвет белый;</w:t>
      </w:r>
    </w:p>
    <w:p w:rsidR="00271741" w:rsidRPr="004A6CF8" w:rsidRDefault="00271741" w:rsidP="00271741">
      <w:pPr>
        <w:tabs>
          <w:tab w:val="left" w:pos="709"/>
        </w:tabs>
        <w:spacing w:before="120" w:line="280" w:lineRule="exact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ab/>
        <w:t>- Права требования ООО "</w:t>
      </w:r>
      <w:proofErr w:type="spellStart"/>
      <w:r w:rsidRPr="004A6CF8">
        <w:rPr>
          <w:rFonts w:ascii="Times New Roman" w:hAnsi="Times New Roman" w:cs="Times New Roman"/>
          <w:sz w:val="24"/>
          <w:szCs w:val="24"/>
        </w:rPr>
        <w:t>Усть-Брянь</w:t>
      </w:r>
      <w:proofErr w:type="spellEnd"/>
      <w:r w:rsidRPr="004A6CF8">
        <w:rPr>
          <w:rFonts w:ascii="Times New Roman" w:hAnsi="Times New Roman" w:cs="Times New Roman"/>
          <w:sz w:val="24"/>
          <w:szCs w:val="24"/>
        </w:rPr>
        <w:t>" (дебиторская задолженность) к физическим лицам)</w:t>
      </w:r>
    </w:p>
    <w:p w:rsidR="00271741" w:rsidRPr="004A6CF8" w:rsidRDefault="00271741" w:rsidP="0027174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>перечисляет денежные средства в размере 10% от начальной стоимости имущества, что составляет __________________________ рублей.</w:t>
      </w:r>
    </w:p>
    <w:p w:rsidR="00271741" w:rsidRPr="004A6CF8" w:rsidRDefault="00271741" w:rsidP="00271741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6CF8">
        <w:rPr>
          <w:rFonts w:ascii="Times New Roman" w:hAnsi="Times New Roman" w:cs="Times New Roman"/>
          <w:b/>
          <w:sz w:val="24"/>
          <w:szCs w:val="24"/>
        </w:rPr>
        <w:t>Передача денежных средств</w:t>
      </w:r>
    </w:p>
    <w:p w:rsidR="00271741" w:rsidRPr="004A6CF8" w:rsidRDefault="00271741" w:rsidP="00271741">
      <w:pPr>
        <w:tabs>
          <w:tab w:val="num" w:pos="720"/>
        </w:tabs>
        <w:ind w:left="18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>2.1 Денежные средства, указанные в статье 1 настоящего Договора, используются в качестве задатка, вносимого в целях обеспечения исполнения Претендентом обязательств по оплате имущества в случае признания его Победителем аукциона.</w:t>
      </w:r>
    </w:p>
    <w:p w:rsidR="00271741" w:rsidRPr="004A6CF8" w:rsidRDefault="00271741" w:rsidP="00271741">
      <w:pPr>
        <w:tabs>
          <w:tab w:val="num" w:pos="720"/>
        </w:tabs>
        <w:ind w:left="18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>2.2 Денежные средства, указанные в статье 1 настоящего Договора, должны быть перечислены Претендентом на счёт, указанный в настоящем Договоре, не позднее «21» сентября 2016 г., 14:00 часов.</w:t>
      </w:r>
    </w:p>
    <w:p w:rsidR="00271741" w:rsidRPr="004A6CF8" w:rsidRDefault="00271741" w:rsidP="00271741">
      <w:pPr>
        <w:tabs>
          <w:tab w:val="num" w:pos="180"/>
        </w:tabs>
        <w:ind w:left="18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>2.3 Документом, подтверждающим внесение задатка на счёт, является копия платёжного поручения с отметкой банка, которую Заявитель обязан представить Организатору торгов одновременно с подачей заявки на участие в торгах.</w:t>
      </w:r>
    </w:p>
    <w:p w:rsidR="00271741" w:rsidRPr="004A6CF8" w:rsidRDefault="00271741" w:rsidP="00271741">
      <w:pPr>
        <w:tabs>
          <w:tab w:val="num" w:pos="720"/>
        </w:tabs>
        <w:ind w:left="18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lastRenderedPageBreak/>
        <w:t>2.4 Претендент не вправе распоряжаться денежными средствами, поступившими на счёт или в кассу в качестве задатка, то есть не вправе требовать их перечисления на любой иной банковский счёт или возврата денежных средств из кассы, за исключение случаев, предусмотренных настоящим Договором.</w:t>
      </w:r>
    </w:p>
    <w:p w:rsidR="00271741" w:rsidRPr="004A6CF8" w:rsidRDefault="00271741" w:rsidP="00271741">
      <w:pPr>
        <w:tabs>
          <w:tab w:val="num" w:pos="720"/>
        </w:tabs>
        <w:ind w:left="18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>2.5 На денежные средства, перечисленные в соответствии с настоящим Договором, проценты не начисляются.</w:t>
      </w:r>
    </w:p>
    <w:p w:rsidR="00271741" w:rsidRPr="004A6CF8" w:rsidRDefault="00271741" w:rsidP="00271741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6CF8">
        <w:rPr>
          <w:rFonts w:ascii="Times New Roman" w:hAnsi="Times New Roman" w:cs="Times New Roman"/>
          <w:b/>
          <w:sz w:val="24"/>
          <w:szCs w:val="24"/>
        </w:rPr>
        <w:t>Возврат денежных средств</w:t>
      </w:r>
    </w:p>
    <w:p w:rsidR="00271741" w:rsidRPr="004A6CF8" w:rsidRDefault="00271741" w:rsidP="0027174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>3.1 В случае если Претендент не допущен к участию в аукционе, сумма задатка Заявителю не возвращается.</w:t>
      </w:r>
    </w:p>
    <w:p w:rsidR="00271741" w:rsidRPr="004A6CF8" w:rsidRDefault="00271741" w:rsidP="0027174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>3.2 В случае если Претендент не признан Победителем аукциона, Организатор торгов обязуется перечислить сумму задатка на указанный Претендентом в настоящем Договоре счёт в течение пяти рабочих дней со дня подписания протокола о результатах проведения торгов.</w:t>
      </w:r>
    </w:p>
    <w:p w:rsidR="00271741" w:rsidRPr="004A6CF8" w:rsidRDefault="00271741" w:rsidP="00271741">
      <w:pPr>
        <w:tabs>
          <w:tab w:val="num" w:pos="36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>3.3 Если счёт для возврата суммы задатка Претендентом не указан, задаток возвращается Заявителю в согласованный с ним срок и согласованным с ним способом, но не позднее пяти рабочих дней с даты обращения Претендента за возвратом задатка.</w:t>
      </w:r>
    </w:p>
    <w:p w:rsidR="00271741" w:rsidRPr="004A6CF8" w:rsidRDefault="00271741" w:rsidP="0027174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>3.4 В случае если Претендент, признанный Победителем, уклоняется либо прямо отказывается от подписания протокола о результатах проведения торгов, сумма задатка ему не возвращается.</w:t>
      </w:r>
    </w:p>
    <w:p w:rsidR="00271741" w:rsidRPr="004A6CF8" w:rsidRDefault="00271741" w:rsidP="00271741">
      <w:pPr>
        <w:tabs>
          <w:tab w:val="num" w:pos="36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>3.5 В случае, если Претендент, признанный Победителем, уклоняется либо прямо отказывается от заключения договора купли – продажи имущества сумма задатка ему не возвращается.</w:t>
      </w:r>
    </w:p>
    <w:p w:rsidR="00271741" w:rsidRPr="004A6CF8" w:rsidRDefault="00271741" w:rsidP="00271741">
      <w:pPr>
        <w:tabs>
          <w:tab w:val="num" w:pos="36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>3.6. Претенденту, признанному Победителем и заключившему с Продавцом договор купли – продажи имущества, сумма задатка не возвращается и засчитывается Продавцом в счёт оплаты приобретённого имущества.</w:t>
      </w:r>
    </w:p>
    <w:p w:rsidR="00271741" w:rsidRPr="004A6CF8" w:rsidRDefault="00271741" w:rsidP="00271741">
      <w:pPr>
        <w:tabs>
          <w:tab w:val="num" w:pos="36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 xml:space="preserve">3.7. В случае признания </w:t>
      </w:r>
      <w:r w:rsidR="004A6CF8" w:rsidRPr="004A6CF8">
        <w:rPr>
          <w:rFonts w:ascii="Times New Roman" w:hAnsi="Times New Roman" w:cs="Times New Roman"/>
          <w:sz w:val="24"/>
          <w:szCs w:val="24"/>
        </w:rPr>
        <w:t>торгов</w:t>
      </w:r>
      <w:r w:rsidRPr="004A6CF8">
        <w:rPr>
          <w:rFonts w:ascii="Times New Roman" w:hAnsi="Times New Roman" w:cs="Times New Roman"/>
          <w:sz w:val="24"/>
          <w:szCs w:val="24"/>
        </w:rPr>
        <w:t xml:space="preserve"> несостоявшимся, Организатор торгов возвращает задаток Претенденту в порядке, предусмотренном п.3.2. настоящего Договора.</w:t>
      </w:r>
    </w:p>
    <w:p w:rsidR="00271741" w:rsidRPr="004A6CF8" w:rsidRDefault="00271741" w:rsidP="00271741">
      <w:pPr>
        <w:ind w:left="78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6CF8">
        <w:rPr>
          <w:rFonts w:ascii="Times New Roman" w:hAnsi="Times New Roman" w:cs="Times New Roman"/>
          <w:b/>
          <w:sz w:val="24"/>
          <w:szCs w:val="24"/>
        </w:rPr>
        <w:t>4.</w:t>
      </w:r>
      <w:r w:rsidRPr="004A6CF8">
        <w:rPr>
          <w:rFonts w:ascii="Times New Roman" w:hAnsi="Times New Roman" w:cs="Times New Roman"/>
          <w:sz w:val="24"/>
          <w:szCs w:val="24"/>
        </w:rPr>
        <w:t xml:space="preserve"> </w:t>
      </w:r>
      <w:r w:rsidRPr="004A6CF8">
        <w:rPr>
          <w:rFonts w:ascii="Times New Roman" w:hAnsi="Times New Roman" w:cs="Times New Roman"/>
          <w:b/>
          <w:sz w:val="24"/>
          <w:szCs w:val="24"/>
        </w:rPr>
        <w:t>Срок действия Договора</w:t>
      </w:r>
    </w:p>
    <w:p w:rsidR="00271741" w:rsidRPr="004A6CF8" w:rsidRDefault="00271741" w:rsidP="00271741">
      <w:pPr>
        <w:ind w:left="36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>4.1. Настоящий Договор вступает в силу с момента подписания сторонами и прекращает действие исполнением сторонами обязательств, предусмотренных Договором или по другим основаниям, предусмотренным в настоящем Договоре.</w:t>
      </w:r>
    </w:p>
    <w:p w:rsidR="00271741" w:rsidRPr="004A6CF8" w:rsidRDefault="00271741" w:rsidP="00271741">
      <w:pPr>
        <w:ind w:left="36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>4.2. Настоящий Договор регулируется действующим законодательством Российской Федерации.</w:t>
      </w:r>
    </w:p>
    <w:p w:rsidR="00271741" w:rsidRPr="004A6CF8" w:rsidRDefault="00271741" w:rsidP="00271741">
      <w:pPr>
        <w:ind w:left="36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>4.3. Все возможные споры и разногласия будут разрешаться сторонами путём переговоров. В случае невозможности разрешения споров и разногласий путём переговоров, они будут переданы на разрешение суда в соответствии с действующим законодательством.</w:t>
      </w:r>
    </w:p>
    <w:p w:rsidR="00271741" w:rsidRPr="004A6CF8" w:rsidRDefault="00271741" w:rsidP="00271741">
      <w:pPr>
        <w:ind w:left="36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lastRenderedPageBreak/>
        <w:t>4.4. Настоящий Договор составлен в 2 (двух) имеющих одинаковую юридическую силу экземплярах, по одному для каждой из сторон.</w:t>
      </w:r>
    </w:p>
    <w:p w:rsidR="00271741" w:rsidRPr="004A6CF8" w:rsidRDefault="00271741" w:rsidP="00271741">
      <w:pPr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6CF8">
        <w:rPr>
          <w:rFonts w:ascii="Times New Roman" w:hAnsi="Times New Roman" w:cs="Times New Roman"/>
          <w:b/>
          <w:sz w:val="24"/>
          <w:szCs w:val="24"/>
        </w:rPr>
        <w:t>Адреса и банковские реквизиты сторон</w:t>
      </w:r>
    </w:p>
    <w:p w:rsidR="00271741" w:rsidRPr="004A6CF8" w:rsidRDefault="00271741" w:rsidP="00271741">
      <w:pPr>
        <w:ind w:left="780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 xml:space="preserve">            Организатор торгов                                                                   Претендент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210"/>
        <w:gridCol w:w="4537"/>
      </w:tblGrid>
      <w:tr w:rsidR="00271741" w:rsidRPr="004A6CF8" w:rsidTr="00FB60A1">
        <w:tc>
          <w:tcPr>
            <w:tcW w:w="5210" w:type="dxa"/>
          </w:tcPr>
          <w:p w:rsidR="00271741" w:rsidRPr="004A6CF8" w:rsidRDefault="00271741" w:rsidP="00FB60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6CF8">
              <w:rPr>
                <w:rFonts w:ascii="Times New Roman" w:hAnsi="Times New Roman" w:cs="Times New Roman"/>
                <w:b/>
                <w:sz w:val="24"/>
                <w:szCs w:val="24"/>
              </w:rPr>
              <w:t>Общество с ограниченной ответственностью «</w:t>
            </w:r>
            <w:proofErr w:type="spellStart"/>
            <w:r w:rsidR="00FB60A1" w:rsidRPr="004A6CF8">
              <w:rPr>
                <w:rFonts w:ascii="Times New Roman" w:hAnsi="Times New Roman" w:cs="Times New Roman"/>
                <w:b/>
                <w:sz w:val="24"/>
                <w:szCs w:val="24"/>
              </w:rPr>
              <w:t>Усть-Брянь</w:t>
            </w:r>
            <w:proofErr w:type="spellEnd"/>
            <w:r w:rsidRPr="004A6C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</w:p>
        </w:tc>
        <w:tc>
          <w:tcPr>
            <w:tcW w:w="4537" w:type="dxa"/>
          </w:tcPr>
          <w:p w:rsidR="00271741" w:rsidRPr="004A6CF8" w:rsidRDefault="00271741" w:rsidP="00DA58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1741" w:rsidRPr="004A6CF8" w:rsidTr="00FB60A1">
        <w:tc>
          <w:tcPr>
            <w:tcW w:w="5210" w:type="dxa"/>
          </w:tcPr>
          <w:p w:rsidR="00271741" w:rsidRPr="004A6CF8" w:rsidRDefault="00FB60A1" w:rsidP="00DA58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6CF8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адрес: 671328, </w:t>
            </w:r>
            <w:proofErr w:type="spellStart"/>
            <w:r w:rsidRPr="004A6CF8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респ</w:t>
            </w:r>
            <w:proofErr w:type="spellEnd"/>
            <w:r w:rsidRPr="004A6CF8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. Бурятия, </w:t>
            </w:r>
            <w:proofErr w:type="spellStart"/>
            <w:r w:rsidRPr="004A6CF8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Заиграевский</w:t>
            </w:r>
            <w:proofErr w:type="spellEnd"/>
            <w:r w:rsidRPr="004A6CF8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р-н, с. </w:t>
            </w:r>
            <w:proofErr w:type="spellStart"/>
            <w:r w:rsidRPr="004A6CF8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Усть-Брянь</w:t>
            </w:r>
            <w:proofErr w:type="spellEnd"/>
            <w:r w:rsidRPr="004A6CF8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, ул. 40 лет Победы, 30</w:t>
            </w:r>
          </w:p>
        </w:tc>
        <w:tc>
          <w:tcPr>
            <w:tcW w:w="4537" w:type="dxa"/>
          </w:tcPr>
          <w:p w:rsidR="00271741" w:rsidRPr="004A6CF8" w:rsidRDefault="00271741" w:rsidP="00DA58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1741" w:rsidRPr="004A6CF8" w:rsidTr="00FB60A1">
        <w:tc>
          <w:tcPr>
            <w:tcW w:w="5210" w:type="dxa"/>
          </w:tcPr>
          <w:p w:rsidR="00271741" w:rsidRPr="004A6CF8" w:rsidRDefault="00FB60A1" w:rsidP="00DA58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6CF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ИНН </w:t>
            </w:r>
            <w:r w:rsidRPr="004A6CF8">
              <w:rPr>
                <w:rFonts w:ascii="Times New Roman" w:hAnsi="Times New Roman" w:cs="Times New Roman"/>
                <w:sz w:val="24"/>
                <w:szCs w:val="24"/>
              </w:rPr>
              <w:t>0306229687</w:t>
            </w:r>
          </w:p>
        </w:tc>
        <w:tc>
          <w:tcPr>
            <w:tcW w:w="4537" w:type="dxa"/>
          </w:tcPr>
          <w:p w:rsidR="00271741" w:rsidRPr="004A6CF8" w:rsidRDefault="00271741" w:rsidP="00DA58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1741" w:rsidRPr="004A6CF8" w:rsidTr="00FB60A1">
        <w:tc>
          <w:tcPr>
            <w:tcW w:w="5210" w:type="dxa"/>
          </w:tcPr>
          <w:p w:rsidR="00271741" w:rsidRPr="004A6CF8" w:rsidRDefault="00FB60A1" w:rsidP="00DA58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6CF8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р</w:t>
            </w:r>
            <w:proofErr w:type="spellEnd"/>
            <w:r w:rsidRPr="004A6CF8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/с №40702810509160024078</w:t>
            </w:r>
          </w:p>
        </w:tc>
        <w:tc>
          <w:tcPr>
            <w:tcW w:w="4537" w:type="dxa"/>
          </w:tcPr>
          <w:p w:rsidR="00271741" w:rsidRPr="004A6CF8" w:rsidRDefault="00271741" w:rsidP="00DA58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1741" w:rsidRPr="004A6CF8" w:rsidTr="00FB60A1">
        <w:tc>
          <w:tcPr>
            <w:tcW w:w="5210" w:type="dxa"/>
          </w:tcPr>
          <w:p w:rsidR="00271741" w:rsidRPr="004A6CF8" w:rsidRDefault="00FB60A1" w:rsidP="00DA5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CF8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ПАО Сбербанк России</w:t>
            </w:r>
            <w:r w:rsidRPr="004A6CF8">
              <w:rPr>
                <w:rFonts w:ascii="Times New Roman" w:hAnsi="Times New Roman" w:cs="Times New Roman"/>
                <w:sz w:val="24"/>
                <w:szCs w:val="24"/>
              </w:rPr>
              <w:t xml:space="preserve"> БИК 048142604</w:t>
            </w:r>
          </w:p>
        </w:tc>
        <w:tc>
          <w:tcPr>
            <w:tcW w:w="4537" w:type="dxa"/>
          </w:tcPr>
          <w:p w:rsidR="00271741" w:rsidRPr="004A6CF8" w:rsidRDefault="00271741" w:rsidP="00DA58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1741" w:rsidRPr="004A6CF8" w:rsidTr="00FB60A1">
        <w:tc>
          <w:tcPr>
            <w:tcW w:w="5210" w:type="dxa"/>
          </w:tcPr>
          <w:p w:rsidR="00271741" w:rsidRPr="004A6CF8" w:rsidRDefault="00FB60A1" w:rsidP="00DA5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CF8">
              <w:rPr>
                <w:rFonts w:ascii="Times New Roman" w:hAnsi="Times New Roman" w:cs="Times New Roman"/>
                <w:sz w:val="24"/>
                <w:szCs w:val="24"/>
              </w:rPr>
              <w:t>к/с 30101810400000000604</w:t>
            </w:r>
          </w:p>
        </w:tc>
        <w:tc>
          <w:tcPr>
            <w:tcW w:w="4537" w:type="dxa"/>
          </w:tcPr>
          <w:p w:rsidR="00271741" w:rsidRPr="004A6CF8" w:rsidRDefault="00271741" w:rsidP="00DA58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1741" w:rsidRPr="004A6CF8" w:rsidTr="00FB60A1">
        <w:tc>
          <w:tcPr>
            <w:tcW w:w="5210" w:type="dxa"/>
          </w:tcPr>
          <w:p w:rsidR="00FB60A1" w:rsidRPr="004A6CF8" w:rsidRDefault="00FB60A1" w:rsidP="00DA58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1741" w:rsidRPr="004A6CF8" w:rsidRDefault="00FB60A1" w:rsidP="00DA5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CF8">
              <w:rPr>
                <w:rFonts w:ascii="Times New Roman" w:hAnsi="Times New Roman" w:cs="Times New Roman"/>
                <w:sz w:val="24"/>
                <w:szCs w:val="24"/>
              </w:rPr>
              <w:t>Конкурсный управляющий______________________</w:t>
            </w:r>
          </w:p>
        </w:tc>
        <w:tc>
          <w:tcPr>
            <w:tcW w:w="4537" w:type="dxa"/>
          </w:tcPr>
          <w:p w:rsidR="00271741" w:rsidRPr="004A6CF8" w:rsidRDefault="00271741" w:rsidP="00DA58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A4570" w:rsidRPr="004A6CF8" w:rsidRDefault="001A4570" w:rsidP="00FB60A1">
      <w:pPr>
        <w:ind w:left="780"/>
        <w:rPr>
          <w:rFonts w:ascii="Times New Roman" w:hAnsi="Times New Roman" w:cs="Times New Roman"/>
          <w:sz w:val="24"/>
          <w:szCs w:val="24"/>
        </w:rPr>
      </w:pPr>
    </w:p>
    <w:sectPr w:rsidR="001A4570" w:rsidRPr="004A6C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70357D"/>
    <w:multiLevelType w:val="hybridMultilevel"/>
    <w:tmpl w:val="8B221DD0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44A5CD8"/>
    <w:multiLevelType w:val="hybridMultilevel"/>
    <w:tmpl w:val="80468236"/>
    <w:lvl w:ilvl="0" w:tplc="D938C8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64034C4">
      <w:numFmt w:val="none"/>
      <w:lvlText w:val=""/>
      <w:lvlJc w:val="left"/>
      <w:pPr>
        <w:tabs>
          <w:tab w:val="num" w:pos="360"/>
        </w:tabs>
      </w:pPr>
    </w:lvl>
    <w:lvl w:ilvl="2" w:tplc="D460E960">
      <w:numFmt w:val="none"/>
      <w:lvlText w:val=""/>
      <w:lvlJc w:val="left"/>
      <w:pPr>
        <w:tabs>
          <w:tab w:val="num" w:pos="360"/>
        </w:tabs>
      </w:pPr>
    </w:lvl>
    <w:lvl w:ilvl="3" w:tplc="9B521262">
      <w:numFmt w:val="none"/>
      <w:lvlText w:val=""/>
      <w:lvlJc w:val="left"/>
      <w:pPr>
        <w:tabs>
          <w:tab w:val="num" w:pos="360"/>
        </w:tabs>
      </w:pPr>
    </w:lvl>
    <w:lvl w:ilvl="4" w:tplc="B4F4ABBA">
      <w:numFmt w:val="none"/>
      <w:lvlText w:val=""/>
      <w:lvlJc w:val="left"/>
      <w:pPr>
        <w:tabs>
          <w:tab w:val="num" w:pos="360"/>
        </w:tabs>
      </w:pPr>
    </w:lvl>
    <w:lvl w:ilvl="5" w:tplc="B0786660">
      <w:numFmt w:val="none"/>
      <w:lvlText w:val=""/>
      <w:lvlJc w:val="left"/>
      <w:pPr>
        <w:tabs>
          <w:tab w:val="num" w:pos="360"/>
        </w:tabs>
      </w:pPr>
    </w:lvl>
    <w:lvl w:ilvl="6" w:tplc="E5F68EF8">
      <w:numFmt w:val="none"/>
      <w:lvlText w:val=""/>
      <w:lvlJc w:val="left"/>
      <w:pPr>
        <w:tabs>
          <w:tab w:val="num" w:pos="360"/>
        </w:tabs>
      </w:pPr>
    </w:lvl>
    <w:lvl w:ilvl="7" w:tplc="2348CB02">
      <w:numFmt w:val="none"/>
      <w:lvlText w:val=""/>
      <w:lvlJc w:val="left"/>
      <w:pPr>
        <w:tabs>
          <w:tab w:val="num" w:pos="360"/>
        </w:tabs>
      </w:pPr>
    </w:lvl>
    <w:lvl w:ilvl="8" w:tplc="C4349406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/>
  <w:defaultTabStop w:val="708"/>
  <w:characterSpacingControl w:val="doNotCompress"/>
  <w:compat>
    <w:useFELayout/>
  </w:compat>
  <w:rsids>
    <w:rsidRoot w:val="00271741"/>
    <w:rsid w:val="001A4570"/>
    <w:rsid w:val="00271741"/>
    <w:rsid w:val="004A6CF8"/>
    <w:rsid w:val="00FB60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rsid w:val="0027174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754</Words>
  <Characters>4300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Снежный барс</dc:creator>
  <cp:lastModifiedBy>Снежный барс</cp:lastModifiedBy>
  <cp:revision>2</cp:revision>
  <dcterms:created xsi:type="dcterms:W3CDTF">2016-08-28T11:33:00Z</dcterms:created>
  <dcterms:modified xsi:type="dcterms:W3CDTF">2016-08-28T11:33:00Z</dcterms:modified>
</cp:coreProperties>
</file>