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4A" w:rsidRPr="004A76E0" w:rsidRDefault="002C4C4A" w:rsidP="002C4C4A">
      <w:pPr>
        <w:shd w:val="clear" w:color="auto" w:fill="FFFFFF"/>
        <w:spacing w:before="120"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ЛОТ № 1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26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Склад для металлоконструкций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60 000 000,00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"НС-1010"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МП-280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ТСКП-1001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ТСКП-750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несамоходная "Луна"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Буксир-толкач "БТ-17"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Буксир-толкач "НГ-294"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''Визит-7"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"Радан-7"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"Саша"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"Строгий"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Буксир-толкач "БМ-17"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ВЛ-</w:t>
            </w:r>
            <w:proofErr w:type="spellStart"/>
            <w:r w:rsidRPr="004A76E0">
              <w:rPr>
                <w:rFonts w:ascii="Times New Roman" w:hAnsi="Times New Roman"/>
              </w:rPr>
              <w:t>бкВ</w:t>
            </w:r>
            <w:proofErr w:type="spellEnd"/>
            <w:r w:rsidRPr="004A76E0">
              <w:rPr>
                <w:rFonts w:ascii="Times New Roman" w:hAnsi="Times New Roman"/>
              </w:rPr>
              <w:t>, кабельная эстакада КТПН-6/0.4кВ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6 000 000,00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Проезды и площадки общей </w:t>
            </w:r>
            <w:proofErr w:type="spellStart"/>
            <w:r w:rsidRPr="004A76E0">
              <w:rPr>
                <w:rFonts w:ascii="Times New Roman" w:hAnsi="Times New Roman"/>
              </w:rPr>
              <w:t>площ</w:t>
            </w:r>
            <w:proofErr w:type="spellEnd"/>
            <w:r w:rsidRPr="004A76E0">
              <w:rPr>
                <w:rFonts w:ascii="Times New Roman" w:hAnsi="Times New Roman"/>
              </w:rPr>
              <w:t>. 2 448м2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50 000 000,00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Плавкран ''НВ125ДС-1" с оборудованием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Судно КТНГ-7, б/</w:t>
            </w:r>
            <w:proofErr w:type="gramStart"/>
            <w:r w:rsidRPr="004A76E0">
              <w:rPr>
                <w:rFonts w:ascii="Times New Roman" w:hAnsi="Times New Roman"/>
              </w:rPr>
              <w:t>у</w:t>
            </w:r>
            <w:proofErr w:type="gramEnd"/>
            <w:r w:rsidRPr="004A76E0">
              <w:rPr>
                <w:rFonts w:ascii="Times New Roman" w:hAnsi="Times New Roman"/>
              </w:rPr>
              <w:t xml:space="preserve"> самоход., плавучий кран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Судно КТНГ-8, б/у </w:t>
            </w:r>
            <w:proofErr w:type="spellStart"/>
            <w:r w:rsidRPr="004A76E0">
              <w:rPr>
                <w:rFonts w:ascii="Times New Roman" w:hAnsi="Times New Roman"/>
              </w:rPr>
              <w:t>несамоход</w:t>
            </w:r>
            <w:proofErr w:type="spellEnd"/>
            <w:r w:rsidRPr="004A76E0">
              <w:rPr>
                <w:rFonts w:ascii="Times New Roman" w:hAnsi="Times New Roman"/>
              </w:rPr>
              <w:t>., плавучий кран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Судно самоходное м/</w:t>
            </w:r>
            <w:proofErr w:type="gramStart"/>
            <w:r w:rsidRPr="004A76E0">
              <w:rPr>
                <w:rFonts w:ascii="Times New Roman" w:hAnsi="Times New Roman"/>
              </w:rPr>
              <w:t>к</w:t>
            </w:r>
            <w:proofErr w:type="gramEnd"/>
            <w:r w:rsidRPr="004A76E0">
              <w:rPr>
                <w:rFonts w:ascii="Times New Roman" w:hAnsi="Times New Roman"/>
              </w:rPr>
              <w:t xml:space="preserve"> для лесосплава ” КС-2"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Теплоход "РТ-239"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ГАЗ-32213 пассажирское С 682 </w:t>
            </w:r>
            <w:proofErr w:type="gramStart"/>
            <w:r w:rsidRPr="004A76E0">
              <w:rPr>
                <w:rFonts w:ascii="Times New Roman" w:hAnsi="Times New Roman"/>
              </w:rPr>
              <w:t>ХР</w:t>
            </w:r>
            <w:proofErr w:type="gramEnd"/>
            <w:r w:rsidRPr="004A76E0">
              <w:rPr>
                <w:rFonts w:ascii="Times New Roman" w:hAnsi="Times New Roman"/>
              </w:rPr>
              <w:t xml:space="preserve"> 86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Автомобиль спецназначения SHACMAN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23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 наливная Н-1946, несамоходная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24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A76E0">
              <w:rPr>
                <w:rFonts w:ascii="Times New Roman" w:hAnsi="Times New Roman"/>
              </w:rPr>
              <w:t>Баржа МП-109</w:t>
            </w:r>
            <w:r w:rsidRPr="004A76E0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25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 МП-1130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26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 МП-1120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pStyle w:val="a3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Водозаборная скважина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306 376,50</w:t>
            </w:r>
          </w:p>
        </w:tc>
      </w:tr>
      <w:tr w:rsidR="002C4C4A" w:rsidRPr="004A76E0" w:rsidTr="00AA550C">
        <w:trPr>
          <w:trHeight w:val="329"/>
        </w:trPr>
        <w:tc>
          <w:tcPr>
            <w:tcW w:w="5670" w:type="dxa"/>
            <w:gridSpan w:val="2"/>
            <w:shd w:val="clear" w:color="000000" w:fill="FFFFFF"/>
            <w:vAlign w:val="center"/>
          </w:tcPr>
          <w:p w:rsidR="002C4C4A" w:rsidRPr="004A76E0" w:rsidRDefault="002C4C4A" w:rsidP="00AA550C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4A76E0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A76E0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4A76E0">
              <w:rPr>
                <w:rFonts w:ascii="Times New Roman" w:hAnsi="Times New Roman"/>
                <w:b/>
              </w:rPr>
              <w:t>326 706 376,50</w:t>
            </w:r>
          </w:p>
        </w:tc>
      </w:tr>
    </w:tbl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bookmarkStart w:id="0" w:name="_GoBack"/>
      <w:bookmarkEnd w:id="0"/>
      <w:r w:rsidRPr="004A76E0">
        <w:rPr>
          <w:rFonts w:ascii="Times New Roman" w:hAnsi="Times New Roman"/>
          <w:b/>
        </w:rPr>
        <w:lastRenderedPageBreak/>
        <w:t>ЛОТ № 2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Паромная переправа </w:t>
            </w:r>
            <w:proofErr w:type="gramStart"/>
            <w:r w:rsidRPr="004A76E0">
              <w:rPr>
                <w:rFonts w:ascii="Times New Roman" w:hAnsi="Times New Roman"/>
              </w:rPr>
              <w:t>ч</w:t>
            </w:r>
            <w:proofErr w:type="gramEnd"/>
            <w:r w:rsidRPr="004A76E0">
              <w:rPr>
                <w:rFonts w:ascii="Times New Roman" w:hAnsi="Times New Roman"/>
              </w:rPr>
              <w:t xml:space="preserve">/з р. </w:t>
            </w:r>
            <w:proofErr w:type="spellStart"/>
            <w:r w:rsidRPr="004A76E0">
              <w:rPr>
                <w:rFonts w:ascii="Times New Roman" w:hAnsi="Times New Roman"/>
              </w:rPr>
              <w:t>Вах</w:t>
            </w:r>
            <w:proofErr w:type="spellEnd"/>
            <w:r w:rsidRPr="004A76E0">
              <w:rPr>
                <w:rFonts w:ascii="Times New Roman" w:hAnsi="Times New Roman"/>
              </w:rPr>
              <w:t xml:space="preserve"> на а/дороге Стрежевой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3 947 643,42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3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7"/>
        <w:gridCol w:w="2978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8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Наплавной мост через р. </w:t>
            </w:r>
            <w:proofErr w:type="spellStart"/>
            <w:r w:rsidRPr="004A76E0">
              <w:rPr>
                <w:rFonts w:ascii="Times New Roman" w:hAnsi="Times New Roman"/>
              </w:rPr>
              <w:t>Вах</w:t>
            </w:r>
            <w:proofErr w:type="spellEnd"/>
            <w:r w:rsidRPr="004A76E0">
              <w:rPr>
                <w:rFonts w:ascii="Times New Roman" w:hAnsi="Times New Roman"/>
              </w:rPr>
              <w:t>, L= 346 м/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3 092 917,47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4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Нефтеналивная баржа "ТСКН-150"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231 703,30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</w:t>
      </w:r>
      <w:r>
        <w:rPr>
          <w:rFonts w:ascii="Times New Roman" w:hAnsi="Times New Roman"/>
          <w:b/>
        </w:rPr>
        <w:t xml:space="preserve"> </w:t>
      </w:r>
      <w:r w:rsidRPr="004A76E0">
        <w:rPr>
          <w:rFonts w:ascii="Times New Roman" w:hAnsi="Times New Roman"/>
          <w:b/>
        </w:rPr>
        <w:t>№ 5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Теплоход "</w:t>
            </w:r>
            <w:proofErr w:type="spellStart"/>
            <w:r w:rsidRPr="004A76E0">
              <w:rPr>
                <w:rFonts w:ascii="Times New Roman" w:hAnsi="Times New Roman"/>
              </w:rPr>
              <w:t>Бир</w:t>
            </w:r>
            <w:proofErr w:type="spellEnd"/>
            <w:r w:rsidRPr="004A76E0">
              <w:rPr>
                <w:rFonts w:ascii="Times New Roman" w:hAnsi="Times New Roman"/>
              </w:rPr>
              <w:t>"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ind w:right="64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288 344,88</w:t>
            </w:r>
          </w:p>
        </w:tc>
      </w:tr>
    </w:tbl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6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Катер СТ-1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173 800,35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7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Весы электронные автомобильные до 60тн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444 303,75</w:t>
            </w:r>
          </w:p>
        </w:tc>
      </w:tr>
    </w:tbl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8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19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851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4819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851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shd w:val="clear" w:color="000000" w:fill="FFFFFF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Склад для пакли</w:t>
            </w:r>
          </w:p>
        </w:tc>
        <w:tc>
          <w:tcPr>
            <w:tcW w:w="1418" w:type="dxa"/>
            <w:shd w:val="clear" w:color="000000" w:fill="FFFFFF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205 710,84</w:t>
            </w:r>
          </w:p>
        </w:tc>
      </w:tr>
    </w:tbl>
    <w:p w:rsidR="008B2996" w:rsidRDefault="008B2996" w:rsidP="002C4C4A"/>
    <w:sectPr w:rsidR="008B2996" w:rsidSect="002C4C4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4A"/>
    <w:rsid w:val="002C4C4A"/>
    <w:rsid w:val="003A78F8"/>
    <w:rsid w:val="008B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C4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C4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2016-07-19T08:47:00Z</dcterms:created>
  <dcterms:modified xsi:type="dcterms:W3CDTF">2016-07-19T08:48:00Z</dcterms:modified>
</cp:coreProperties>
</file>