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413" w:type="pct"/>
        <w:tblLayout w:type="fixed"/>
        <w:tblLook w:val="04A0" w:firstRow="1" w:lastRow="0" w:firstColumn="1" w:lastColumn="0" w:noHBand="0" w:noVBand="1"/>
      </w:tblPr>
      <w:tblGrid>
        <w:gridCol w:w="564"/>
        <w:gridCol w:w="4160"/>
        <w:gridCol w:w="1286"/>
        <w:gridCol w:w="1025"/>
        <w:gridCol w:w="1412"/>
      </w:tblGrid>
      <w:tr w:rsidR="004B20D5" w:rsidRPr="00660809" w:rsidTr="004B20D5">
        <w:trPr>
          <w:trHeight w:val="297"/>
        </w:trPr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b/>
                <w:sz w:val="20"/>
                <w:szCs w:val="20"/>
              </w:rPr>
            </w:pPr>
            <w:r w:rsidRPr="00660809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660809">
              <w:rPr>
                <w:b/>
                <w:sz w:val="20"/>
                <w:szCs w:val="20"/>
              </w:rPr>
              <w:t>П</w:t>
            </w:r>
            <w:proofErr w:type="gramEnd"/>
            <w:r w:rsidRPr="00660809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b/>
                <w:sz w:val="20"/>
                <w:szCs w:val="20"/>
              </w:rPr>
            </w:pPr>
            <w:r w:rsidRPr="00660809">
              <w:rPr>
                <w:b/>
                <w:sz w:val="20"/>
                <w:szCs w:val="20"/>
              </w:rPr>
              <w:t>Наименование и характеристики объекта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b/>
                <w:sz w:val="20"/>
                <w:szCs w:val="20"/>
              </w:rPr>
            </w:pPr>
            <w:r w:rsidRPr="00660809">
              <w:rPr>
                <w:b/>
                <w:sz w:val="20"/>
                <w:szCs w:val="20"/>
              </w:rPr>
              <w:t>Балансовая стоимость в руб.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D5" w:rsidRPr="00660809" w:rsidRDefault="004B20D5" w:rsidP="004A7CE2">
            <w:pPr>
              <w:jc w:val="center"/>
              <w:rPr>
                <w:b/>
                <w:sz w:val="20"/>
                <w:szCs w:val="20"/>
              </w:rPr>
            </w:pPr>
            <w:r w:rsidRPr="00660809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Кадастровый (или условный) номер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b/>
                <w:sz w:val="20"/>
                <w:szCs w:val="20"/>
              </w:rPr>
            </w:pPr>
            <w:r w:rsidRPr="00660809">
              <w:rPr>
                <w:b/>
                <w:sz w:val="20"/>
                <w:szCs w:val="20"/>
              </w:rPr>
              <w:t>Дата и номер свидетельства о регистрации права</w:t>
            </w:r>
          </w:p>
        </w:tc>
      </w:tr>
      <w:tr w:rsidR="004B20D5" w:rsidRPr="00660809" w:rsidTr="004B20D5">
        <w:trPr>
          <w:trHeight w:val="297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</w:t>
            </w:r>
          </w:p>
        </w:tc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Часть здания - Административное здание, назначение: нежилое, общественное,</w:t>
            </w:r>
          </w:p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660809">
              <w:rPr>
                <w:rFonts w:eastAsia="Calibri"/>
                <w:sz w:val="20"/>
                <w:szCs w:val="20"/>
                <w:lang w:eastAsia="en-US"/>
              </w:rPr>
              <w:t>административно-управленческое</w:t>
            </w:r>
            <w:proofErr w:type="gramEnd"/>
            <w:r w:rsidRPr="00660809">
              <w:rPr>
                <w:rFonts w:eastAsia="Calibri"/>
                <w:sz w:val="20"/>
                <w:szCs w:val="20"/>
                <w:lang w:eastAsia="en-US"/>
              </w:rPr>
              <w:t>, 3 - этажный, общая площадь 665,07 кв. м,</w:t>
            </w:r>
          </w:p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 xml:space="preserve"> инв. № 98 203 505/1/000 609, лит. А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1 144 852,67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14-14-02/008/2009-025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14 АА 715445 от 12 01 2011</w:t>
            </w:r>
          </w:p>
        </w:tc>
      </w:tr>
      <w:tr w:rsidR="004B20D5" w:rsidRPr="00660809" w:rsidTr="004B20D5">
        <w:trPr>
          <w:trHeight w:val="297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2</w:t>
            </w:r>
          </w:p>
        </w:tc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Здание ремонтно-механических мастерских, назначение: нежилое, производственное (промышленное), объект незавершенного строительства, 1 - этажный, Площадь застройки 1315,49 кв. м, Степень готовности 80%,</w:t>
            </w:r>
          </w:p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инв. № 98 203 505/1/000 609, лит. А*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1 640 484,00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14-14-02/008/2009-034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14 АА 715449 от 12 01 2011</w:t>
            </w:r>
          </w:p>
        </w:tc>
      </w:tr>
      <w:tr w:rsidR="004B20D5" w:rsidRPr="00660809" w:rsidTr="004B20D5">
        <w:trPr>
          <w:trHeight w:val="297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3</w:t>
            </w:r>
          </w:p>
        </w:tc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Здание материального склада (холодный склад), назначение: нежилое, материально-технического снабжения и сбыта, 1 - этажный, общая площадь 59,94 кв. м, инв. № 98 203 505/1/000 609, лит. Б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233 935,16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14-14-02/008/2009-353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14 АА 715453 от 12 01 2011</w:t>
            </w:r>
          </w:p>
        </w:tc>
        <w:bookmarkStart w:id="0" w:name="_GoBack"/>
        <w:bookmarkEnd w:id="0"/>
      </w:tr>
      <w:tr w:rsidR="004B20D5" w:rsidRPr="00660809" w:rsidTr="004B20D5">
        <w:trPr>
          <w:trHeight w:val="297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4</w:t>
            </w:r>
          </w:p>
        </w:tc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Здание материального склада, назначение: нежилое, 1 - этажный, общая площадь</w:t>
            </w:r>
          </w:p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805,2 кв. м, инв.№ 98 203 505/1/000 609, лит. В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3 103 229,85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14-14-02/008/2009-030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14 АА 715447 от 12 01 2011</w:t>
            </w:r>
          </w:p>
        </w:tc>
      </w:tr>
      <w:tr w:rsidR="004B20D5" w:rsidRPr="00660809" w:rsidTr="004B20D5">
        <w:trPr>
          <w:trHeight w:val="297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5</w:t>
            </w:r>
          </w:p>
        </w:tc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 xml:space="preserve">Здание арочного гаража, назначение: нежилое, транспортное, 1 - </w:t>
            </w:r>
            <w:proofErr w:type="gramStart"/>
            <w:r w:rsidRPr="00660809">
              <w:rPr>
                <w:rFonts w:eastAsia="Calibri"/>
                <w:sz w:val="20"/>
                <w:szCs w:val="20"/>
                <w:lang w:eastAsia="en-US"/>
              </w:rPr>
              <w:t>этажный</w:t>
            </w:r>
            <w:proofErr w:type="gramEnd"/>
            <w:r w:rsidRPr="00660809">
              <w:rPr>
                <w:rFonts w:eastAsia="Calibri"/>
                <w:sz w:val="20"/>
                <w:szCs w:val="20"/>
                <w:lang w:eastAsia="en-US"/>
              </w:rPr>
              <w:t>, общая площадь 668,15 кв. м, инв.№ 98 203 505/1/000 609, лит. Г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352 405,93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14-14-02/008/2009-036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14 АА 715450 от 12 01 2011</w:t>
            </w:r>
          </w:p>
        </w:tc>
      </w:tr>
      <w:tr w:rsidR="004B20D5" w:rsidRPr="00660809" w:rsidTr="004B20D5">
        <w:trPr>
          <w:trHeight w:val="297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6</w:t>
            </w:r>
          </w:p>
        </w:tc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Гараж РММ, назначение: нежилое, транспортное, 1 - этажный, общая площадь</w:t>
            </w:r>
          </w:p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1531,12 кв. м, инв.№98 203 505/1/000 609, лит. Д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1 305 145,89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14-14-02/008/2009-028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14 АА 715446 от 12 01 2011</w:t>
            </w:r>
          </w:p>
        </w:tc>
      </w:tr>
      <w:tr w:rsidR="004B20D5" w:rsidRPr="00660809" w:rsidTr="004B20D5">
        <w:trPr>
          <w:trHeight w:val="297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7</w:t>
            </w:r>
          </w:p>
        </w:tc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 xml:space="preserve">Здание </w:t>
            </w:r>
            <w:proofErr w:type="spellStart"/>
            <w:r w:rsidRPr="00660809">
              <w:rPr>
                <w:rFonts w:eastAsia="Calibri"/>
                <w:sz w:val="20"/>
                <w:szCs w:val="20"/>
                <w:lang w:eastAsia="en-US"/>
              </w:rPr>
              <w:t>теплоцеха</w:t>
            </w:r>
            <w:proofErr w:type="spellEnd"/>
            <w:r w:rsidRPr="00660809">
              <w:rPr>
                <w:rFonts w:eastAsia="Calibri"/>
                <w:sz w:val="20"/>
                <w:szCs w:val="20"/>
                <w:lang w:eastAsia="en-US"/>
              </w:rPr>
              <w:t>, назначение: нежилое, 1 - этажный, общая площадь 149,8 кв. м,</w:t>
            </w:r>
          </w:p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инв.№ 98 203 505/1/000 609, лит. Е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5 738,16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bCs/>
                <w:sz w:val="20"/>
                <w:szCs w:val="20"/>
                <w:lang w:eastAsia="en-US"/>
              </w:rPr>
              <w:t>14-14-02/008/2009-032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14 АА 715448 от 12 01 2011</w:t>
            </w:r>
          </w:p>
        </w:tc>
      </w:tr>
      <w:tr w:rsidR="004B20D5" w:rsidRPr="00660809" w:rsidTr="004B20D5">
        <w:trPr>
          <w:trHeight w:val="297"/>
        </w:trPr>
        <w:tc>
          <w:tcPr>
            <w:tcW w:w="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8</w:t>
            </w:r>
          </w:p>
        </w:tc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 xml:space="preserve">Земельный участок, категория земель: земли населенных пунктов, </w:t>
            </w:r>
            <w:proofErr w:type="gramStart"/>
            <w:r w:rsidRPr="00660809">
              <w:rPr>
                <w:rFonts w:eastAsia="Calibri"/>
                <w:sz w:val="20"/>
                <w:szCs w:val="20"/>
                <w:lang w:eastAsia="en-US"/>
              </w:rPr>
              <w:t>разрешенное</w:t>
            </w:r>
            <w:proofErr w:type="gramEnd"/>
          </w:p>
          <w:p w:rsidR="004B20D5" w:rsidRPr="00660809" w:rsidRDefault="004B20D5" w:rsidP="004A7CE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sz w:val="20"/>
                <w:szCs w:val="20"/>
                <w:lang w:eastAsia="en-US"/>
              </w:rPr>
              <w:t>использование: для промышленного строительства, общая площадь 44469 кв. м.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6 286 907,76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rFonts w:eastAsia="Calibri"/>
                <w:bCs/>
                <w:sz w:val="20"/>
                <w:szCs w:val="20"/>
                <w:lang w:eastAsia="en-US"/>
              </w:rPr>
              <w:t>14:02:110214:0011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B20D5" w:rsidRPr="00660809" w:rsidRDefault="004B20D5" w:rsidP="004A7CE2">
            <w:pPr>
              <w:jc w:val="center"/>
              <w:rPr>
                <w:sz w:val="20"/>
                <w:szCs w:val="20"/>
              </w:rPr>
            </w:pPr>
            <w:r w:rsidRPr="00660809">
              <w:rPr>
                <w:sz w:val="20"/>
                <w:szCs w:val="20"/>
              </w:rPr>
              <w:t>14 АА 765540 от 03 05 2011</w:t>
            </w:r>
          </w:p>
        </w:tc>
      </w:tr>
    </w:tbl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4133"/>
    <w:multiLevelType w:val="hybridMultilevel"/>
    <w:tmpl w:val="C73CF76E"/>
    <w:lvl w:ilvl="0" w:tplc="63C6082C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0D5"/>
    <w:rsid w:val="003A78F8"/>
    <w:rsid w:val="004B20D5"/>
    <w:rsid w:val="008B2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0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0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</cp:revision>
  <dcterms:created xsi:type="dcterms:W3CDTF">2016-04-11T08:55:00Z</dcterms:created>
  <dcterms:modified xsi:type="dcterms:W3CDTF">2016-04-11T08:57:00Z</dcterms:modified>
</cp:coreProperties>
</file>