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FD" w:rsidRDefault="00F659FD" w:rsidP="00F659F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</w:pPr>
      <w:proofErr w:type="gram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Организатор торгов ООО «Экспертные системы» (664050, г. Иркутск, ул. Байкальская, д. 295/13, № 4, torgi38@gmail.com, (3952)706640) по поручению конкурсного управляющего Борисова Михаила Альбертовича (180021, г. Псков, ул. Индустриальная, д. 4, оф. 1006, ИНН 602700067882, СНИЛС 020-995-645-65, член СОАУ «Континент» (СРО) (191187, Санкт-Петербург, Чайковского, 12В, ОГРН 1027804888704, ИНН 7810274570)) сообщает сведения о договорах купли-продажи, заключенных по результатам проведения</w:t>
      </w:r>
      <w:proofErr w:type="gram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</w:t>
      </w:r>
      <w:proofErr w:type="gram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открытых торгов с открытой формой представления предложений о цене № 958-ОАОФ, проходивших на ЭТП «Аукцион-центр», по продаже имущества должника ООО «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Леспром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» (181637, Псковская обл.,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Гдовский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р-он, д. Ямм, ул. Исполкомовская, д. 103, ОГРН 1026002743788, ИНН 6003004100, признано банкротом решением Арбитражного суда Псковской области 13.05.2015, дело № А52-3095/2014, дата следующего судебного заседания арбитражного суда по рассмотрению дела о банкротстве 28.04.2016):</w:t>
      </w:r>
      <w:proofErr w:type="gramEnd"/>
    </w:p>
    <w:p w:rsidR="00F659FD" w:rsidRDefault="00F659FD" w:rsidP="00F659F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</w:pPr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br/>
        <w:t xml:space="preserve">- с Победителем торгов по лоту № 21 (Станок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оцилиндровочный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) - Ивановым Натаном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Гасановичем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– заключен Договор купли-продажи № 1 от 27.04.2016 по начальной цене 117 000 (Сто семнадцать тысяч) рублей 00 копеек. </w:t>
      </w:r>
    </w:p>
    <w:p w:rsidR="00F659FD" w:rsidRDefault="00F659FD" w:rsidP="00F659F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</w:pPr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br/>
        <w:t xml:space="preserve">- с Победителем торгов по лоту № 63 (Емкость) - Ивановым Натаном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Гасановичем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– заключен Договор купли-продажи № 5 от 27.04.2016 по начальной цене 4 500 (Четыре тысячи пятьсот) рублей 00 копеек. </w:t>
      </w:r>
    </w:p>
    <w:p w:rsidR="00F659FD" w:rsidRDefault="00F659FD" w:rsidP="00F659F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</w:pPr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br/>
        <w:t xml:space="preserve">- с Победителем торгов по лоту № 64 (Емкость) - Ивановым Натаном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Гасановичем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– заключен Договор купли-продажи № 4 от 27.04.2016 по начальной цене 4 500 (Четыре тысячи пятьсот) рублей 00 копеек. </w:t>
      </w:r>
    </w:p>
    <w:p w:rsidR="00F659FD" w:rsidRDefault="00F659FD" w:rsidP="00F659F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</w:pPr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br/>
        <w:t xml:space="preserve">- с Победителем торгов по лоту № 70 (Контейнер) - Ивановым Натаном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Гасановичем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– заключен Договор купли-продажи № 3 от 27.04.2016 по начальной цене 5 400 (Пять тысяч четыреста) рублей 00 копеек. </w:t>
      </w:r>
    </w:p>
    <w:p w:rsidR="00F659FD" w:rsidRPr="00F659FD" w:rsidRDefault="00F659FD" w:rsidP="00F659F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</w:pPr>
      <w:bookmarkStart w:id="0" w:name="_GoBack"/>
      <w:bookmarkEnd w:id="0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br/>
        <w:t xml:space="preserve">- с Победителем торгов по лоту № 71 (Емкость) - Ивановым Натаном </w:t>
      </w:r>
      <w:proofErr w:type="spellStart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>Гасановичем</w:t>
      </w:r>
      <w:proofErr w:type="spellEnd"/>
      <w:r w:rsidRPr="00F659FD">
        <w:rPr>
          <w:rFonts w:ascii="Times New Roman" w:eastAsia="Times New Roman" w:hAnsi="Times New Roman" w:cs="Times New Roman"/>
          <w:color w:val="333333"/>
          <w:sz w:val="24"/>
          <w:szCs w:val="17"/>
          <w:lang w:eastAsia="ru-RU"/>
        </w:rPr>
        <w:t xml:space="preserve"> – заключен Договор купли-продажи № 2 от 27.04.2016 по начальной цене 3 600 (Три тысячи шестьсот) рублей 00 копеек.</w:t>
      </w: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9FD"/>
    <w:rsid w:val="003A78F8"/>
    <w:rsid w:val="008B2996"/>
    <w:rsid w:val="00F6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659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65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KbErJmlI360MjsmziCe4NcTjZ6EfOMI0ogQ88B6SspQ=</DigestValue>
    </Reference>
    <Reference URI="#idOfficeObject" Type="http://www.w3.org/2000/09/xmldsig#Object">
      <DigestMethod Algorithm="urn:ietf:params:xml:ns:cpxmlsec:algorithms:gostr3411"/>
      <DigestValue>ZlV/ksfqdIwbIbSXu8IP5h/C/DGHavsYwKYki0ZO27Y=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BbEuQO2kVbJbK9L8uAmjhPAebqmLqpzYZoA51U4iB6U=</DigestValue>
    </Reference>
  </SignedInfo>
  <SignatureValue>5fDjVFTnoKzeDenaKDiBEOKbxzBQGPPVCbJOgnTQ8X6yduRD6LAgq9DzMS5DMuGd
59KfyMSgPAERV+AkqDB1ZQ==</SignatureValue>
  <KeyInfo>
    <X509Data>
      <X509Certificate>MIIL4TCCC5CgAwIBAgIKNHaAWwABAChoODAIBgYqhQMCAgMwggFjMRgwFgYFKoUD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K1vLBCV4GCvl9+hs9U5JK91ytpI=</DigestValue>
      </Reference>
      <Reference URI="/word/fontTable.xml?ContentType=application/vnd.openxmlformats-officedocument.wordprocessingml.fontTable+xml">
        <DigestMethod Algorithm="http://www.w3.org/2000/09/xmldsig#sha1"/>
        <DigestValue>AECVrMaW4OrKZ41EDx8QbZL5PVA=</DigestValue>
      </Reference>
      <Reference URI="/word/settings.xml?ContentType=application/vnd.openxmlformats-officedocument.wordprocessingml.settings+xml">
        <DigestMethod Algorithm="http://www.w3.org/2000/09/xmldsig#sha1"/>
        <DigestValue>ys4oPUnxGAa/RyYcQ63CyxPY0CQ=</DigestValue>
      </Reference>
      <Reference URI="/word/styles.xml?ContentType=application/vnd.openxmlformats-officedocument.wordprocessingml.styles+xml">
        <DigestMethod Algorithm="http://www.w3.org/2000/09/xmldsig#sha1"/>
        <DigestValue>2M+xvC3OfBQa6ZixUOMd93NYC1I=</DigestValue>
      </Reference>
      <Reference URI="/word/stylesWithEffects.xml?ContentType=application/vnd.ms-word.stylesWithEffects+xml">
        <DigestMethod Algorithm="http://www.w3.org/2000/09/xmldsig#sha1"/>
        <DigestValue>uKdncfWzaNaeksPBwAAnvsfwqqQ=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kVHYsKwsxp4QWDdEkeXKoGIbuO0=</DigestValue>
      </Reference>
    </Manifest>
    <SignatureProperties>
      <SignatureProperty Id="idSignatureTime" Target="#idPackageSignature">
        <mdssi:SignatureTime>
          <mdssi:Format>YYYY-MM-DDThh:mm:ssTZD</mdssi:Format>
          <mdssi:Value>2016-04-28T09:02:56Z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2016-04-28T09:02:56Z</xd:SigningTime>
          <xd:SigningCertificate>
            <xd:Cert>
              <xd:CertDigest>
                <DigestMethod Algorithm="http://www.w3.org/2000/09/xmldsig#sha1"/>
                <DigestValue>hyMwh2gXw1PiA9qakL8Kt0jQ9SI=</DigestValue>
              </xd:CertDigest>
              <xd:IssuerSerial>
                <X509IssuerName>CN=TENSORCA3, OU=Удостоверяющий центр, O=ООО Компания Тензор, L=Ярославль, S=76 Ярославская область, C=RU, E=root@nalog.tensor.ru, STREET=Московский проспект д.12, OID.1.2.643.3.131.1.1=007605016030, OID.1.2.643.100.1=1027600787994</X509IssuerName>
                <X509SerialNumber>247749021896183311263800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2016-04-28T09:02:00Z</dcterms:created>
  <dcterms:modified xsi:type="dcterms:W3CDTF">2016-04-28T09:02:00Z</dcterms:modified>
</cp:coreProperties>
</file>