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123452">
        <w:t xml:space="preserve">Иваново             </w:t>
      </w:r>
      <w:r w:rsidRPr="004D4053">
        <w:t xml:space="preserve">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241AAF" w:rsidP="00DA6315">
      <w:pPr>
        <w:ind w:firstLine="708"/>
        <w:jc w:val="both"/>
      </w:pPr>
      <w:r>
        <w:t>Конкурсный управляющий Общества с ограниченной ответственностью «</w:t>
      </w:r>
      <w:r w:rsidR="00123452">
        <w:t>Ренессанс плюс</w:t>
      </w:r>
      <w:r>
        <w:t xml:space="preserve">» </w:t>
      </w:r>
      <w:proofErr w:type="spellStart"/>
      <w:r w:rsidR="00123452">
        <w:t>Гатаулин</w:t>
      </w:r>
      <w:proofErr w:type="spellEnd"/>
      <w:r w:rsidR="00123452">
        <w:t xml:space="preserve"> Роберт </w:t>
      </w:r>
      <w:proofErr w:type="spellStart"/>
      <w:r w:rsidR="00123452">
        <w:t>Агдессович</w:t>
      </w:r>
      <w:proofErr w:type="spellEnd"/>
      <w:r>
        <w:t xml:space="preserve">, действующий на основании Решения Арбитражного суда </w:t>
      </w:r>
      <w:r w:rsidR="00123452">
        <w:t>Ивановской области</w:t>
      </w:r>
      <w:r>
        <w:t xml:space="preserve"> от </w:t>
      </w:r>
      <w:r w:rsidR="00123452">
        <w:t>04.08.2015</w:t>
      </w:r>
      <w:r>
        <w:t xml:space="preserve"> по делу</w:t>
      </w:r>
      <w:r w:rsidR="00123452">
        <w:t xml:space="preserve"> №</w:t>
      </w:r>
      <w:r>
        <w:t xml:space="preserve"> </w:t>
      </w:r>
      <w:r w:rsidR="00123452" w:rsidRPr="00123452">
        <w:t>А17-7934/2014</w:t>
      </w:r>
      <w:r w:rsidR="00DA6315" w:rsidRPr="00241AAF">
        <w:t>,</w:t>
      </w:r>
      <w:r w:rsidR="00541B31">
        <w:t xml:space="preserve"> именуемый в дальнейшем «Организатор»,</w:t>
      </w:r>
      <w:r w:rsidR="00DA6315" w:rsidRPr="00241AAF">
        <w:t xml:space="preserve"> с одной</w:t>
      </w:r>
      <w:r w:rsidR="00DA6315">
        <w:rPr>
          <w:szCs w:val="22"/>
        </w:rPr>
        <w:t xml:space="preserve">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>, именуемый в дальнейшем «Претендент», с другой стороны, руководствуясь Федеральным законом от 26.10.2002 № 127-ФЗ «О несостоятельности (банкротстве)»</w:t>
      </w:r>
      <w:r w:rsidR="00735038">
        <w:t xml:space="preserve">, Приказом Минэкономразвития № </w:t>
      </w:r>
      <w:r w:rsidR="00735038" w:rsidRPr="00735038">
        <w:t>495</w:t>
      </w:r>
      <w:r>
        <w:t xml:space="preserve"> от </w:t>
      </w:r>
      <w:r w:rsidR="00735038" w:rsidRPr="00735038">
        <w:t>23.07.2015</w:t>
      </w:r>
      <w:r>
        <w:t>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>По настоящему Договору Претендент обязуется перечислить, а Организатор торгов принять задаток в р</w:t>
      </w:r>
      <w:r w:rsidR="00A84E1C">
        <w:t>азмере 1</w:t>
      </w:r>
      <w:r>
        <w:t>% (</w:t>
      </w:r>
      <w:r w:rsidR="007A7573">
        <w:t>О</w:t>
      </w:r>
      <w:r w:rsidR="00A84E1C">
        <w:t>дин</w:t>
      </w:r>
      <w:r>
        <w:t xml:space="preserve"> процент) от начальной цены Лота, что составляет</w:t>
      </w:r>
      <w:r w:rsidR="00A84E1C">
        <w:t xml:space="preserve"> 60 600</w:t>
      </w:r>
      <w:r>
        <w:t xml:space="preserve"> (</w:t>
      </w:r>
      <w:r w:rsidR="00A84E1C">
        <w:t>Шестьдесят тысяч шестьсот) рублей 00</w:t>
      </w:r>
      <w:r>
        <w:t xml:space="preserve">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C0478B">
        <w:t>Ренессанс плюс</w:t>
      </w:r>
      <w:r w:rsidRPr="00C0478B">
        <w:t>» (</w:t>
      </w:r>
      <w:r w:rsidR="00C0478B" w:rsidRPr="00C0478B">
        <w:t>ИНН 3702613370</w:t>
      </w:r>
      <w:r w:rsidR="00C0478B">
        <w:t>,</w:t>
      </w:r>
      <w:r w:rsidR="00C0478B" w:rsidRPr="00C0478B">
        <w:t xml:space="preserve"> ОГРН 1103702007200</w:t>
      </w:r>
      <w:r w:rsidRPr="00C0478B">
        <w:t xml:space="preserve">), а именно Лота № </w:t>
      </w:r>
      <w:r w:rsidR="00C0478B">
        <w:t>1</w:t>
      </w:r>
      <w:r w:rsidRPr="00C0478B">
        <w:t xml:space="preserve"> (</w:t>
      </w:r>
      <w:r w:rsidR="00C0478B" w:rsidRPr="00C0478B">
        <w:t xml:space="preserve">Помещение нежилое площадью 152 </w:t>
      </w:r>
      <w:proofErr w:type="spellStart"/>
      <w:r w:rsidR="00C0478B" w:rsidRPr="00C0478B">
        <w:t>кв.м</w:t>
      </w:r>
      <w:proofErr w:type="spellEnd"/>
      <w:r w:rsidR="00C0478B" w:rsidRPr="00C0478B">
        <w:t>., место нахождения: г. Иваново, ул</w:t>
      </w:r>
      <w:proofErr w:type="gramEnd"/>
      <w:r w:rsidR="00C0478B" w:rsidRPr="00C0478B">
        <w:t xml:space="preserve">. </w:t>
      </w:r>
      <w:proofErr w:type="spellStart"/>
      <w:r w:rsidR="00C0478B" w:rsidRPr="00C0478B">
        <w:t>Куконковых</w:t>
      </w:r>
      <w:proofErr w:type="spellEnd"/>
      <w:r w:rsidR="00C0478B" w:rsidRPr="00C0478B">
        <w:t xml:space="preserve">, д. 141, литер А-А24, пом.1021, кадастровый номер 37:24:010450:463; помещение нежилое площадью 4,9 </w:t>
      </w:r>
      <w:proofErr w:type="spellStart"/>
      <w:r w:rsidR="00C0478B" w:rsidRPr="00C0478B">
        <w:t>кв.м</w:t>
      </w:r>
      <w:proofErr w:type="spellEnd"/>
      <w:r w:rsidR="00C0478B" w:rsidRPr="00C0478B">
        <w:t xml:space="preserve">., место нахождения: г. Иваново, ул. </w:t>
      </w:r>
      <w:proofErr w:type="spellStart"/>
      <w:r w:rsidR="00C0478B" w:rsidRPr="00C0478B">
        <w:t>Куконковых</w:t>
      </w:r>
      <w:proofErr w:type="spellEnd"/>
      <w:r w:rsidR="00C0478B" w:rsidRPr="00C0478B">
        <w:t xml:space="preserve">, д. 141, лит. </w:t>
      </w:r>
      <w:proofErr w:type="gramStart"/>
      <w:r w:rsidR="00C0478B" w:rsidRPr="00C0478B">
        <w:t>А85, А86, кадастровый номер № 37:24:010450:711</w:t>
      </w:r>
      <w:r>
        <w:t>), проводимых в форме аукциона открытого по составу участников с использованием открытой формой</w:t>
      </w:r>
      <w:proofErr w:type="gramEnd"/>
      <w:r>
        <w:t xml:space="preserve"> представления предложений о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lastRenderedPageBreak/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582EE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82EE1">
              <w:rPr>
                <w:rFonts w:ascii="Times New Roman" w:hAnsi="Times New Roman" w:cs="Times New Roman"/>
                <w:sz w:val="24"/>
                <w:szCs w:val="24"/>
              </w:rPr>
              <w:t>Ренессанс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5"/>
            <w:bookmarkStart w:id="17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6"/>
            <w:bookmarkEnd w:id="17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824504" w:rsidRPr="00824504">
              <w:rPr>
                <w:rFonts w:ascii="Times New Roman CYR" w:hAnsi="Times New Roman CYR" w:cs="Times New Roman CYR"/>
              </w:rPr>
              <w:t xml:space="preserve">153013, г. Иваново, ул. </w:t>
            </w:r>
            <w:proofErr w:type="spellStart"/>
            <w:r w:rsidR="00824504" w:rsidRPr="00824504">
              <w:rPr>
                <w:rFonts w:ascii="Times New Roman CYR" w:hAnsi="Times New Roman CYR" w:cs="Times New Roman CYR"/>
              </w:rPr>
              <w:t>Куконковых</w:t>
            </w:r>
            <w:proofErr w:type="spellEnd"/>
            <w:r w:rsidR="00824504" w:rsidRPr="00824504">
              <w:rPr>
                <w:rFonts w:ascii="Times New Roman CYR" w:hAnsi="Times New Roman CYR" w:cs="Times New Roman CYR"/>
              </w:rPr>
              <w:t>, д.141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7664B1">
              <w:rPr>
                <w:rFonts w:ascii="Times New Roman CYR" w:hAnsi="Times New Roman CYR" w:cs="Times New Roman CYR"/>
              </w:rPr>
              <w:t>153000</w:t>
            </w:r>
            <w:bookmarkStart w:id="18" w:name="_GoBack"/>
            <w:bookmarkEnd w:id="18"/>
            <w:r w:rsidR="00824504" w:rsidRPr="00824504">
              <w:rPr>
                <w:rFonts w:ascii="Times New Roman CYR" w:hAnsi="Times New Roman CYR" w:cs="Times New Roman CYR"/>
              </w:rPr>
              <w:t>, г</w:t>
            </w:r>
            <w:r w:rsidR="00684BF4">
              <w:rPr>
                <w:rFonts w:ascii="Times New Roman CYR" w:hAnsi="Times New Roman CYR" w:cs="Times New Roman CYR"/>
              </w:rPr>
              <w:t xml:space="preserve">. Иваново, </w:t>
            </w:r>
            <w:proofErr w:type="spellStart"/>
            <w:r w:rsidR="00684BF4">
              <w:rPr>
                <w:rFonts w:ascii="Times New Roman CYR" w:hAnsi="Times New Roman CYR" w:cs="Times New Roman CYR"/>
              </w:rPr>
              <w:t>ул</w:t>
            </w:r>
            <w:proofErr w:type="spellEnd"/>
            <w:r w:rsidR="00684BF4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="00684BF4">
              <w:rPr>
                <w:rFonts w:ascii="Times New Roman CYR" w:hAnsi="Times New Roman CYR" w:cs="Times New Roman CYR"/>
              </w:rPr>
              <w:t>Багаева</w:t>
            </w:r>
            <w:proofErr w:type="spellEnd"/>
            <w:r w:rsidR="00684BF4">
              <w:rPr>
                <w:rFonts w:ascii="Times New Roman CYR" w:hAnsi="Times New Roman CYR" w:cs="Times New Roman CYR"/>
              </w:rPr>
              <w:t>, д.11, кв.40</w:t>
            </w:r>
            <w:r w:rsidR="00824504">
              <w:rPr>
                <w:rFonts w:ascii="Times New Roman CYR" w:hAnsi="Times New Roman CYR" w:cs="Times New Roman CYR"/>
              </w:rPr>
              <w:t xml:space="preserve"> 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rPr>
                <w:rFonts w:ascii="Times New Roman CYR" w:hAnsi="Times New Roman CYR" w:cs="Times New Roman CYR"/>
              </w:rPr>
              <w:t>89022434987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824504" w:rsidRPr="00824504">
              <w:rPr>
                <w:rFonts w:ascii="Times New Roman CYR" w:hAnsi="Times New Roman CYR" w:cs="Times New Roman CYR"/>
              </w:rPr>
              <w:t>3702613370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rPr>
                <w:rFonts w:ascii="Times New Roman CYR" w:hAnsi="Times New Roman CYR" w:cs="Times New Roman CYR"/>
              </w:rPr>
              <w:t>370201001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rPr>
                <w:rFonts w:ascii="Times New Roman CYR" w:hAnsi="Times New Roman CYR" w:cs="Times New Roman CYR"/>
              </w:rPr>
              <w:t>1103702007200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</w:t>
            </w:r>
          </w:p>
          <w:p w:rsidR="003C006E" w:rsidRPr="001B5E5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CE1549" w:rsidRPr="00CE1549">
              <w:t>40702810600000002879</w:t>
            </w:r>
            <w:r w:rsidR="001B5E55" w:rsidRPr="001B5E55">
              <w:t xml:space="preserve"> </w:t>
            </w:r>
            <w:r w:rsidR="001B5E55" w:rsidRPr="0065598D">
              <w:t xml:space="preserve">в </w:t>
            </w:r>
            <w:r w:rsidR="00824504" w:rsidRPr="00824504">
              <w:t>АКБ «</w:t>
            </w:r>
            <w:proofErr w:type="spellStart"/>
            <w:r w:rsidR="00824504" w:rsidRPr="00824504">
              <w:t>Кранбанк</w:t>
            </w:r>
            <w:proofErr w:type="spellEnd"/>
            <w:r w:rsidR="00824504" w:rsidRPr="00824504">
              <w:t>» (ЗАО) г. Иваново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824504" w:rsidRPr="00824504">
              <w:t>30101810200000000738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t>042406738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24504">
              <w:rPr>
                <w:rFonts w:ascii="Times New Roman CYR" w:hAnsi="Times New Roman CYR" w:cs="Times New Roman CYR"/>
              </w:rPr>
              <w:t>Р.А. Гатаулин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123452"/>
    <w:rsid w:val="001B5E55"/>
    <w:rsid w:val="00241AAF"/>
    <w:rsid w:val="003C006E"/>
    <w:rsid w:val="004C2539"/>
    <w:rsid w:val="00541B31"/>
    <w:rsid w:val="00582EE1"/>
    <w:rsid w:val="00592C45"/>
    <w:rsid w:val="00684BF4"/>
    <w:rsid w:val="006D49F4"/>
    <w:rsid w:val="006E5047"/>
    <w:rsid w:val="00735038"/>
    <w:rsid w:val="007664B1"/>
    <w:rsid w:val="007A7573"/>
    <w:rsid w:val="00824504"/>
    <w:rsid w:val="008B2996"/>
    <w:rsid w:val="00A84E1C"/>
    <w:rsid w:val="00AD51F6"/>
    <w:rsid w:val="00C0478B"/>
    <w:rsid w:val="00CE1549"/>
    <w:rsid w:val="00D75A15"/>
    <w:rsid w:val="00D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4</cp:revision>
  <dcterms:created xsi:type="dcterms:W3CDTF">2016-04-20T07:50:00Z</dcterms:created>
  <dcterms:modified xsi:type="dcterms:W3CDTF">2016-04-21T05:08:00Z</dcterms:modified>
</cp:coreProperties>
</file>