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66C" w:rsidRPr="00B73BD7" w:rsidRDefault="00CD366C" w:rsidP="00CD366C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CD366C" w:rsidRDefault="00CD366C" w:rsidP="00CD366C">
      <w:pPr>
        <w:jc w:val="both"/>
      </w:pPr>
      <w:r w:rsidRPr="004D4053">
        <w:t xml:space="preserve">г. </w:t>
      </w:r>
      <w:r>
        <w:t>Иркутск</w:t>
      </w:r>
      <w:r w:rsidRPr="004D4053">
        <w:t xml:space="preserve">              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 w:rsidR="00B1693E">
        <w:t>6</w:t>
      </w:r>
      <w:r>
        <w:t xml:space="preserve"> </w:t>
      </w:r>
      <w:r w:rsidRPr="004D4053">
        <w:t>г.</w:t>
      </w:r>
    </w:p>
    <w:p w:rsidR="00CD366C" w:rsidRDefault="00CD366C" w:rsidP="00CD366C">
      <w:pPr>
        <w:jc w:val="both"/>
      </w:pPr>
      <w:r>
        <w:t xml:space="preserve"> </w:t>
      </w:r>
    </w:p>
    <w:p w:rsidR="00CD366C" w:rsidRDefault="00CD366C" w:rsidP="00CD366C">
      <w:pPr>
        <w:ind w:firstLine="708"/>
        <w:jc w:val="both"/>
      </w:pPr>
      <w:r>
        <w:t>Общество с ограниченной ответственностью «Экспертные системы»,</w:t>
      </w:r>
      <w:r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директора Иваника Дмитрия Николаевича, действующего на основании Устава,  именуемое в дальнейшем «Организатор торгов», с одной стороны, и</w:t>
      </w:r>
    </w:p>
    <w:p w:rsidR="00CD366C" w:rsidRDefault="00CD366C" w:rsidP="00CD366C">
      <w:pPr>
        <w:jc w:val="both"/>
      </w:pPr>
      <w:r>
        <w:t>_________________________________</w:t>
      </w:r>
      <w:r w:rsidRPr="00DC1D98">
        <w:t>____________________________________________</w:t>
      </w:r>
      <w:r>
        <w:t xml:space="preserve">, именуемый в дальнейшем «Претендент», с другой стороны, руководствуясь Положением о продаже имущества </w:t>
      </w:r>
      <w:r w:rsidRPr="0093548C">
        <w:t>О</w:t>
      </w:r>
      <w:r>
        <w:t>О</w:t>
      </w:r>
      <w:r w:rsidRPr="0093548C">
        <w:t>О «</w:t>
      </w:r>
      <w:proofErr w:type="spellStart"/>
      <w:r>
        <w:t>Алданпромстрой</w:t>
      </w:r>
      <w:proofErr w:type="spellEnd"/>
      <w:r w:rsidRPr="0093548C">
        <w:t>»</w:t>
      </w:r>
      <w:r>
        <w:t>, Федеральным законом от 26.10.2002 № 127-ФЗ «О несостоятельности (банкротстве)», Приказом Минэкономразвития № 54 от 15.02.2010, заключили настоящий Договор о нижеследующем:</w:t>
      </w:r>
    </w:p>
    <w:p w:rsidR="00CD366C" w:rsidRDefault="00CD366C" w:rsidP="00CD366C">
      <w:pPr>
        <w:jc w:val="both"/>
      </w:pPr>
    </w:p>
    <w:p w:rsidR="00CD366C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 xml:space="preserve">По настоящему Договору Претендент обязуется перечислить, а Организатор торгов принять задаток в размере 10% (десять процентов) от начальной цены Лота, что составляет _________ (________________________________) рублей __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proofErr w:type="spellStart"/>
      <w:r>
        <w:t>Алданпромстрой</w:t>
      </w:r>
      <w:proofErr w:type="spellEnd"/>
      <w:r w:rsidRPr="00EC61D0">
        <w:t>»</w:t>
      </w:r>
      <w:r>
        <w:t xml:space="preserve"> (</w:t>
      </w:r>
      <w:r w:rsidRPr="00460441">
        <w:t>ОГРН 1091402000117, ИНН 1402048526</w:t>
      </w:r>
      <w:r>
        <w:t>), а именно Лота № __ (</w:t>
      </w:r>
      <w:r w:rsidRPr="00542235">
        <w:rPr>
          <w:i/>
        </w:rPr>
        <w:t>указать полное</w:t>
      </w:r>
      <w:r w:rsidRPr="002E4B3A">
        <w:rPr>
          <w:i/>
          <w:szCs w:val="22"/>
        </w:rPr>
        <w:t xml:space="preserve"> наименование Лота</w:t>
      </w:r>
      <w:r>
        <w:t>), проводимых в форме аукциона открытого по составу участников с использованием открытой формой представления предложений о</w:t>
      </w:r>
      <w:proofErr w:type="gramEnd"/>
      <w:r>
        <w:t xml:space="preserve"> цене на электронной площадке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CD366C" w:rsidRDefault="00CD366C" w:rsidP="00B1693E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Организатора торгов по реквизитам</w:t>
      </w:r>
      <w:r w:rsidR="00B1693E">
        <w:t>, указанным в п. 6 Договора.</w:t>
      </w:r>
    </w:p>
    <w:p w:rsidR="00CD366C" w:rsidRPr="00E90020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проведенного аукциона, в случае признания Претендента победителем торгов.</w:t>
      </w:r>
    </w:p>
    <w:p w:rsidR="00CD366C" w:rsidRPr="00434CC5" w:rsidRDefault="00CD366C" w:rsidP="00CD366C">
      <w:pPr>
        <w:pStyle w:val="a4"/>
        <w:jc w:val="both"/>
      </w:pPr>
    </w:p>
    <w:p w:rsidR="00CD366C" w:rsidRPr="00E90020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приема заявок на участие в торгах.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CD366C" w:rsidRDefault="00CD366C" w:rsidP="00CD366C">
      <w:pPr>
        <w:jc w:val="both"/>
      </w:pPr>
    </w:p>
    <w:p w:rsidR="00CD366C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CD366C" w:rsidRPr="00FA0AA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CD366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CD366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CD366C" w:rsidRPr="00FA0AA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CD366C" w:rsidRPr="00015E89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>продажи имущества должника;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CD366C" w:rsidRPr="001B382C" w:rsidRDefault="00CD366C" w:rsidP="00CD366C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Toc433364836"/>
      <w:bookmarkStart w:id="1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0"/>
      <w:bookmarkEnd w:id="1"/>
    </w:p>
    <w:p w:rsidR="00CD366C" w:rsidRDefault="00CD366C" w:rsidP="00CD366C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2" w:name="_Toc433364837"/>
      <w:bookmarkStart w:id="3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2"/>
      <w:bookmarkEnd w:id="3"/>
    </w:p>
    <w:p w:rsidR="00CD366C" w:rsidRPr="008B4DA1" w:rsidRDefault="00CD366C" w:rsidP="00CD366C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4" w:name="_Toc433364838"/>
      <w:bookmarkStart w:id="5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4"/>
      <w:bookmarkEnd w:id="5"/>
    </w:p>
    <w:p w:rsidR="00CD366C" w:rsidRPr="00573C9C" w:rsidRDefault="00CD366C" w:rsidP="00CD36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_Toc433364839"/>
      <w:bookmarkStart w:id="7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6"/>
      <w:bookmarkEnd w:id="7"/>
    </w:p>
    <w:p w:rsidR="00CD366C" w:rsidRDefault="00CD366C" w:rsidP="00CD366C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Toc433364840"/>
      <w:bookmarkStart w:id="9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8"/>
      <w:bookmarkEnd w:id="9"/>
    </w:p>
    <w:p w:rsidR="00CD366C" w:rsidRDefault="00CD366C" w:rsidP="00CD366C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_Toc433364841"/>
      <w:bookmarkStart w:id="11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0"/>
      <w:bookmarkEnd w:id="11"/>
    </w:p>
    <w:p w:rsidR="00CD366C" w:rsidRPr="00573C9C" w:rsidRDefault="00CD366C" w:rsidP="00CD36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_Toc433364842"/>
      <w:bookmarkStart w:id="13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2"/>
      <w:bookmarkEnd w:id="13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CD366C" w:rsidTr="00D740F8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Toc433364843"/>
            <w:bookmarkStart w:id="15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4"/>
            <w:bookmarkEnd w:id="15"/>
          </w:p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Toc433364844"/>
            <w:bookmarkStart w:id="17" w:name="_Toc433364903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  <w:bookmarkEnd w:id="16"/>
            <w:bookmarkEnd w:id="17"/>
          </w:p>
        </w:tc>
        <w:tc>
          <w:tcPr>
            <w:tcW w:w="4524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Toc433364845"/>
            <w:bookmarkStart w:id="19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8"/>
            <w:bookmarkEnd w:id="19"/>
          </w:p>
        </w:tc>
      </w:tr>
      <w:tr w:rsidR="00CD366C" w:rsidTr="00D740F8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CA38E5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CA38E5">
              <w:rPr>
                <w:rFonts w:ascii="Times New Roman CYR" w:hAnsi="Times New Roman CYR" w:cs="Times New Roman CYR"/>
              </w:rPr>
              <w:t>, д. 295/13, № 4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CA38E5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CA38E5">
              <w:rPr>
                <w:rFonts w:ascii="Times New Roman CYR" w:hAnsi="Times New Roman CYR" w:cs="Times New Roman CYR"/>
              </w:rPr>
              <w:t>, д. 295/13, № 4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CA38E5">
              <w:rPr>
                <w:rFonts w:ascii="Times New Roman CYR" w:hAnsi="Times New Roman CYR" w:cs="Times New Roman CYR"/>
              </w:rPr>
              <w:t>3811138171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0C08B3" w:rsidRPr="00CA38E5" w:rsidRDefault="000C08B3" w:rsidP="000C08B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р/с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</w:t>
            </w:r>
            <w:r>
              <w:t xml:space="preserve"> 5</w:t>
            </w:r>
            <w:bookmarkStart w:id="20" w:name="_GoBack"/>
            <w:bookmarkEnd w:id="20"/>
            <w:r>
              <w:t>440 ВТБ 24 (П</w:t>
            </w:r>
            <w:r w:rsidRPr="004357F4">
              <w:t>АО)</w:t>
            </w:r>
          </w:p>
          <w:p w:rsidR="000C08B3" w:rsidRDefault="000C08B3" w:rsidP="000C08B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0C08B3" w:rsidRPr="00CA38E5" w:rsidRDefault="000C08B3" w:rsidP="000C08B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CD366C" w:rsidRPr="00680DAB" w:rsidRDefault="00CD366C" w:rsidP="00D740F8">
            <w:pPr>
              <w:autoSpaceDE w:val="0"/>
              <w:autoSpaceDN w:val="0"/>
              <w:adjustRightInd w:val="0"/>
              <w:jc w:val="both"/>
            </w:pP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D366C" w:rsidRPr="00680DAB" w:rsidRDefault="00CD366C" w:rsidP="00D740F8">
            <w:pPr>
              <w:autoSpaceDE w:val="0"/>
              <w:autoSpaceDN w:val="0"/>
              <w:adjustRightInd w:val="0"/>
              <w:jc w:val="both"/>
            </w:pP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CA38E5">
              <w:rPr>
                <w:rFonts w:ascii="Times New Roman CYR" w:hAnsi="Times New Roman CYR" w:cs="Times New Roman CYR"/>
              </w:rPr>
              <w:t>Д.Н. Иваник</w:t>
            </w:r>
          </w:p>
          <w:p w:rsidR="00CD366C" w:rsidRPr="00CA38E5" w:rsidRDefault="00CD366C" w:rsidP="00D740F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6C"/>
    <w:rsid w:val="000C08B3"/>
    <w:rsid w:val="008B2996"/>
    <w:rsid w:val="00B1693E"/>
    <w:rsid w:val="00CD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D366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D366C"/>
    <w:pPr>
      <w:ind w:left="708"/>
    </w:pPr>
  </w:style>
  <w:style w:type="paragraph" w:customStyle="1" w:styleId="ConsPlusNormal">
    <w:name w:val="ConsPlusNormal"/>
    <w:rsid w:val="00CD3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CD366C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D366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D366C"/>
    <w:pPr>
      <w:ind w:left="708"/>
    </w:pPr>
  </w:style>
  <w:style w:type="paragraph" w:customStyle="1" w:styleId="ConsPlusNormal">
    <w:name w:val="ConsPlusNormal"/>
    <w:rsid w:val="00CD3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CD366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3</cp:revision>
  <dcterms:created xsi:type="dcterms:W3CDTF">2015-12-16T02:57:00Z</dcterms:created>
  <dcterms:modified xsi:type="dcterms:W3CDTF">2016-02-11T06:25:00Z</dcterms:modified>
</cp:coreProperties>
</file>