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232" w:rsidRDefault="00CE3232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</w:p>
    <w:p w:rsidR="00CE3232" w:rsidRPr="00F74824" w:rsidRDefault="00CE3232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</w:p>
    <w:p w:rsidR="007768D0" w:rsidRPr="00EE4B4A" w:rsidRDefault="001A44FB" w:rsidP="00CC57CB">
      <w:pPr>
        <w:tabs>
          <w:tab w:val="left" w:pos="5387"/>
        </w:tabs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Порядок </w:t>
      </w:r>
      <w:r w:rsidR="007768D0" w:rsidRPr="00EE4B4A">
        <w:rPr>
          <w:rFonts w:ascii="Arial" w:hAnsi="Arial" w:cs="Arial"/>
          <w:b/>
          <w:szCs w:val="24"/>
        </w:rPr>
        <w:t>продажи имущества</w:t>
      </w:r>
      <w:r>
        <w:rPr>
          <w:rFonts w:ascii="Arial" w:hAnsi="Arial" w:cs="Arial"/>
          <w:b/>
          <w:szCs w:val="24"/>
        </w:rPr>
        <w:t xml:space="preserve"> (составляющего предмет залога АО «Россельхозбанк»)</w:t>
      </w:r>
      <w:r w:rsidR="004401A2">
        <w:rPr>
          <w:rFonts w:ascii="Arial" w:hAnsi="Arial" w:cs="Arial"/>
          <w:b/>
          <w:szCs w:val="24"/>
        </w:rPr>
        <w:t>,</w:t>
      </w:r>
      <w:r w:rsidR="007768D0" w:rsidRPr="00EE4B4A">
        <w:rPr>
          <w:rFonts w:ascii="Arial" w:hAnsi="Arial" w:cs="Arial"/>
          <w:b/>
          <w:szCs w:val="24"/>
        </w:rPr>
        <w:t xml:space="preserve"> </w:t>
      </w:r>
    </w:p>
    <w:p w:rsidR="007768D0" w:rsidRDefault="00E135B8" w:rsidP="00CC57CB">
      <w:pPr>
        <w:tabs>
          <w:tab w:val="left" w:pos="5387"/>
        </w:tabs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О</w:t>
      </w:r>
      <w:r w:rsidR="001A44FB">
        <w:rPr>
          <w:rFonts w:ascii="Arial" w:hAnsi="Arial" w:cs="Arial"/>
          <w:b/>
          <w:szCs w:val="24"/>
        </w:rPr>
        <w:t xml:space="preserve">бщества с ограниченной ответственностью </w:t>
      </w:r>
      <w:r w:rsidR="007768D0" w:rsidRPr="00EE4B4A">
        <w:rPr>
          <w:rFonts w:ascii="Arial" w:hAnsi="Arial" w:cs="Arial"/>
          <w:b/>
          <w:szCs w:val="24"/>
        </w:rPr>
        <w:t>«</w:t>
      </w:r>
      <w:r w:rsidR="00A0687F">
        <w:rPr>
          <w:rFonts w:ascii="Arial" w:hAnsi="Arial" w:cs="Arial"/>
          <w:b/>
          <w:szCs w:val="24"/>
        </w:rPr>
        <w:t>Новая Армань</w:t>
      </w:r>
      <w:r w:rsidR="007768D0">
        <w:rPr>
          <w:rFonts w:ascii="Arial" w:hAnsi="Arial" w:cs="Arial"/>
          <w:b/>
          <w:szCs w:val="24"/>
        </w:rPr>
        <w:t>»</w:t>
      </w:r>
    </w:p>
    <w:p w:rsidR="004401A2" w:rsidRPr="003717BB" w:rsidRDefault="004401A2" w:rsidP="00CC57CB">
      <w:pPr>
        <w:tabs>
          <w:tab w:val="left" w:pos="5387"/>
        </w:tabs>
        <w:jc w:val="center"/>
        <w:rPr>
          <w:b/>
          <w:sz w:val="10"/>
          <w:szCs w:val="10"/>
        </w:rPr>
      </w:pPr>
    </w:p>
    <w:p w:rsidR="007768D0" w:rsidRPr="00225034" w:rsidRDefault="007768D0" w:rsidP="00225034">
      <w:pPr>
        <w:pStyle w:val="a9"/>
        <w:jc w:val="center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Арбитражный управляющий: Леташ Игорь Анатольевич</w:t>
      </w:r>
    </w:p>
    <w:p w:rsidR="007768D0" w:rsidRPr="00225034" w:rsidRDefault="00E135B8" w:rsidP="00225034">
      <w:pPr>
        <w:pStyle w:val="a9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</w:t>
      </w:r>
      <w:r w:rsidR="007768D0" w:rsidRPr="00225034">
        <w:rPr>
          <w:rFonts w:ascii="Arial" w:hAnsi="Arial" w:cs="Arial"/>
          <w:sz w:val="22"/>
          <w:szCs w:val="22"/>
        </w:rPr>
        <w:t xml:space="preserve">бщество </w:t>
      </w:r>
      <w:r>
        <w:rPr>
          <w:rFonts w:ascii="Arial" w:hAnsi="Arial" w:cs="Arial"/>
          <w:sz w:val="22"/>
          <w:szCs w:val="22"/>
        </w:rPr>
        <w:t xml:space="preserve">с ограниченной ответственностью </w:t>
      </w:r>
      <w:r w:rsidR="007768D0" w:rsidRPr="00225034">
        <w:rPr>
          <w:rFonts w:ascii="Arial" w:hAnsi="Arial" w:cs="Arial"/>
          <w:sz w:val="22"/>
          <w:szCs w:val="22"/>
        </w:rPr>
        <w:t>«</w:t>
      </w:r>
      <w:r w:rsidR="00A0687F">
        <w:rPr>
          <w:rFonts w:ascii="Arial" w:hAnsi="Arial" w:cs="Arial"/>
          <w:sz w:val="22"/>
          <w:szCs w:val="22"/>
        </w:rPr>
        <w:t>Новая Армань</w:t>
      </w:r>
      <w:r w:rsidR="007768D0" w:rsidRPr="00225034">
        <w:rPr>
          <w:rFonts w:ascii="Arial" w:hAnsi="Arial" w:cs="Arial"/>
          <w:sz w:val="22"/>
          <w:szCs w:val="22"/>
        </w:rPr>
        <w:t>»</w:t>
      </w:r>
    </w:p>
    <w:p w:rsidR="007768D0" w:rsidRDefault="00E135B8" w:rsidP="0022503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ОГРН/ИНН/КПП </w:t>
      </w:r>
      <w:r w:rsidR="00A0687F">
        <w:rPr>
          <w:rFonts w:ascii="Arial" w:hAnsi="Arial" w:cs="Arial"/>
          <w:sz w:val="22"/>
          <w:szCs w:val="22"/>
        </w:rPr>
        <w:t>1034900245720</w:t>
      </w:r>
      <w:r w:rsidR="007768D0" w:rsidRPr="00225034">
        <w:rPr>
          <w:rFonts w:ascii="Arial" w:hAnsi="Arial" w:cs="Arial"/>
          <w:sz w:val="22"/>
          <w:szCs w:val="22"/>
        </w:rPr>
        <w:t>/</w:t>
      </w:r>
      <w:r w:rsidR="002E5999">
        <w:rPr>
          <w:rFonts w:ascii="Arial" w:hAnsi="Arial" w:cs="Arial"/>
          <w:sz w:val="22"/>
          <w:szCs w:val="22"/>
        </w:rPr>
        <w:t>4901008718</w:t>
      </w:r>
      <w:r w:rsidR="00A0687F">
        <w:rPr>
          <w:rFonts w:ascii="Arial" w:hAnsi="Arial" w:cs="Arial"/>
          <w:sz w:val="22"/>
          <w:szCs w:val="22"/>
        </w:rPr>
        <w:t>/490101001</w:t>
      </w:r>
    </w:p>
    <w:p w:rsidR="007768D0" w:rsidRPr="00225034" w:rsidRDefault="00E135B8" w:rsidP="0022503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Категория должника: треть</w:t>
      </w:r>
      <w:r w:rsidR="007768D0">
        <w:rPr>
          <w:rFonts w:ascii="Arial" w:hAnsi="Arial" w:cs="Arial"/>
          <w:sz w:val="22"/>
          <w:szCs w:val="22"/>
        </w:rPr>
        <w:t>я</w:t>
      </w:r>
    </w:p>
    <w:p w:rsidR="007768D0" w:rsidRPr="00BB7846" w:rsidRDefault="007768D0" w:rsidP="00622BA1">
      <w:pPr>
        <w:jc w:val="center"/>
        <w:rPr>
          <w:rFonts w:ascii="Arial" w:hAnsi="Arial" w:cs="Arial"/>
          <w:sz w:val="22"/>
          <w:szCs w:val="22"/>
        </w:rPr>
      </w:pPr>
      <w:r w:rsidRPr="00BB7846">
        <w:rPr>
          <w:rFonts w:ascii="Arial" w:hAnsi="Arial" w:cs="Arial"/>
          <w:sz w:val="22"/>
          <w:szCs w:val="22"/>
        </w:rPr>
        <w:t>Юридический адрес должника:</w:t>
      </w:r>
      <w:r w:rsidR="00E135B8">
        <w:rPr>
          <w:rFonts w:ascii="Arial" w:hAnsi="Arial" w:cs="Arial"/>
          <w:sz w:val="22"/>
          <w:szCs w:val="22"/>
        </w:rPr>
        <w:t xml:space="preserve"> </w:t>
      </w:r>
      <w:r w:rsidR="00A0687F">
        <w:rPr>
          <w:rFonts w:ascii="Arial" w:hAnsi="Arial" w:cs="Arial"/>
          <w:sz w:val="22"/>
          <w:szCs w:val="22"/>
        </w:rPr>
        <w:t>685930, Магаданская область, пгт. Армань, ул. Гагарина, д. 23</w:t>
      </w:r>
    </w:p>
    <w:p w:rsidR="007768D0" w:rsidRDefault="007768D0" w:rsidP="00225034">
      <w:pPr>
        <w:jc w:val="center"/>
        <w:rPr>
          <w:rFonts w:ascii="Arial" w:hAnsi="Arial" w:cs="Arial"/>
          <w:sz w:val="22"/>
          <w:szCs w:val="22"/>
        </w:rPr>
      </w:pPr>
      <w:r w:rsidRPr="00BB7846">
        <w:rPr>
          <w:rFonts w:ascii="Arial" w:hAnsi="Arial" w:cs="Arial"/>
          <w:sz w:val="22"/>
          <w:szCs w:val="22"/>
        </w:rPr>
        <w:t>Почтовый адрес должника: 685000, г. Магадан, ул. Кольцевая, д. 3, офис 3/1</w:t>
      </w:r>
    </w:p>
    <w:p w:rsidR="007768D0" w:rsidRPr="00B77C58" w:rsidRDefault="007768D0" w:rsidP="00225034">
      <w:pPr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  <w:gridCol w:w="5245"/>
      </w:tblGrid>
      <w:tr w:rsidR="007768D0" w:rsidTr="00E72CCA">
        <w:tc>
          <w:tcPr>
            <w:tcW w:w="10031" w:type="dxa"/>
          </w:tcPr>
          <w:p w:rsidR="007768D0" w:rsidRPr="005778B9" w:rsidRDefault="007768D0" w:rsidP="005778B9">
            <w:pPr>
              <w:pStyle w:val="a3"/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5245" w:type="dxa"/>
          </w:tcPr>
          <w:p w:rsidR="007768D0" w:rsidRPr="005778B9" w:rsidRDefault="007768D0" w:rsidP="005778B9">
            <w:pPr>
              <w:tabs>
                <w:tab w:val="right" w:pos="4853"/>
              </w:tabs>
              <w:rPr>
                <w:rFonts w:ascii="Arial" w:hAnsi="Arial" w:cs="Arial"/>
                <w:szCs w:val="22"/>
              </w:rPr>
            </w:pPr>
            <w:r w:rsidRPr="005778B9">
              <w:rPr>
                <w:rFonts w:ascii="Arial" w:hAnsi="Arial" w:cs="Arial"/>
                <w:sz w:val="22"/>
                <w:szCs w:val="22"/>
              </w:rPr>
              <w:t>Арб</w:t>
            </w:r>
            <w:r w:rsidR="00A0687F">
              <w:rPr>
                <w:rFonts w:ascii="Arial" w:hAnsi="Arial" w:cs="Arial"/>
                <w:sz w:val="22"/>
                <w:szCs w:val="22"/>
              </w:rPr>
              <w:t>итражный суд Магаданской области</w:t>
            </w:r>
            <w:r w:rsidRPr="005778B9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7768D0" w:rsidTr="00E72CCA">
        <w:tc>
          <w:tcPr>
            <w:tcW w:w="10031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Номер дела</w:t>
            </w:r>
          </w:p>
        </w:tc>
        <w:tc>
          <w:tcPr>
            <w:tcW w:w="5245" w:type="dxa"/>
          </w:tcPr>
          <w:p w:rsidR="007768D0" w:rsidRPr="005778B9" w:rsidRDefault="007768D0" w:rsidP="00E135B8">
            <w:pPr>
              <w:rPr>
                <w:rFonts w:ascii="Arial" w:hAnsi="Arial" w:cs="Arial"/>
                <w:szCs w:val="22"/>
              </w:rPr>
            </w:pPr>
            <w:r w:rsidRPr="005778B9">
              <w:rPr>
                <w:rFonts w:ascii="Arial" w:hAnsi="Arial" w:cs="Arial"/>
                <w:sz w:val="22"/>
                <w:szCs w:val="22"/>
              </w:rPr>
              <w:t xml:space="preserve">Дело № </w:t>
            </w:r>
            <w:r w:rsidR="00A0687F">
              <w:rPr>
                <w:rFonts w:ascii="Arial" w:hAnsi="Arial" w:cs="Arial"/>
                <w:sz w:val="22"/>
                <w:szCs w:val="22"/>
              </w:rPr>
              <w:t>А37-1883</w:t>
            </w:r>
            <w:r w:rsidR="00E135B8">
              <w:rPr>
                <w:rFonts w:ascii="Arial" w:hAnsi="Arial" w:cs="Arial"/>
                <w:sz w:val="22"/>
                <w:szCs w:val="22"/>
              </w:rPr>
              <w:t xml:space="preserve">/2014 </w:t>
            </w:r>
            <w:r w:rsidRPr="005778B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768D0" w:rsidTr="00E72CCA">
        <w:tc>
          <w:tcPr>
            <w:tcW w:w="10031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Дата принятия судебного акта  о введении процедуры банкротства</w:t>
            </w:r>
          </w:p>
        </w:tc>
        <w:tc>
          <w:tcPr>
            <w:tcW w:w="5245" w:type="dxa"/>
          </w:tcPr>
          <w:p w:rsidR="007768D0" w:rsidRPr="005778B9" w:rsidRDefault="00A0687F" w:rsidP="00E135B8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мая</w:t>
            </w:r>
            <w:r w:rsidR="00E135B8">
              <w:rPr>
                <w:rFonts w:ascii="Arial" w:hAnsi="Arial" w:cs="Arial"/>
                <w:sz w:val="22"/>
                <w:szCs w:val="22"/>
              </w:rPr>
              <w:t xml:space="preserve"> 2015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года</w:t>
            </w:r>
          </w:p>
        </w:tc>
      </w:tr>
      <w:tr w:rsidR="007768D0" w:rsidTr="00E72CCA">
        <w:tc>
          <w:tcPr>
            <w:tcW w:w="10031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Дата назначения арбитражного управляющего</w:t>
            </w:r>
          </w:p>
        </w:tc>
        <w:tc>
          <w:tcPr>
            <w:tcW w:w="5245" w:type="dxa"/>
          </w:tcPr>
          <w:p w:rsidR="007768D0" w:rsidRPr="005778B9" w:rsidRDefault="00A0687F" w:rsidP="00A0687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="00E135B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июня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201</w:t>
            </w:r>
            <w:r w:rsidR="00E135B8">
              <w:rPr>
                <w:rFonts w:ascii="Arial" w:hAnsi="Arial" w:cs="Arial"/>
                <w:sz w:val="22"/>
                <w:szCs w:val="22"/>
              </w:rPr>
              <w:t>5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года</w:t>
            </w:r>
          </w:p>
        </w:tc>
      </w:tr>
    </w:tbl>
    <w:p w:rsidR="007768D0" w:rsidRDefault="007768D0" w:rsidP="00225034">
      <w:pPr>
        <w:jc w:val="center"/>
        <w:rPr>
          <w:rFonts w:ascii="Arial" w:hAnsi="Arial" w:cs="Arial"/>
          <w:b/>
          <w:sz w:val="22"/>
          <w:szCs w:val="22"/>
        </w:rPr>
      </w:pPr>
    </w:p>
    <w:p w:rsidR="007768D0" w:rsidRPr="00225034" w:rsidRDefault="007768D0" w:rsidP="0022503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 </w:t>
      </w:r>
      <w:r w:rsidRPr="00225034">
        <w:rPr>
          <w:rFonts w:ascii="Arial" w:hAnsi="Arial" w:cs="Arial"/>
          <w:b/>
          <w:sz w:val="22"/>
          <w:szCs w:val="22"/>
        </w:rPr>
        <w:t>Общие положения</w:t>
      </w:r>
    </w:p>
    <w:p w:rsidR="007768D0" w:rsidRPr="00225034" w:rsidRDefault="007768D0" w:rsidP="007521CB">
      <w:pPr>
        <w:tabs>
          <w:tab w:val="left" w:pos="5387"/>
        </w:tabs>
        <w:ind w:left="360"/>
        <w:jc w:val="center"/>
        <w:rPr>
          <w:rFonts w:ascii="Arial" w:hAnsi="Arial" w:cs="Arial"/>
          <w:sz w:val="10"/>
          <w:szCs w:val="10"/>
        </w:rPr>
      </w:pPr>
    </w:p>
    <w:p w:rsidR="007768D0" w:rsidRPr="00225034" w:rsidRDefault="007768D0" w:rsidP="009455B4">
      <w:pPr>
        <w:numPr>
          <w:ilvl w:val="1"/>
          <w:numId w:val="16"/>
        </w:numPr>
        <w:tabs>
          <w:tab w:val="clear" w:pos="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1.1 </w:t>
      </w:r>
      <w:r w:rsidRPr="00225034">
        <w:rPr>
          <w:rFonts w:ascii="Arial" w:hAnsi="Arial" w:cs="Arial"/>
          <w:sz w:val="22"/>
          <w:szCs w:val="22"/>
        </w:rPr>
        <w:t xml:space="preserve">Настоящие </w:t>
      </w:r>
      <w:r>
        <w:rPr>
          <w:rFonts w:ascii="Arial" w:hAnsi="Arial" w:cs="Arial"/>
          <w:sz w:val="22"/>
          <w:szCs w:val="22"/>
        </w:rPr>
        <w:t>Предложение</w:t>
      </w:r>
      <w:r w:rsidRPr="00225034">
        <w:rPr>
          <w:rFonts w:ascii="Arial" w:hAnsi="Arial" w:cs="Arial"/>
          <w:sz w:val="22"/>
          <w:szCs w:val="22"/>
        </w:rPr>
        <w:t xml:space="preserve"> о порядке, сроках и условиях продажи имущест</w:t>
      </w:r>
      <w:r w:rsidR="00E135B8">
        <w:rPr>
          <w:rFonts w:ascii="Arial" w:hAnsi="Arial" w:cs="Arial"/>
          <w:sz w:val="22"/>
          <w:szCs w:val="22"/>
        </w:rPr>
        <w:t>ва должника ОО</w:t>
      </w:r>
      <w:r>
        <w:rPr>
          <w:rFonts w:ascii="Arial" w:hAnsi="Arial" w:cs="Arial"/>
          <w:sz w:val="22"/>
          <w:szCs w:val="22"/>
        </w:rPr>
        <w:t>О «</w:t>
      </w:r>
      <w:r w:rsidR="00A0687F">
        <w:rPr>
          <w:rFonts w:ascii="Arial" w:hAnsi="Arial" w:cs="Arial"/>
          <w:sz w:val="22"/>
          <w:szCs w:val="22"/>
        </w:rPr>
        <w:t>Новая Армань</w:t>
      </w:r>
      <w:r>
        <w:rPr>
          <w:rFonts w:ascii="Arial" w:hAnsi="Arial" w:cs="Arial"/>
          <w:sz w:val="22"/>
          <w:szCs w:val="22"/>
        </w:rPr>
        <w:t xml:space="preserve">» (далее – Порядок) регламентирует </w:t>
      </w:r>
      <w:r w:rsidRPr="00225034">
        <w:rPr>
          <w:rFonts w:ascii="Arial" w:hAnsi="Arial" w:cs="Arial"/>
          <w:sz w:val="22"/>
          <w:szCs w:val="22"/>
        </w:rPr>
        <w:t>порядок, сроки и условия продажи им</w:t>
      </w:r>
      <w:r w:rsidR="00E135B8">
        <w:rPr>
          <w:rFonts w:ascii="Arial" w:hAnsi="Arial" w:cs="Arial"/>
          <w:sz w:val="22"/>
          <w:szCs w:val="22"/>
        </w:rPr>
        <w:t>ущества О</w:t>
      </w:r>
      <w:r w:rsidRPr="00225034">
        <w:rPr>
          <w:rFonts w:ascii="Arial" w:hAnsi="Arial" w:cs="Arial"/>
          <w:sz w:val="22"/>
          <w:szCs w:val="22"/>
        </w:rPr>
        <w:t xml:space="preserve">бщества </w:t>
      </w:r>
      <w:r w:rsidR="00E135B8">
        <w:rPr>
          <w:rFonts w:ascii="Arial" w:hAnsi="Arial" w:cs="Arial"/>
          <w:sz w:val="22"/>
          <w:szCs w:val="22"/>
        </w:rPr>
        <w:t xml:space="preserve">с ограниченной ответственностью </w:t>
      </w:r>
      <w:r w:rsidRPr="00225034">
        <w:rPr>
          <w:rFonts w:ascii="Arial" w:hAnsi="Arial" w:cs="Arial"/>
          <w:sz w:val="22"/>
          <w:szCs w:val="22"/>
        </w:rPr>
        <w:t>«</w:t>
      </w:r>
      <w:r w:rsidR="00A0687F">
        <w:rPr>
          <w:rFonts w:ascii="Arial" w:hAnsi="Arial" w:cs="Arial"/>
          <w:sz w:val="22"/>
          <w:szCs w:val="22"/>
        </w:rPr>
        <w:t>Новая Армань</w:t>
      </w:r>
      <w:r w:rsidRPr="00225034">
        <w:rPr>
          <w:rFonts w:ascii="Arial" w:hAnsi="Arial" w:cs="Arial"/>
          <w:sz w:val="22"/>
          <w:szCs w:val="22"/>
        </w:rPr>
        <w:t>» (далее – Должник)</w:t>
      </w:r>
      <w:r w:rsidR="005433F5">
        <w:rPr>
          <w:rFonts w:ascii="Arial" w:hAnsi="Arial" w:cs="Arial"/>
          <w:sz w:val="22"/>
          <w:szCs w:val="22"/>
        </w:rPr>
        <w:t xml:space="preserve">, находящегося в залоге в </w:t>
      </w:r>
      <w:r w:rsidR="005433F5" w:rsidRPr="00A0687F">
        <w:rPr>
          <w:rFonts w:ascii="Arial" w:hAnsi="Arial" w:cs="Arial"/>
          <w:sz w:val="22"/>
          <w:szCs w:val="22"/>
        </w:rPr>
        <w:t>Магаданском РФ ОАО «Россельхозбанк»</w:t>
      </w:r>
      <w:r w:rsidRPr="00225034">
        <w:rPr>
          <w:rFonts w:ascii="Arial" w:hAnsi="Arial" w:cs="Arial"/>
          <w:sz w:val="22"/>
          <w:szCs w:val="22"/>
        </w:rPr>
        <w:t>.</w:t>
      </w:r>
    </w:p>
    <w:p w:rsidR="007768D0" w:rsidRDefault="007768D0" w:rsidP="009455B4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455B4">
        <w:rPr>
          <w:rFonts w:ascii="Arial" w:hAnsi="Arial" w:cs="Arial"/>
          <w:sz w:val="22"/>
          <w:szCs w:val="22"/>
        </w:rPr>
        <w:tab/>
        <w:t>1.2 Продажа имущества Должника осуществляется в соотв</w:t>
      </w:r>
      <w:r>
        <w:rPr>
          <w:rFonts w:ascii="Arial" w:hAnsi="Arial" w:cs="Arial"/>
          <w:sz w:val="22"/>
          <w:szCs w:val="22"/>
        </w:rPr>
        <w:t>етствии с настоящим Порядком</w:t>
      </w:r>
      <w:r w:rsidRPr="009455B4">
        <w:rPr>
          <w:rFonts w:ascii="Arial" w:hAnsi="Arial" w:cs="Arial"/>
          <w:sz w:val="22"/>
          <w:szCs w:val="22"/>
        </w:rPr>
        <w:t>, разработанным на основании ст.</w:t>
      </w:r>
      <w:r w:rsidR="00E135B8"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 xml:space="preserve">ст. </w:t>
      </w:r>
      <w:r w:rsidR="00F86F0A">
        <w:rPr>
          <w:rFonts w:ascii="Arial" w:hAnsi="Arial" w:cs="Arial"/>
          <w:sz w:val="22"/>
          <w:szCs w:val="22"/>
        </w:rPr>
        <w:t xml:space="preserve">18.1, </w:t>
      </w:r>
      <w:r w:rsidRPr="009455B4">
        <w:rPr>
          <w:rFonts w:ascii="Arial" w:hAnsi="Arial" w:cs="Arial"/>
          <w:sz w:val="22"/>
          <w:szCs w:val="22"/>
        </w:rPr>
        <w:t xml:space="preserve">110, 111, </w:t>
      </w:r>
      <w:r w:rsidR="00F86F0A">
        <w:rPr>
          <w:rFonts w:ascii="Arial" w:hAnsi="Arial" w:cs="Arial"/>
          <w:sz w:val="22"/>
          <w:szCs w:val="22"/>
        </w:rPr>
        <w:t xml:space="preserve">138, </w:t>
      </w:r>
      <w:r w:rsidRPr="009455B4">
        <w:rPr>
          <w:rFonts w:ascii="Arial" w:hAnsi="Arial" w:cs="Arial"/>
          <w:sz w:val="22"/>
          <w:szCs w:val="22"/>
        </w:rPr>
        <w:t>139 Федерального закона «О несостоятельности (банкротстве)» № 127-ФЗ от 26.10.2002г., ст.</w:t>
      </w:r>
      <w:r w:rsidR="00E135B8"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ст. 447, 448, 449 Гражданского кодекса Российской Федерации, а так же приказом Министерства экономического развития Российской Федерации №</w:t>
      </w:r>
      <w:r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54 от 15.02.2010г. «Об утверждении порядка проведения открытых торгов в электронной форме при продаже имущества (предприятия) должников в ходе процедур, применяемых в деле о банкротстве, требований к электронным площадкам и операторам электронных площадок при проведении открытых торгов в электронной форме при продаже (предприятия) должников в ходе процедур, применяемых в деле о банкротстве, а также порядка подтверждения соответствия электронных площадок и операторов электронных площадок установленным требованиям» (далее–Приказ №54)</w:t>
      </w:r>
      <w:r>
        <w:rPr>
          <w:rFonts w:ascii="Arial" w:hAnsi="Arial" w:cs="Arial"/>
          <w:sz w:val="22"/>
          <w:szCs w:val="22"/>
        </w:rPr>
        <w:t>.</w:t>
      </w:r>
      <w:r w:rsidRPr="009455B4"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162BF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62BF6">
        <w:rPr>
          <w:rFonts w:ascii="Arial" w:hAnsi="Arial" w:cs="Arial"/>
          <w:sz w:val="22"/>
          <w:szCs w:val="22"/>
        </w:rPr>
        <w:tab/>
        <w:t>1.3 Продажа имущества осуществляется путем проведения открытых по составу участников и форме представления предложений о цене торгов в электронной форме на открытом аукционе</w:t>
      </w:r>
      <w:r>
        <w:rPr>
          <w:rFonts w:ascii="Arial" w:hAnsi="Arial" w:cs="Arial"/>
          <w:sz w:val="22"/>
          <w:szCs w:val="22"/>
        </w:rPr>
        <w:t xml:space="preserve">. </w:t>
      </w:r>
    </w:p>
    <w:p w:rsidR="007768D0" w:rsidRDefault="007768D0" w:rsidP="00162BF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1.4 Продавцом имущества является Должник в лице конкурсного управляющего Леташ Игоря Анатольевича, действующего на основании Решения Арбит</w:t>
      </w:r>
      <w:r w:rsidR="00A0687F">
        <w:rPr>
          <w:rFonts w:ascii="Arial" w:hAnsi="Arial" w:cs="Arial"/>
          <w:sz w:val="22"/>
          <w:szCs w:val="22"/>
        </w:rPr>
        <w:t>ражного суда Магаданской области от 24.06</w:t>
      </w:r>
      <w:r w:rsidR="00E135B8">
        <w:rPr>
          <w:rFonts w:ascii="Arial" w:hAnsi="Arial" w:cs="Arial"/>
          <w:sz w:val="22"/>
          <w:szCs w:val="22"/>
        </w:rPr>
        <w:t>.2015</w:t>
      </w:r>
      <w:r>
        <w:rPr>
          <w:rFonts w:ascii="Arial" w:hAnsi="Arial" w:cs="Arial"/>
          <w:sz w:val="22"/>
          <w:szCs w:val="22"/>
        </w:rPr>
        <w:t>г. по делу №</w:t>
      </w:r>
      <w:r w:rsidR="00A0687F">
        <w:rPr>
          <w:rFonts w:ascii="Arial" w:hAnsi="Arial" w:cs="Arial"/>
          <w:sz w:val="22"/>
          <w:szCs w:val="22"/>
        </w:rPr>
        <w:t xml:space="preserve"> А37-1883</w:t>
      </w:r>
      <w:r w:rsidR="00E135B8">
        <w:rPr>
          <w:rFonts w:ascii="Arial" w:hAnsi="Arial" w:cs="Arial"/>
          <w:sz w:val="22"/>
          <w:szCs w:val="22"/>
        </w:rPr>
        <w:t>/2014</w:t>
      </w:r>
      <w:r>
        <w:rPr>
          <w:rFonts w:ascii="Arial" w:hAnsi="Arial" w:cs="Arial"/>
          <w:sz w:val="22"/>
          <w:szCs w:val="22"/>
        </w:rPr>
        <w:t>.</w:t>
      </w:r>
    </w:p>
    <w:p w:rsidR="007768D0" w:rsidRPr="00A0687F" w:rsidRDefault="007768D0" w:rsidP="00ED7C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1.5</w:t>
      </w:r>
      <w:r w:rsidRPr="003347BC">
        <w:rPr>
          <w:rFonts w:ascii="Arial" w:hAnsi="Arial" w:cs="Arial"/>
          <w:sz w:val="22"/>
          <w:szCs w:val="22"/>
        </w:rPr>
        <w:t xml:space="preserve"> </w:t>
      </w:r>
      <w:r w:rsidRPr="00A0687F">
        <w:rPr>
          <w:rFonts w:ascii="Arial" w:hAnsi="Arial" w:cs="Arial"/>
          <w:sz w:val="22"/>
          <w:szCs w:val="22"/>
        </w:rPr>
        <w:t xml:space="preserve">Для расчетов при продаже имущества используется расчетный счет Должника </w:t>
      </w:r>
      <w:r w:rsidR="00DB5F28" w:rsidRPr="00A0687F">
        <w:rPr>
          <w:rFonts w:ascii="Arial" w:hAnsi="Arial" w:cs="Arial"/>
          <w:sz w:val="22"/>
          <w:szCs w:val="22"/>
        </w:rPr>
        <w:t xml:space="preserve">№ </w:t>
      </w:r>
      <w:r w:rsidR="00A0687F" w:rsidRPr="00A0687F">
        <w:rPr>
          <w:rFonts w:ascii="Arial" w:hAnsi="Arial" w:cs="Arial"/>
          <w:sz w:val="22"/>
          <w:szCs w:val="22"/>
        </w:rPr>
        <w:t>40702810340000001197</w:t>
      </w:r>
      <w:r w:rsidR="00ED7C53" w:rsidRPr="00A0687F">
        <w:rPr>
          <w:rFonts w:ascii="Arial" w:hAnsi="Arial" w:cs="Arial"/>
          <w:sz w:val="22"/>
          <w:szCs w:val="22"/>
        </w:rPr>
        <w:t xml:space="preserve"> </w:t>
      </w:r>
      <w:r w:rsidRPr="00A0687F">
        <w:rPr>
          <w:rFonts w:ascii="Arial" w:hAnsi="Arial" w:cs="Arial"/>
          <w:sz w:val="22"/>
          <w:szCs w:val="22"/>
        </w:rPr>
        <w:t>в</w:t>
      </w:r>
      <w:r w:rsidR="00F9730D">
        <w:rPr>
          <w:rFonts w:ascii="Arial" w:hAnsi="Arial" w:cs="Arial"/>
          <w:sz w:val="22"/>
          <w:szCs w:val="22"/>
        </w:rPr>
        <w:t xml:space="preserve"> Магаданском РФ </w:t>
      </w:r>
      <w:r w:rsidR="00A0687F" w:rsidRPr="00A0687F">
        <w:rPr>
          <w:rFonts w:ascii="Arial" w:hAnsi="Arial" w:cs="Arial"/>
          <w:sz w:val="22"/>
          <w:szCs w:val="22"/>
        </w:rPr>
        <w:t>АО «Россельхозбанк»</w:t>
      </w:r>
      <w:r w:rsidRPr="00A0687F">
        <w:rPr>
          <w:rFonts w:ascii="Arial" w:hAnsi="Arial" w:cs="Arial"/>
          <w:sz w:val="22"/>
          <w:szCs w:val="22"/>
        </w:rPr>
        <w:t xml:space="preserve"> </w:t>
      </w:r>
      <w:r w:rsidR="00A0687F">
        <w:rPr>
          <w:rFonts w:ascii="Arial" w:hAnsi="Arial" w:cs="Arial"/>
          <w:sz w:val="22"/>
          <w:szCs w:val="22"/>
        </w:rPr>
        <w:t>г. Магадан</w:t>
      </w:r>
      <w:r w:rsidR="00463254" w:rsidRPr="00A0687F">
        <w:rPr>
          <w:rFonts w:ascii="Arial" w:hAnsi="Arial" w:cs="Arial"/>
          <w:sz w:val="22"/>
          <w:szCs w:val="22"/>
        </w:rPr>
        <w:t xml:space="preserve">, </w:t>
      </w:r>
      <w:r w:rsidR="00A0687F" w:rsidRPr="00A0687F">
        <w:rPr>
          <w:rFonts w:ascii="Arial" w:hAnsi="Arial" w:cs="Arial"/>
          <w:sz w:val="22"/>
          <w:szCs w:val="22"/>
        </w:rPr>
        <w:t>БИК 044442722, к/с: 30101810900000000</w:t>
      </w:r>
      <w:r w:rsidR="00A0687F">
        <w:rPr>
          <w:rFonts w:ascii="Arial" w:hAnsi="Arial" w:cs="Arial"/>
          <w:sz w:val="22"/>
          <w:szCs w:val="22"/>
        </w:rPr>
        <w:t>1197</w:t>
      </w:r>
      <w:r w:rsidR="00A0687F" w:rsidRPr="00A0687F">
        <w:rPr>
          <w:rFonts w:ascii="Arial" w:hAnsi="Arial" w:cs="Arial"/>
          <w:sz w:val="22"/>
          <w:szCs w:val="22"/>
        </w:rPr>
        <w:t>.</w:t>
      </w:r>
      <w:r w:rsidRPr="00A0687F">
        <w:rPr>
          <w:rFonts w:ascii="Arial" w:hAnsi="Arial" w:cs="Arial"/>
          <w:sz w:val="22"/>
          <w:szCs w:val="22"/>
        </w:rPr>
        <w:t xml:space="preserve">  </w:t>
      </w:r>
    </w:p>
    <w:p w:rsidR="007768D0" w:rsidRPr="00225034" w:rsidRDefault="007768D0" w:rsidP="00F86F0A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9474A">
        <w:rPr>
          <w:rFonts w:ascii="Arial" w:hAnsi="Arial" w:cs="Arial"/>
          <w:sz w:val="10"/>
          <w:szCs w:val="10"/>
        </w:rPr>
        <w:tab/>
      </w:r>
      <w:r>
        <w:rPr>
          <w:rFonts w:ascii="Arial" w:hAnsi="Arial" w:cs="Arial"/>
          <w:sz w:val="22"/>
          <w:szCs w:val="22"/>
        </w:rPr>
        <w:t>1.6</w:t>
      </w:r>
      <w:proofErr w:type="gramStart"/>
      <w:r>
        <w:rPr>
          <w:rFonts w:ascii="Arial" w:hAnsi="Arial" w:cs="Arial"/>
          <w:sz w:val="22"/>
          <w:szCs w:val="22"/>
        </w:rPr>
        <w:t xml:space="preserve"> </w:t>
      </w:r>
      <w:r w:rsidRPr="00225034">
        <w:rPr>
          <w:rFonts w:ascii="Arial" w:hAnsi="Arial" w:cs="Arial"/>
          <w:sz w:val="22"/>
          <w:szCs w:val="22"/>
        </w:rPr>
        <w:t>В</w:t>
      </w:r>
      <w:proofErr w:type="gramEnd"/>
      <w:r w:rsidRPr="00225034">
        <w:rPr>
          <w:rFonts w:ascii="Arial" w:hAnsi="Arial" w:cs="Arial"/>
          <w:sz w:val="22"/>
          <w:szCs w:val="22"/>
        </w:rPr>
        <w:t xml:space="preserve"> случае возникновения в ходе конкурсного производства обстоятельств, в связи с которыми требуется внесение изменений </w:t>
      </w:r>
      <w:r>
        <w:rPr>
          <w:rFonts w:ascii="Arial" w:hAnsi="Arial" w:cs="Arial"/>
          <w:sz w:val="22"/>
          <w:szCs w:val="22"/>
        </w:rPr>
        <w:t>Порядок</w:t>
      </w:r>
      <w:r w:rsidRPr="00225034">
        <w:rPr>
          <w:rFonts w:ascii="Arial" w:hAnsi="Arial" w:cs="Arial"/>
          <w:sz w:val="22"/>
          <w:szCs w:val="22"/>
        </w:rPr>
        <w:t>, конкурсный управляющий обязан предоставить собранию кредиторов соответствующие предложения об изменениях порядка, сроков и условий продажи имущества Должника для утверждения в течение месяца с момента возникновения указанных обстоятельств.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225034">
        <w:rPr>
          <w:rFonts w:ascii="Arial" w:hAnsi="Arial" w:cs="Arial"/>
          <w:sz w:val="22"/>
          <w:szCs w:val="22"/>
        </w:rPr>
        <w:t>Такими обстоятельствами признаются: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имущество не продано в п</w:t>
      </w:r>
      <w:r>
        <w:rPr>
          <w:rFonts w:ascii="Arial" w:hAnsi="Arial" w:cs="Arial"/>
          <w:sz w:val="22"/>
          <w:szCs w:val="22"/>
        </w:rPr>
        <w:t>орядке, установленном настоящим Порядком</w:t>
      </w:r>
      <w:r w:rsidRPr="00225034">
        <w:rPr>
          <w:rFonts w:ascii="Arial" w:hAnsi="Arial" w:cs="Arial"/>
          <w:sz w:val="22"/>
          <w:szCs w:val="22"/>
        </w:rPr>
        <w:t>;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выявление дополнительного имущества, подлежащего продаже;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истечение срока продажи имущества Должника;</w:t>
      </w:r>
    </w:p>
    <w:p w:rsidR="007768D0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другие условия, которые могут вызвать необходимость изменения порядка, сроков и условий продажи имущества Должника.</w:t>
      </w:r>
    </w:p>
    <w:p w:rsidR="007768D0" w:rsidRPr="003347BC" w:rsidRDefault="007768D0" w:rsidP="00225034">
      <w:pPr>
        <w:jc w:val="both"/>
        <w:rPr>
          <w:rFonts w:ascii="Arial" w:hAnsi="Arial" w:cs="Arial"/>
          <w:sz w:val="10"/>
          <w:szCs w:val="10"/>
        </w:rPr>
      </w:pPr>
    </w:p>
    <w:p w:rsidR="007768D0" w:rsidRPr="00AB2B81" w:rsidRDefault="007768D0" w:rsidP="002A42DC">
      <w:pPr>
        <w:jc w:val="center"/>
        <w:rPr>
          <w:rFonts w:ascii="Arial" w:hAnsi="Arial" w:cs="Arial"/>
          <w:b/>
          <w:sz w:val="10"/>
          <w:szCs w:val="10"/>
        </w:rPr>
      </w:pPr>
    </w:p>
    <w:p w:rsidR="007768D0" w:rsidRPr="002A42DC" w:rsidRDefault="007768D0" w:rsidP="002A42D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 </w:t>
      </w:r>
      <w:r w:rsidRPr="002A42DC">
        <w:rPr>
          <w:rFonts w:ascii="Arial" w:hAnsi="Arial" w:cs="Arial"/>
          <w:b/>
          <w:sz w:val="22"/>
          <w:szCs w:val="22"/>
        </w:rPr>
        <w:t>Имущество Должника, подлежащее продаже</w:t>
      </w:r>
    </w:p>
    <w:p w:rsidR="007768D0" w:rsidRPr="007C071E" w:rsidRDefault="007768D0" w:rsidP="007521CB">
      <w:pPr>
        <w:tabs>
          <w:tab w:val="left" w:pos="5387"/>
        </w:tabs>
        <w:rPr>
          <w:rFonts w:ascii="Arial" w:hAnsi="Arial" w:cs="Arial"/>
          <w:sz w:val="10"/>
          <w:szCs w:val="10"/>
        </w:rPr>
      </w:pPr>
    </w:p>
    <w:p w:rsidR="00FF37C7" w:rsidRPr="005433F5" w:rsidRDefault="007768D0" w:rsidP="00A0637A">
      <w:pPr>
        <w:numPr>
          <w:ilvl w:val="1"/>
          <w:numId w:val="16"/>
        </w:numPr>
        <w:tabs>
          <w:tab w:val="clear" w:pos="360"/>
          <w:tab w:val="left" w:pos="-3544"/>
        </w:tabs>
        <w:ind w:left="360"/>
        <w:rPr>
          <w:rFonts w:ascii="Arial" w:hAnsi="Arial" w:cs="Arial"/>
          <w:b/>
          <w:sz w:val="22"/>
          <w:szCs w:val="22"/>
        </w:rPr>
      </w:pPr>
      <w:r w:rsidRPr="00A0637A">
        <w:rPr>
          <w:rFonts w:ascii="Arial" w:hAnsi="Arial" w:cs="Arial"/>
          <w:sz w:val="22"/>
          <w:szCs w:val="22"/>
        </w:rPr>
        <w:lastRenderedPageBreak/>
        <w:t>2.1 Продаже подлежит следующее имущество Должника: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521"/>
        <w:gridCol w:w="1275"/>
        <w:gridCol w:w="2552"/>
        <w:gridCol w:w="709"/>
        <w:gridCol w:w="1701"/>
        <w:gridCol w:w="1701"/>
      </w:tblGrid>
      <w:tr w:rsidR="00FF37C7" w:rsidRPr="00D1501A" w:rsidTr="00F9199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 xml:space="preserve">№ </w:t>
            </w:r>
            <w:proofErr w:type="gramStart"/>
            <w:r w:rsidRPr="00FF37C7"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 w:rsidRPr="00FF37C7">
              <w:rPr>
                <w:rFonts w:ascii="Arial" w:hAnsi="Arial" w:cs="Arial"/>
                <w:sz w:val="18"/>
                <w:szCs w:val="18"/>
              </w:rPr>
              <w:t>/п</w:t>
            </w:r>
          </w:p>
        </w:tc>
        <w:tc>
          <w:tcPr>
            <w:tcW w:w="6521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Наименование имущества</w:t>
            </w:r>
          </w:p>
        </w:tc>
        <w:tc>
          <w:tcPr>
            <w:tcW w:w="1275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 xml:space="preserve">Год </w:t>
            </w:r>
            <w:r w:rsidR="005433F5">
              <w:rPr>
                <w:rFonts w:ascii="Arial" w:hAnsi="Arial" w:cs="Arial"/>
                <w:sz w:val="18"/>
                <w:szCs w:val="18"/>
              </w:rPr>
              <w:t>выпуска</w:t>
            </w:r>
          </w:p>
        </w:tc>
        <w:tc>
          <w:tcPr>
            <w:tcW w:w="2552" w:type="dxa"/>
          </w:tcPr>
          <w:p w:rsidR="005433F5" w:rsidRPr="0024689C" w:rsidRDefault="005433F5" w:rsidP="005433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89C">
              <w:rPr>
                <w:rFonts w:ascii="Arial" w:hAnsi="Arial" w:cs="Arial"/>
                <w:sz w:val="18"/>
                <w:szCs w:val="18"/>
              </w:rPr>
              <w:t>Инвентарный №</w:t>
            </w:r>
          </w:p>
          <w:p w:rsidR="00FF37C7" w:rsidRPr="00FF37C7" w:rsidRDefault="005433F5" w:rsidP="005433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89C">
              <w:rPr>
                <w:rFonts w:ascii="Arial" w:hAnsi="Arial" w:cs="Arial"/>
                <w:sz w:val="18"/>
                <w:szCs w:val="18"/>
              </w:rPr>
              <w:t>(гос. рег.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4689C">
              <w:rPr>
                <w:rFonts w:ascii="Arial" w:hAnsi="Arial" w:cs="Arial"/>
                <w:sz w:val="18"/>
                <w:szCs w:val="18"/>
              </w:rPr>
              <w:t>знак)</w:t>
            </w:r>
            <w:r w:rsidR="00FF37C7">
              <w:rPr>
                <w:rFonts w:ascii="Arial" w:hAnsi="Arial" w:cs="Arial"/>
                <w:sz w:val="18"/>
                <w:szCs w:val="18"/>
              </w:rPr>
              <w:t xml:space="preserve">№ </w:t>
            </w:r>
          </w:p>
        </w:tc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Кол-во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 xml:space="preserve">Балансовая </w:t>
            </w:r>
          </w:p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ст-ть (руб.)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 xml:space="preserve">Остаточная </w:t>
            </w:r>
          </w:p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ст-ть (руб.)</w:t>
            </w:r>
          </w:p>
        </w:tc>
      </w:tr>
      <w:tr w:rsidR="00F9199B" w:rsidRPr="00D1501A" w:rsidTr="00F9199B">
        <w:tc>
          <w:tcPr>
            <w:tcW w:w="709" w:type="dxa"/>
          </w:tcPr>
          <w:p w:rsidR="00F9199B" w:rsidRPr="00FF37C7" w:rsidRDefault="00F9199B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</w:tcPr>
          <w:p w:rsidR="00F9199B" w:rsidRPr="00F9199B" w:rsidRDefault="00F9199B" w:rsidP="00FF37C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199B">
              <w:rPr>
                <w:rFonts w:ascii="Arial" w:hAnsi="Arial" w:cs="Arial"/>
                <w:b/>
                <w:sz w:val="22"/>
                <w:szCs w:val="22"/>
              </w:rPr>
              <w:t>Транспортные средства и рабочие машины</w:t>
            </w:r>
          </w:p>
        </w:tc>
        <w:tc>
          <w:tcPr>
            <w:tcW w:w="1275" w:type="dxa"/>
          </w:tcPr>
          <w:p w:rsidR="00F9199B" w:rsidRPr="00FF37C7" w:rsidRDefault="00F9199B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:rsidR="00F9199B" w:rsidRPr="0024689C" w:rsidRDefault="00F9199B" w:rsidP="005433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F9199B" w:rsidRPr="00FF37C7" w:rsidRDefault="00F9199B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F9199B" w:rsidRPr="00FF37C7" w:rsidRDefault="00F9199B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F9199B" w:rsidRPr="00FF37C7" w:rsidRDefault="00F9199B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5208" w:rsidTr="00F9199B">
        <w:tc>
          <w:tcPr>
            <w:tcW w:w="709" w:type="dxa"/>
          </w:tcPr>
          <w:p w:rsidR="005F5208" w:rsidRPr="0024689C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521" w:type="dxa"/>
          </w:tcPr>
          <w:p w:rsidR="005F5208" w:rsidRPr="005433F5" w:rsidRDefault="005F5208" w:rsidP="005433F5">
            <w:pPr>
              <w:rPr>
                <w:rFonts w:ascii="Arial" w:hAnsi="Arial" w:cs="Arial"/>
                <w:sz w:val="22"/>
                <w:szCs w:val="22"/>
              </w:rPr>
            </w:pPr>
            <w:r w:rsidRPr="005433F5">
              <w:rPr>
                <w:rFonts w:ascii="Arial" w:hAnsi="Arial" w:cs="Arial"/>
                <w:color w:val="000000"/>
                <w:sz w:val="22"/>
                <w:szCs w:val="22"/>
              </w:rPr>
              <w:t>Автомобиль-самосвал  специальная 68900Р</w:t>
            </w:r>
            <w:r w:rsidRPr="005433F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275" w:type="dxa"/>
          </w:tcPr>
          <w:p w:rsidR="005F5208" w:rsidRPr="0024689C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5F5208" w:rsidRPr="0024689C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477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/ В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917 РВ 49 </w:t>
            </w:r>
          </w:p>
        </w:tc>
        <w:tc>
          <w:tcPr>
            <w:tcW w:w="709" w:type="dxa"/>
          </w:tcPr>
          <w:p w:rsidR="005F5208" w:rsidRPr="0024689C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vMerge w:val="restart"/>
          </w:tcPr>
          <w:p w:rsidR="005F5208" w:rsidRPr="005F5208" w:rsidRDefault="005F5208" w:rsidP="00FF37C7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</w:p>
          <w:p w:rsidR="005F5208" w:rsidRPr="0024689C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4 300 000,00</w:t>
            </w:r>
          </w:p>
        </w:tc>
        <w:tc>
          <w:tcPr>
            <w:tcW w:w="1701" w:type="dxa"/>
            <w:vMerge w:val="restart"/>
          </w:tcPr>
          <w:p w:rsidR="005F5208" w:rsidRPr="005F5208" w:rsidRDefault="005F5208" w:rsidP="00FF37C7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</w:p>
          <w:p w:rsidR="005F5208" w:rsidRPr="0024689C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3 071 428,48</w:t>
            </w:r>
          </w:p>
        </w:tc>
      </w:tr>
      <w:tr w:rsidR="005F5208" w:rsidTr="00F9199B"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521" w:type="dxa"/>
          </w:tcPr>
          <w:p w:rsidR="005F5208" w:rsidRPr="005F5208" w:rsidRDefault="005F5208" w:rsidP="005433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Прицеп  самосвальный 853100</w:t>
            </w:r>
          </w:p>
        </w:tc>
        <w:tc>
          <w:tcPr>
            <w:tcW w:w="1275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477/ МЕ 0072 49</w:t>
            </w:r>
          </w:p>
        </w:tc>
        <w:tc>
          <w:tcPr>
            <w:tcW w:w="709" w:type="dxa"/>
          </w:tcPr>
          <w:p w:rsidR="005F5208" w:rsidRPr="0024689C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</w:tcPr>
          <w:p w:rsidR="005F5208" w:rsidRPr="0024689C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5208" w:rsidRPr="0024689C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F5208" w:rsidTr="00F9199B"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6521" w:type="dxa"/>
          </w:tcPr>
          <w:p w:rsidR="005F5208" w:rsidRPr="005F5208" w:rsidRDefault="005F5208" w:rsidP="005433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Автомобиль УАЗ 330365-903</w:t>
            </w:r>
          </w:p>
        </w:tc>
        <w:tc>
          <w:tcPr>
            <w:tcW w:w="1275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2011</w:t>
            </w:r>
          </w:p>
        </w:tc>
        <w:tc>
          <w:tcPr>
            <w:tcW w:w="2552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467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/ В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803 АВ 49</w:t>
            </w:r>
          </w:p>
        </w:tc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F5208" w:rsidRPr="0024689C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625 000,00</w:t>
            </w:r>
          </w:p>
        </w:tc>
        <w:tc>
          <w:tcPr>
            <w:tcW w:w="1701" w:type="dxa"/>
          </w:tcPr>
          <w:p w:rsidR="005F5208" w:rsidRPr="0024689C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401 785,60</w:t>
            </w:r>
          </w:p>
        </w:tc>
      </w:tr>
      <w:tr w:rsidR="005F5208" w:rsidTr="00F9199B"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521" w:type="dxa"/>
          </w:tcPr>
          <w:p w:rsidR="005F5208" w:rsidRPr="005F5208" w:rsidRDefault="005F5208" w:rsidP="005433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Трактор ХТЗ-150К-09-25</w:t>
            </w:r>
          </w:p>
        </w:tc>
        <w:tc>
          <w:tcPr>
            <w:tcW w:w="1275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473/ 49 ММ 68 22</w:t>
            </w:r>
          </w:p>
        </w:tc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F5208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2 430 000,00</w:t>
            </w:r>
          </w:p>
        </w:tc>
        <w:tc>
          <w:tcPr>
            <w:tcW w:w="1701" w:type="dxa"/>
          </w:tcPr>
          <w:p w:rsidR="005F5208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1 735 714,32</w:t>
            </w:r>
          </w:p>
        </w:tc>
      </w:tr>
      <w:tr w:rsidR="005F5208" w:rsidTr="00F9199B"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521" w:type="dxa"/>
          </w:tcPr>
          <w:p w:rsidR="005F5208" w:rsidRPr="005F5208" w:rsidRDefault="005F5208" w:rsidP="005433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Трактор Беларус 82.1-СМ</w:t>
            </w:r>
          </w:p>
        </w:tc>
        <w:tc>
          <w:tcPr>
            <w:tcW w:w="1275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474/ 49 ММ 68 21</w:t>
            </w:r>
          </w:p>
        </w:tc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F5208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810 000,00</w:t>
            </w:r>
          </w:p>
        </w:tc>
        <w:tc>
          <w:tcPr>
            <w:tcW w:w="1701" w:type="dxa"/>
          </w:tcPr>
          <w:p w:rsidR="005F5208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578 571,36</w:t>
            </w:r>
          </w:p>
        </w:tc>
      </w:tr>
      <w:tr w:rsidR="005F5208" w:rsidTr="00F9199B"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521" w:type="dxa"/>
          </w:tcPr>
          <w:p w:rsidR="005F5208" w:rsidRPr="005F5208" w:rsidRDefault="005F5208" w:rsidP="005433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Пресс-подборщик рулонный ПР-154С</w:t>
            </w:r>
          </w:p>
        </w:tc>
        <w:tc>
          <w:tcPr>
            <w:tcW w:w="1275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475</w:t>
            </w:r>
          </w:p>
        </w:tc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F5208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445 000,00</w:t>
            </w:r>
          </w:p>
        </w:tc>
        <w:tc>
          <w:tcPr>
            <w:tcW w:w="1701" w:type="dxa"/>
          </w:tcPr>
          <w:p w:rsidR="005F5208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266 999,92</w:t>
            </w:r>
          </w:p>
        </w:tc>
      </w:tr>
      <w:tr w:rsidR="005F5208" w:rsidTr="00F9199B"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521" w:type="dxa"/>
          </w:tcPr>
          <w:p w:rsidR="005F5208" w:rsidRPr="005F5208" w:rsidRDefault="005F5208" w:rsidP="003717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Комбайн прицепной КСД-2,0 </w:t>
            </w:r>
            <w:r w:rsidRPr="005F520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Sterh</w:t>
            </w:r>
          </w:p>
        </w:tc>
        <w:tc>
          <w:tcPr>
            <w:tcW w:w="1275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476 (200001451)</w:t>
            </w:r>
          </w:p>
        </w:tc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F5208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520 000,00</w:t>
            </w:r>
          </w:p>
        </w:tc>
        <w:tc>
          <w:tcPr>
            <w:tcW w:w="1701" w:type="dxa"/>
          </w:tcPr>
          <w:p w:rsidR="005F5208" w:rsidRDefault="005F5208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371 428,60</w:t>
            </w:r>
          </w:p>
        </w:tc>
      </w:tr>
      <w:tr w:rsidR="005F5208" w:rsidTr="00F9199B"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6521" w:type="dxa"/>
          </w:tcPr>
          <w:p w:rsidR="005F5208" w:rsidRPr="005F5208" w:rsidRDefault="005F5208" w:rsidP="003717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Комбайн прицепной КСД-2,0 </w:t>
            </w:r>
            <w:r w:rsidRPr="005F520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Sterh</w:t>
            </w:r>
          </w:p>
        </w:tc>
        <w:tc>
          <w:tcPr>
            <w:tcW w:w="1275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476 (200001452)</w:t>
            </w:r>
          </w:p>
        </w:tc>
        <w:tc>
          <w:tcPr>
            <w:tcW w:w="709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F5208" w:rsidRDefault="005F5208" w:rsidP="005F520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520 000,00</w:t>
            </w:r>
          </w:p>
        </w:tc>
        <w:tc>
          <w:tcPr>
            <w:tcW w:w="1701" w:type="dxa"/>
          </w:tcPr>
          <w:p w:rsidR="005F5208" w:rsidRDefault="005F5208" w:rsidP="005F520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371 428,60</w:t>
            </w:r>
          </w:p>
        </w:tc>
      </w:tr>
      <w:tr w:rsidR="005F5208" w:rsidTr="00F9199B">
        <w:tc>
          <w:tcPr>
            <w:tcW w:w="709" w:type="dxa"/>
          </w:tcPr>
          <w:p w:rsidR="005F5208" w:rsidRDefault="005F5208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6521" w:type="dxa"/>
          </w:tcPr>
          <w:p w:rsidR="005F5208" w:rsidRPr="005F5208" w:rsidRDefault="005F5208" w:rsidP="005F520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Кормораздатчик КТУ-10</w:t>
            </w:r>
          </w:p>
        </w:tc>
        <w:tc>
          <w:tcPr>
            <w:tcW w:w="1275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709" w:type="dxa"/>
          </w:tcPr>
          <w:p w:rsidR="005F5208" w:rsidRDefault="005F5208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F5208" w:rsidRDefault="005F5208" w:rsidP="005F520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450 000,00</w:t>
            </w:r>
          </w:p>
        </w:tc>
        <w:tc>
          <w:tcPr>
            <w:tcW w:w="1701" w:type="dxa"/>
          </w:tcPr>
          <w:p w:rsidR="005F5208" w:rsidRDefault="005F5208" w:rsidP="005F520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321 428,64</w:t>
            </w:r>
          </w:p>
        </w:tc>
      </w:tr>
      <w:tr w:rsidR="00F9199B" w:rsidTr="00F9199B">
        <w:tc>
          <w:tcPr>
            <w:tcW w:w="709" w:type="dxa"/>
          </w:tcPr>
          <w:p w:rsidR="00F9199B" w:rsidRDefault="00F9199B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</w:tcPr>
          <w:p w:rsidR="00F9199B" w:rsidRPr="00F9199B" w:rsidRDefault="00F9199B" w:rsidP="005F5208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9199B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Крупный рогатый скот </w:t>
            </w:r>
          </w:p>
        </w:tc>
        <w:tc>
          <w:tcPr>
            <w:tcW w:w="3827" w:type="dxa"/>
            <w:gridSpan w:val="2"/>
          </w:tcPr>
          <w:p w:rsidR="00F9199B" w:rsidRPr="00F9199B" w:rsidRDefault="00F9199B" w:rsidP="005F5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99B">
              <w:rPr>
                <w:rFonts w:ascii="Arial" w:hAnsi="Arial" w:cs="Arial"/>
                <w:sz w:val="18"/>
                <w:szCs w:val="18"/>
              </w:rPr>
              <w:t>Год рождения</w:t>
            </w:r>
          </w:p>
        </w:tc>
        <w:tc>
          <w:tcPr>
            <w:tcW w:w="709" w:type="dxa"/>
          </w:tcPr>
          <w:p w:rsidR="00F9199B" w:rsidRPr="00F9199B" w:rsidRDefault="00F9199B" w:rsidP="005F5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99B">
              <w:rPr>
                <w:rFonts w:ascii="Arial" w:hAnsi="Arial" w:cs="Arial"/>
                <w:sz w:val="18"/>
                <w:szCs w:val="18"/>
              </w:rPr>
              <w:t>Кол-во</w:t>
            </w:r>
          </w:p>
        </w:tc>
        <w:tc>
          <w:tcPr>
            <w:tcW w:w="1701" w:type="dxa"/>
          </w:tcPr>
          <w:p w:rsidR="00F9199B" w:rsidRPr="00FF37C7" w:rsidRDefault="00F9199B" w:rsidP="009741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 xml:space="preserve">Балансовая </w:t>
            </w:r>
          </w:p>
          <w:p w:rsidR="00F9199B" w:rsidRPr="00FF37C7" w:rsidRDefault="00F9199B" w:rsidP="009741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ст-ть (руб.)</w:t>
            </w:r>
          </w:p>
        </w:tc>
        <w:tc>
          <w:tcPr>
            <w:tcW w:w="1701" w:type="dxa"/>
          </w:tcPr>
          <w:p w:rsidR="00F9199B" w:rsidRPr="00FF37C7" w:rsidRDefault="00F9199B" w:rsidP="009741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 xml:space="preserve">Остаточная </w:t>
            </w:r>
          </w:p>
          <w:p w:rsidR="00F9199B" w:rsidRPr="00FF37C7" w:rsidRDefault="00F9199B" w:rsidP="009741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ст-ть (руб.)</w:t>
            </w:r>
          </w:p>
        </w:tc>
      </w:tr>
      <w:tr w:rsidR="00F9199B" w:rsidTr="00F9199B">
        <w:tc>
          <w:tcPr>
            <w:tcW w:w="709" w:type="dxa"/>
          </w:tcPr>
          <w:p w:rsidR="00F9199B" w:rsidRDefault="00F9199B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6521" w:type="dxa"/>
          </w:tcPr>
          <w:p w:rsidR="00F9199B" w:rsidRPr="005F5208" w:rsidRDefault="00F9199B" w:rsidP="005F520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Сельскохозяйственные животные (коровы, телки, нетели)</w:t>
            </w:r>
          </w:p>
        </w:tc>
        <w:tc>
          <w:tcPr>
            <w:tcW w:w="3827" w:type="dxa"/>
            <w:gridSpan w:val="2"/>
          </w:tcPr>
          <w:p w:rsidR="00F9199B" w:rsidRDefault="00F9199B" w:rsidP="00F919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1999 - 2014</w:t>
            </w:r>
          </w:p>
        </w:tc>
        <w:tc>
          <w:tcPr>
            <w:tcW w:w="709" w:type="dxa"/>
          </w:tcPr>
          <w:p w:rsidR="00F9199B" w:rsidRDefault="00F9199B" w:rsidP="005F52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332 </w:t>
            </w:r>
          </w:p>
        </w:tc>
        <w:tc>
          <w:tcPr>
            <w:tcW w:w="1701" w:type="dxa"/>
          </w:tcPr>
          <w:p w:rsidR="00F9199B" w:rsidRDefault="00F9199B" w:rsidP="005F520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13 159 670,00</w:t>
            </w:r>
          </w:p>
        </w:tc>
        <w:tc>
          <w:tcPr>
            <w:tcW w:w="1701" w:type="dxa"/>
          </w:tcPr>
          <w:p w:rsidR="00F9199B" w:rsidRDefault="00F9199B" w:rsidP="005F520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13 159 670,00</w:t>
            </w:r>
          </w:p>
        </w:tc>
      </w:tr>
      <w:tr w:rsidR="00F9199B" w:rsidRPr="002C495B" w:rsidTr="00C0359E">
        <w:tc>
          <w:tcPr>
            <w:tcW w:w="709" w:type="dxa"/>
          </w:tcPr>
          <w:p w:rsidR="00F9199B" w:rsidRDefault="00F9199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48" w:type="dxa"/>
            <w:gridSpan w:val="3"/>
          </w:tcPr>
          <w:p w:rsidR="00F9199B" w:rsidRPr="002C495B" w:rsidRDefault="00F9199B" w:rsidP="00F919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:rsidR="00F9199B" w:rsidRPr="002C495B" w:rsidRDefault="00F9199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F9199B" w:rsidRPr="00524B8F" w:rsidRDefault="00F9199B" w:rsidP="00A0637A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23 259 670,00</w:t>
            </w:r>
          </w:p>
        </w:tc>
        <w:tc>
          <w:tcPr>
            <w:tcW w:w="1701" w:type="dxa"/>
          </w:tcPr>
          <w:p w:rsidR="00F9199B" w:rsidRPr="00524B8F" w:rsidRDefault="00F9199B" w:rsidP="00A0637A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20 278 455,52</w:t>
            </w:r>
          </w:p>
        </w:tc>
      </w:tr>
    </w:tbl>
    <w:p w:rsidR="0024689C" w:rsidRPr="00AB2B81" w:rsidRDefault="0024689C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10"/>
          <w:szCs w:val="10"/>
        </w:rPr>
      </w:pPr>
    </w:p>
    <w:p w:rsidR="00955743" w:rsidRDefault="00955743" w:rsidP="00955743">
      <w:pPr>
        <w:autoSpaceDE w:val="0"/>
        <w:autoSpaceDN w:val="0"/>
        <w:ind w:right="-144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2.2 Информация об итогах инвентаризации имущества должника – ООО «Новая Армань» опубликована на сайте ЕФРСБ 03.07.2015г. (сообщение № 659565).</w:t>
      </w:r>
    </w:p>
    <w:p w:rsidR="007768D0" w:rsidRDefault="007768D0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22"/>
          <w:szCs w:val="22"/>
        </w:rPr>
      </w:pPr>
      <w:r w:rsidRPr="003A4469">
        <w:rPr>
          <w:rFonts w:ascii="Arial" w:hAnsi="Arial" w:cs="Arial"/>
          <w:b/>
          <w:sz w:val="22"/>
          <w:szCs w:val="22"/>
        </w:rPr>
        <w:t>3. Оценка имущества Должника</w:t>
      </w:r>
    </w:p>
    <w:p w:rsidR="007768D0" w:rsidRPr="005F3989" w:rsidRDefault="007768D0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10"/>
          <w:szCs w:val="10"/>
        </w:rPr>
      </w:pPr>
    </w:p>
    <w:p w:rsidR="00EF5EFE" w:rsidRPr="00EF5EFE" w:rsidRDefault="00A4530C" w:rsidP="00EF5EF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>3.1</w:t>
      </w:r>
      <w:proofErr w:type="gramStart"/>
      <w:r w:rsidRPr="005F3989">
        <w:rPr>
          <w:rFonts w:ascii="Arial" w:hAnsi="Arial" w:cs="Arial"/>
          <w:sz w:val="22"/>
          <w:szCs w:val="22"/>
        </w:rPr>
        <w:t xml:space="preserve"> В</w:t>
      </w:r>
      <w:proofErr w:type="gramEnd"/>
      <w:r w:rsidRPr="005F3989">
        <w:rPr>
          <w:rFonts w:ascii="Arial" w:hAnsi="Arial" w:cs="Arial"/>
          <w:sz w:val="22"/>
          <w:szCs w:val="22"/>
        </w:rPr>
        <w:t xml:space="preserve"> соответствии со ст. 130 ФЗ «О несостоятельности (банкротстве)» № 127-ФЗ от 26.10.2002г., для определения рыночной стоимости имущества и установления начальной цены продажи произведена оценка имущества Должника.</w:t>
      </w:r>
      <w:r w:rsidR="00EF5EFE">
        <w:rPr>
          <w:rFonts w:ascii="Arial" w:hAnsi="Arial" w:cs="Arial"/>
          <w:sz w:val="22"/>
          <w:szCs w:val="22"/>
        </w:rPr>
        <w:t xml:space="preserve"> </w:t>
      </w:r>
      <w:r w:rsidR="00EF5EFE" w:rsidRPr="00EF5EFE">
        <w:rPr>
          <w:rFonts w:ascii="Arial" w:hAnsi="Arial" w:cs="Arial"/>
          <w:color w:val="000000"/>
          <w:sz w:val="22"/>
          <w:szCs w:val="22"/>
        </w:rPr>
        <w:t>Начальная продажная цена предмета залога определяется в соответствии с законодательством</w:t>
      </w:r>
      <w:r w:rsidR="00EF5EFE">
        <w:rPr>
          <w:rFonts w:ascii="Arial" w:hAnsi="Arial" w:cs="Arial"/>
          <w:color w:val="000000"/>
          <w:sz w:val="22"/>
          <w:szCs w:val="22"/>
        </w:rPr>
        <w:t xml:space="preserve"> </w:t>
      </w:r>
      <w:r w:rsidR="00EF5EFE" w:rsidRPr="00EF5EFE">
        <w:rPr>
          <w:rFonts w:ascii="Arial" w:hAnsi="Arial" w:cs="Arial"/>
          <w:color w:val="000000"/>
          <w:sz w:val="22"/>
          <w:szCs w:val="22"/>
        </w:rPr>
        <w:t>Российской Федерации о залоге.</w:t>
      </w:r>
    </w:p>
    <w:p w:rsidR="00A4530C" w:rsidRPr="00F9199B" w:rsidRDefault="00A4530C" w:rsidP="0065363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ab/>
      </w:r>
      <w:r w:rsidRPr="00EF5EFE">
        <w:rPr>
          <w:rFonts w:ascii="Arial" w:hAnsi="Arial" w:cs="Arial"/>
          <w:sz w:val="22"/>
          <w:szCs w:val="22"/>
        </w:rPr>
        <w:t>3.2</w:t>
      </w:r>
      <w:proofErr w:type="gramStart"/>
      <w:r w:rsidRPr="00EF5EFE">
        <w:rPr>
          <w:rFonts w:ascii="Arial" w:hAnsi="Arial" w:cs="Arial"/>
          <w:sz w:val="22"/>
          <w:szCs w:val="22"/>
        </w:rPr>
        <w:t xml:space="preserve"> Д</w:t>
      </w:r>
      <w:proofErr w:type="gramEnd"/>
      <w:r w:rsidRPr="00EF5EFE">
        <w:rPr>
          <w:rFonts w:ascii="Arial" w:hAnsi="Arial" w:cs="Arial"/>
          <w:sz w:val="22"/>
          <w:szCs w:val="22"/>
        </w:rPr>
        <w:t xml:space="preserve">ля проведения оценки имущества должника привлечена специализированная организация ООО «Центр «ОМЭК»  (685000, г. Магадан, ул. Пролетарская, д.12, каб. 90, ИНН 4900001170, КПП 490901001, тел. (факс): (8-4132) 62-44-95, 62-44-97, </w:t>
      </w:r>
      <w:r w:rsidRPr="00EF5EFE">
        <w:rPr>
          <w:rFonts w:ascii="Arial" w:hAnsi="Arial" w:cs="Arial"/>
          <w:sz w:val="22"/>
          <w:szCs w:val="22"/>
          <w:lang w:val="en-US"/>
        </w:rPr>
        <w:t>E</w:t>
      </w:r>
      <w:r w:rsidRPr="00EF5EFE">
        <w:rPr>
          <w:rFonts w:ascii="Arial" w:hAnsi="Arial" w:cs="Arial"/>
          <w:sz w:val="22"/>
          <w:szCs w:val="22"/>
        </w:rPr>
        <w:t>-</w:t>
      </w:r>
      <w:r w:rsidRPr="00EF5EFE">
        <w:rPr>
          <w:rFonts w:ascii="Arial" w:hAnsi="Arial" w:cs="Arial"/>
          <w:sz w:val="22"/>
          <w:szCs w:val="22"/>
          <w:lang w:val="en-US"/>
        </w:rPr>
        <w:t>mail</w:t>
      </w:r>
      <w:r w:rsidRPr="00EF5EFE">
        <w:rPr>
          <w:rFonts w:ascii="Arial" w:hAnsi="Arial" w:cs="Arial"/>
          <w:sz w:val="22"/>
          <w:szCs w:val="22"/>
        </w:rPr>
        <w:t>:</w:t>
      </w:r>
      <w:r w:rsidR="00955743" w:rsidRPr="00EF5EFE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955743" w:rsidRPr="00EF5EFE">
          <w:rPr>
            <w:rStyle w:val="af1"/>
            <w:rFonts w:ascii="Arial" w:hAnsi="Arial" w:cs="Arial"/>
            <w:sz w:val="22"/>
            <w:szCs w:val="22"/>
            <w:lang w:val="en-US"/>
          </w:rPr>
          <w:t>omek</w:t>
        </w:r>
        <w:r w:rsidR="00955743" w:rsidRPr="00EF5EFE">
          <w:rPr>
            <w:rStyle w:val="af1"/>
            <w:rFonts w:ascii="Arial" w:hAnsi="Arial" w:cs="Arial"/>
            <w:sz w:val="22"/>
            <w:szCs w:val="22"/>
          </w:rPr>
          <w:t>@</w:t>
        </w:r>
        <w:r w:rsidR="00955743" w:rsidRPr="00EF5EFE">
          <w:rPr>
            <w:rStyle w:val="af1"/>
            <w:rFonts w:ascii="Arial" w:hAnsi="Arial" w:cs="Arial"/>
            <w:sz w:val="22"/>
            <w:szCs w:val="22"/>
            <w:lang w:val="en-US"/>
          </w:rPr>
          <w:t>maglan</w:t>
        </w:r>
        <w:r w:rsidR="00955743" w:rsidRPr="00EF5EFE">
          <w:rPr>
            <w:rStyle w:val="af1"/>
            <w:rFonts w:ascii="Arial" w:hAnsi="Arial" w:cs="Arial"/>
            <w:sz w:val="22"/>
            <w:szCs w:val="22"/>
          </w:rPr>
          <w:t>.</w:t>
        </w:r>
        <w:proofErr w:type="spellStart"/>
        <w:r w:rsidR="00955743" w:rsidRPr="00EF5EFE">
          <w:rPr>
            <w:rStyle w:val="af1"/>
            <w:rFonts w:ascii="Arial" w:hAnsi="Arial" w:cs="Arial"/>
            <w:sz w:val="22"/>
            <w:szCs w:val="22"/>
            <w:lang w:val="en-US"/>
          </w:rPr>
          <w:t>ru</w:t>
        </w:r>
        <w:proofErr w:type="spellEnd"/>
      </w:hyperlink>
      <w:r w:rsidRPr="00EF5EFE">
        <w:rPr>
          <w:rFonts w:ascii="Arial" w:hAnsi="Arial" w:cs="Arial"/>
          <w:sz w:val="22"/>
          <w:szCs w:val="22"/>
        </w:rPr>
        <w:t xml:space="preserve">) по Договору </w:t>
      </w:r>
      <w:r w:rsidR="00F9199B" w:rsidRPr="00F9199B">
        <w:rPr>
          <w:rFonts w:ascii="Arial" w:hAnsi="Arial" w:cs="Arial"/>
          <w:sz w:val="22"/>
          <w:szCs w:val="22"/>
        </w:rPr>
        <w:t>№ 246 на проведение оценки от 01.09</w:t>
      </w:r>
      <w:r w:rsidRPr="00F9199B">
        <w:rPr>
          <w:rFonts w:ascii="Arial" w:hAnsi="Arial" w:cs="Arial"/>
          <w:sz w:val="22"/>
          <w:szCs w:val="22"/>
        </w:rPr>
        <w:t xml:space="preserve">.2015г. </w:t>
      </w:r>
    </w:p>
    <w:p w:rsidR="00AB2B81" w:rsidRDefault="00A4530C" w:rsidP="00955743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ab/>
        <w:t xml:space="preserve">3.3 Начальная цена продажи </w:t>
      </w:r>
      <w:r w:rsidR="00184E08">
        <w:rPr>
          <w:rFonts w:ascii="Arial" w:hAnsi="Arial" w:cs="Arial"/>
          <w:sz w:val="22"/>
          <w:szCs w:val="22"/>
        </w:rPr>
        <w:t>сельскохозяйственных</w:t>
      </w:r>
      <w:r w:rsidR="00955743">
        <w:rPr>
          <w:rFonts w:ascii="Arial" w:hAnsi="Arial" w:cs="Arial"/>
          <w:sz w:val="22"/>
          <w:szCs w:val="22"/>
        </w:rPr>
        <w:t xml:space="preserve"> живо</w:t>
      </w:r>
      <w:r w:rsidR="00184E08">
        <w:rPr>
          <w:rFonts w:ascii="Arial" w:hAnsi="Arial" w:cs="Arial"/>
          <w:sz w:val="22"/>
          <w:szCs w:val="22"/>
        </w:rPr>
        <w:t>тных</w:t>
      </w:r>
      <w:r w:rsidR="00955743">
        <w:rPr>
          <w:rFonts w:ascii="Arial" w:hAnsi="Arial" w:cs="Arial"/>
          <w:sz w:val="22"/>
          <w:szCs w:val="22"/>
        </w:rPr>
        <w:t xml:space="preserve"> </w:t>
      </w:r>
      <w:r w:rsidRPr="005F3989">
        <w:rPr>
          <w:rFonts w:ascii="Arial" w:hAnsi="Arial" w:cs="Arial"/>
          <w:sz w:val="22"/>
          <w:szCs w:val="22"/>
        </w:rPr>
        <w:t>опре</w:t>
      </w:r>
      <w:r w:rsidR="00955743">
        <w:rPr>
          <w:rFonts w:ascii="Arial" w:hAnsi="Arial" w:cs="Arial"/>
          <w:sz w:val="22"/>
          <w:szCs w:val="22"/>
        </w:rPr>
        <w:t>делена в соответствии с Отчетом</w:t>
      </w:r>
      <w:r w:rsidRPr="005F3989">
        <w:rPr>
          <w:rFonts w:ascii="Arial" w:hAnsi="Arial" w:cs="Arial"/>
          <w:sz w:val="22"/>
          <w:szCs w:val="22"/>
        </w:rPr>
        <w:t xml:space="preserve"> </w:t>
      </w:r>
      <w:r w:rsidR="00955743">
        <w:rPr>
          <w:rFonts w:ascii="Arial" w:hAnsi="Arial" w:cs="Arial"/>
          <w:sz w:val="22"/>
          <w:szCs w:val="22"/>
        </w:rPr>
        <w:t>об оценке №</w:t>
      </w:r>
      <w:r w:rsidR="00F9199B">
        <w:rPr>
          <w:rFonts w:ascii="Arial" w:hAnsi="Arial" w:cs="Arial"/>
          <w:sz w:val="22"/>
          <w:szCs w:val="22"/>
        </w:rPr>
        <w:t xml:space="preserve"> 246</w:t>
      </w:r>
      <w:r w:rsidR="00955743">
        <w:rPr>
          <w:rFonts w:ascii="Arial" w:hAnsi="Arial" w:cs="Arial"/>
          <w:sz w:val="22"/>
          <w:szCs w:val="22"/>
        </w:rPr>
        <w:t xml:space="preserve"> </w:t>
      </w:r>
      <w:r w:rsidR="00F9199B">
        <w:rPr>
          <w:rFonts w:ascii="Arial" w:hAnsi="Arial" w:cs="Arial"/>
          <w:sz w:val="22"/>
          <w:szCs w:val="22"/>
        </w:rPr>
        <w:t>о</w:t>
      </w:r>
      <w:r w:rsidR="00955743">
        <w:rPr>
          <w:rFonts w:ascii="Arial" w:hAnsi="Arial" w:cs="Arial"/>
          <w:sz w:val="22"/>
          <w:szCs w:val="22"/>
        </w:rPr>
        <w:t xml:space="preserve">т </w:t>
      </w:r>
      <w:r w:rsidR="00F9199B">
        <w:rPr>
          <w:rFonts w:ascii="Arial" w:hAnsi="Arial" w:cs="Arial"/>
          <w:sz w:val="22"/>
          <w:szCs w:val="22"/>
        </w:rPr>
        <w:t>07.09.</w:t>
      </w:r>
      <w:r w:rsidR="00955743">
        <w:rPr>
          <w:rFonts w:ascii="Arial" w:hAnsi="Arial" w:cs="Arial"/>
          <w:sz w:val="22"/>
          <w:szCs w:val="22"/>
        </w:rPr>
        <w:t>2015</w:t>
      </w:r>
      <w:r w:rsidR="00F9199B">
        <w:rPr>
          <w:rFonts w:ascii="Arial" w:hAnsi="Arial" w:cs="Arial"/>
          <w:sz w:val="22"/>
          <w:szCs w:val="22"/>
        </w:rPr>
        <w:t xml:space="preserve"> </w:t>
      </w:r>
      <w:r w:rsidR="00955743">
        <w:rPr>
          <w:rFonts w:ascii="Arial" w:hAnsi="Arial" w:cs="Arial"/>
          <w:sz w:val="22"/>
          <w:szCs w:val="22"/>
        </w:rPr>
        <w:t xml:space="preserve">года,  установившим </w:t>
      </w:r>
      <w:r w:rsidRPr="005F3989">
        <w:rPr>
          <w:rFonts w:ascii="Arial" w:hAnsi="Arial" w:cs="Arial"/>
          <w:sz w:val="22"/>
          <w:szCs w:val="22"/>
        </w:rPr>
        <w:t xml:space="preserve">рыночную стоимость </w:t>
      </w:r>
      <w:r w:rsidR="00F9199B">
        <w:rPr>
          <w:rFonts w:ascii="Arial" w:hAnsi="Arial" w:cs="Arial"/>
          <w:sz w:val="22"/>
          <w:szCs w:val="22"/>
        </w:rPr>
        <w:t xml:space="preserve">крупного рогатого скота </w:t>
      </w:r>
      <w:r w:rsidR="003717BB">
        <w:rPr>
          <w:rFonts w:ascii="Arial" w:hAnsi="Arial" w:cs="Arial"/>
          <w:sz w:val="22"/>
          <w:szCs w:val="22"/>
        </w:rPr>
        <w:t>по состоянию на 01.09.2015.</w:t>
      </w:r>
      <w:r w:rsidR="00955743">
        <w:rPr>
          <w:rFonts w:ascii="Arial" w:hAnsi="Arial" w:cs="Arial"/>
          <w:sz w:val="22"/>
          <w:szCs w:val="22"/>
        </w:rPr>
        <w:t xml:space="preserve"> </w:t>
      </w:r>
      <w:r w:rsidR="00653637">
        <w:rPr>
          <w:rFonts w:ascii="Arial" w:hAnsi="Arial" w:cs="Arial"/>
          <w:sz w:val="22"/>
          <w:szCs w:val="22"/>
        </w:rPr>
        <w:t>Магаданским</w:t>
      </w:r>
      <w:r w:rsidR="00955743" w:rsidRPr="00955743">
        <w:rPr>
          <w:rFonts w:ascii="Arial" w:hAnsi="Arial" w:cs="Arial"/>
          <w:sz w:val="22"/>
          <w:szCs w:val="22"/>
        </w:rPr>
        <w:t xml:space="preserve"> РФ ОАО «Россельхозбанк»</w:t>
      </w:r>
      <w:r w:rsidR="00955743">
        <w:rPr>
          <w:rFonts w:ascii="Arial" w:hAnsi="Arial" w:cs="Arial"/>
          <w:sz w:val="22"/>
          <w:szCs w:val="22"/>
        </w:rPr>
        <w:t xml:space="preserve"> </w:t>
      </w:r>
      <w:r w:rsidR="00653637">
        <w:rPr>
          <w:rFonts w:ascii="Arial" w:hAnsi="Arial" w:cs="Arial"/>
          <w:sz w:val="22"/>
          <w:szCs w:val="22"/>
        </w:rPr>
        <w:t xml:space="preserve">представлен </w:t>
      </w:r>
      <w:r w:rsidR="00955743" w:rsidRPr="00955743">
        <w:rPr>
          <w:rFonts w:ascii="Arial" w:hAnsi="Arial" w:cs="Arial"/>
          <w:sz w:val="22"/>
          <w:szCs w:val="22"/>
        </w:rPr>
        <w:t>Отчет (в копии) об оценке имущества № 75-МО от 30.03.2015г. (транспортные средства и рабочие машины), принадлежащего ООО «Новая Армань» и находящегося в залоге у Магаданского РФ ОАО «Россельхозбанк».</w:t>
      </w:r>
      <w:r w:rsidR="00955743">
        <w:rPr>
          <w:rFonts w:ascii="Arial" w:hAnsi="Arial" w:cs="Arial"/>
          <w:sz w:val="22"/>
          <w:szCs w:val="22"/>
        </w:rPr>
        <w:t xml:space="preserve"> Рыночная стоимость имущества, указанная в Отчете, взята для установления </w:t>
      </w:r>
      <w:r w:rsidR="00184E08">
        <w:rPr>
          <w:rFonts w:ascii="Arial" w:hAnsi="Arial" w:cs="Arial"/>
          <w:sz w:val="22"/>
          <w:szCs w:val="22"/>
        </w:rPr>
        <w:t xml:space="preserve">кредитором </w:t>
      </w:r>
      <w:r w:rsidR="00955743" w:rsidRPr="005F3989">
        <w:rPr>
          <w:rFonts w:ascii="Arial" w:hAnsi="Arial" w:cs="Arial"/>
          <w:sz w:val="22"/>
          <w:szCs w:val="22"/>
        </w:rPr>
        <w:t>начальной цены продажи имущества Должника</w:t>
      </w:r>
      <w:r w:rsidR="00955743">
        <w:rPr>
          <w:rFonts w:ascii="Arial" w:hAnsi="Arial" w:cs="Arial"/>
          <w:sz w:val="22"/>
          <w:szCs w:val="22"/>
        </w:rPr>
        <w:t xml:space="preserve">. </w:t>
      </w:r>
    </w:p>
    <w:p w:rsidR="00AB2B81" w:rsidRDefault="00AB2B81" w:rsidP="00955743">
      <w:pPr>
        <w:pStyle w:val="af5"/>
        <w:jc w:val="both"/>
        <w:rPr>
          <w:rFonts w:ascii="Arial" w:hAnsi="Arial" w:cs="Arial"/>
          <w:sz w:val="22"/>
          <w:szCs w:val="22"/>
        </w:rPr>
      </w:pPr>
    </w:p>
    <w:p w:rsidR="00955743" w:rsidRPr="00955743" w:rsidRDefault="00955743" w:rsidP="00955743">
      <w:pPr>
        <w:pStyle w:val="af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768D0" w:rsidRPr="005E45B8" w:rsidRDefault="007768D0" w:rsidP="005E45B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Pr="005E45B8">
        <w:rPr>
          <w:rFonts w:ascii="Arial" w:hAnsi="Arial" w:cs="Arial"/>
          <w:b/>
          <w:sz w:val="22"/>
          <w:szCs w:val="22"/>
        </w:rPr>
        <w:t>. Продажа имущества на открытых торгах в электронной форме</w:t>
      </w:r>
    </w:p>
    <w:p w:rsidR="007768D0" w:rsidRPr="00A0637A" w:rsidRDefault="007768D0" w:rsidP="00CC575F">
      <w:pPr>
        <w:tabs>
          <w:tab w:val="left" w:pos="5387"/>
        </w:tabs>
        <w:ind w:left="360"/>
        <w:jc w:val="both"/>
        <w:rPr>
          <w:rFonts w:ascii="Arial" w:hAnsi="Arial" w:cs="Arial"/>
          <w:sz w:val="10"/>
          <w:szCs w:val="10"/>
        </w:rPr>
      </w:pPr>
    </w:p>
    <w:p w:rsidR="00A0637A" w:rsidRDefault="003A48AC" w:rsidP="003A48AC">
      <w:pPr>
        <w:tabs>
          <w:tab w:val="left" w:pos="-4395"/>
        </w:tabs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0637A" w:rsidRPr="005E45B8">
        <w:rPr>
          <w:rFonts w:ascii="Arial" w:hAnsi="Arial" w:cs="Arial"/>
          <w:sz w:val="22"/>
          <w:szCs w:val="22"/>
        </w:rPr>
        <w:t>4.1 Имущество выста</w:t>
      </w:r>
      <w:r w:rsidR="00A0637A">
        <w:rPr>
          <w:rFonts w:ascii="Arial" w:hAnsi="Arial" w:cs="Arial"/>
          <w:sz w:val="22"/>
          <w:szCs w:val="22"/>
        </w:rPr>
        <w:t xml:space="preserve">вляется на торги </w:t>
      </w:r>
      <w:r w:rsidR="00C668E9">
        <w:rPr>
          <w:rFonts w:ascii="Arial" w:hAnsi="Arial" w:cs="Arial"/>
          <w:b/>
          <w:sz w:val="22"/>
          <w:szCs w:val="22"/>
        </w:rPr>
        <w:t>10</w:t>
      </w:r>
      <w:r w:rsidR="00A0637A" w:rsidRPr="001226BA">
        <w:rPr>
          <w:rFonts w:ascii="Arial" w:hAnsi="Arial" w:cs="Arial"/>
          <w:b/>
          <w:sz w:val="22"/>
          <w:szCs w:val="22"/>
        </w:rPr>
        <w:t xml:space="preserve"> (</w:t>
      </w:r>
      <w:r w:rsidR="00C668E9">
        <w:rPr>
          <w:rFonts w:ascii="Arial" w:hAnsi="Arial" w:cs="Arial"/>
          <w:b/>
          <w:sz w:val="22"/>
          <w:szCs w:val="22"/>
        </w:rPr>
        <w:t>деся</w:t>
      </w:r>
      <w:r w:rsidR="00955743">
        <w:rPr>
          <w:rFonts w:ascii="Arial" w:hAnsi="Arial" w:cs="Arial"/>
          <w:b/>
          <w:sz w:val="22"/>
          <w:szCs w:val="22"/>
        </w:rPr>
        <w:t xml:space="preserve">тью) </w:t>
      </w:r>
      <w:r w:rsidR="00A0637A" w:rsidRPr="005E45B8">
        <w:rPr>
          <w:rFonts w:ascii="Arial" w:hAnsi="Arial" w:cs="Arial"/>
          <w:sz w:val="22"/>
          <w:szCs w:val="22"/>
        </w:rPr>
        <w:t>лотами.</w:t>
      </w:r>
    </w:p>
    <w:p w:rsidR="00A0637A" w:rsidRDefault="003A48AC" w:rsidP="003A48AC">
      <w:pPr>
        <w:tabs>
          <w:tab w:val="left" w:pos="-439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0637A">
        <w:rPr>
          <w:rFonts w:ascii="Arial" w:hAnsi="Arial" w:cs="Arial"/>
          <w:sz w:val="22"/>
          <w:szCs w:val="22"/>
        </w:rPr>
        <w:t xml:space="preserve">4.2 </w:t>
      </w:r>
      <w:r w:rsidR="00A0637A" w:rsidRPr="00B9474A">
        <w:rPr>
          <w:rFonts w:ascii="Arial" w:hAnsi="Arial" w:cs="Arial"/>
          <w:sz w:val="22"/>
          <w:szCs w:val="22"/>
        </w:rPr>
        <w:t>Продаже на торгах в электронной форме на открытом аукционе подлежит следующее имущество</w:t>
      </w:r>
      <w:r>
        <w:rPr>
          <w:rFonts w:ascii="Arial" w:hAnsi="Arial" w:cs="Arial"/>
          <w:sz w:val="22"/>
          <w:szCs w:val="22"/>
        </w:rPr>
        <w:t>, являющееся предметом залога</w:t>
      </w:r>
      <w:r w:rsidR="00A0637A" w:rsidRPr="00B9474A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230"/>
        <w:gridCol w:w="1701"/>
        <w:gridCol w:w="1701"/>
        <w:gridCol w:w="1842"/>
        <w:gridCol w:w="2127"/>
      </w:tblGrid>
      <w:tr w:rsidR="00A0637A" w:rsidRPr="00D1501A" w:rsidTr="003717BB">
        <w:tc>
          <w:tcPr>
            <w:tcW w:w="567" w:type="dxa"/>
          </w:tcPr>
          <w:p w:rsidR="00A0637A" w:rsidRPr="00184E08" w:rsidRDefault="00A0637A" w:rsidP="00A063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4E08">
              <w:rPr>
                <w:rFonts w:ascii="Arial" w:hAnsi="Arial" w:cs="Arial"/>
                <w:sz w:val="16"/>
                <w:szCs w:val="16"/>
              </w:rPr>
              <w:t>№ лота</w:t>
            </w:r>
          </w:p>
        </w:tc>
        <w:tc>
          <w:tcPr>
            <w:tcW w:w="7230" w:type="dxa"/>
          </w:tcPr>
          <w:p w:rsidR="00A0637A" w:rsidRPr="00C668E9" w:rsidRDefault="00A0637A" w:rsidP="00A0637A">
            <w:pPr>
              <w:rPr>
                <w:rFonts w:ascii="Arial" w:hAnsi="Arial" w:cs="Arial"/>
                <w:sz w:val="17"/>
                <w:szCs w:val="17"/>
              </w:rPr>
            </w:pPr>
            <w:r w:rsidRPr="00C668E9">
              <w:rPr>
                <w:rFonts w:ascii="Arial" w:hAnsi="Arial" w:cs="Arial"/>
                <w:sz w:val="17"/>
                <w:szCs w:val="17"/>
              </w:rPr>
              <w:t>Наименование, состав и характеристики лота</w:t>
            </w:r>
          </w:p>
        </w:tc>
        <w:tc>
          <w:tcPr>
            <w:tcW w:w="1701" w:type="dxa"/>
            <w:vAlign w:val="center"/>
          </w:tcPr>
          <w:p w:rsidR="00A0637A" w:rsidRPr="00C668E9" w:rsidRDefault="00A0637A" w:rsidP="00A063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668E9">
              <w:rPr>
                <w:rFonts w:ascii="Arial" w:hAnsi="Arial" w:cs="Arial"/>
                <w:sz w:val="17"/>
                <w:szCs w:val="17"/>
              </w:rPr>
              <w:t>Рыночная стоимость /рублей/</w:t>
            </w:r>
          </w:p>
        </w:tc>
        <w:tc>
          <w:tcPr>
            <w:tcW w:w="1701" w:type="dxa"/>
            <w:vAlign w:val="center"/>
          </w:tcPr>
          <w:p w:rsidR="00A0637A" w:rsidRPr="00C668E9" w:rsidRDefault="00A0637A" w:rsidP="00A063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668E9">
              <w:rPr>
                <w:rFonts w:ascii="Arial" w:hAnsi="Arial" w:cs="Arial"/>
                <w:sz w:val="17"/>
                <w:szCs w:val="17"/>
              </w:rPr>
              <w:t>Начальная   цена лота</w:t>
            </w:r>
          </w:p>
          <w:p w:rsidR="00A0637A" w:rsidRPr="00C668E9" w:rsidRDefault="00A0637A" w:rsidP="00A063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668E9">
              <w:rPr>
                <w:rFonts w:ascii="Arial" w:hAnsi="Arial" w:cs="Arial"/>
                <w:sz w:val="17"/>
                <w:szCs w:val="17"/>
              </w:rPr>
              <w:t>/рублей/</w:t>
            </w:r>
          </w:p>
        </w:tc>
        <w:tc>
          <w:tcPr>
            <w:tcW w:w="1842" w:type="dxa"/>
            <w:vAlign w:val="center"/>
          </w:tcPr>
          <w:p w:rsidR="00A0637A" w:rsidRPr="00C668E9" w:rsidRDefault="00A0637A" w:rsidP="00A063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668E9">
              <w:rPr>
                <w:rFonts w:ascii="Arial" w:hAnsi="Arial" w:cs="Arial"/>
                <w:sz w:val="17"/>
                <w:szCs w:val="17"/>
              </w:rPr>
              <w:t>№ и дата отчета об оценке</w:t>
            </w:r>
          </w:p>
        </w:tc>
        <w:tc>
          <w:tcPr>
            <w:tcW w:w="2127" w:type="dxa"/>
            <w:vAlign w:val="center"/>
          </w:tcPr>
          <w:p w:rsidR="00A0637A" w:rsidRPr="00C668E9" w:rsidRDefault="00A0637A" w:rsidP="00A063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668E9">
              <w:rPr>
                <w:rFonts w:ascii="Arial" w:hAnsi="Arial" w:cs="Arial"/>
                <w:sz w:val="17"/>
                <w:szCs w:val="17"/>
              </w:rPr>
              <w:t>Форма продажи</w:t>
            </w:r>
          </w:p>
        </w:tc>
      </w:tr>
      <w:tr w:rsidR="003717BB" w:rsidRPr="00D1501A" w:rsidTr="003717BB">
        <w:tc>
          <w:tcPr>
            <w:tcW w:w="567" w:type="dxa"/>
          </w:tcPr>
          <w:p w:rsidR="003717BB" w:rsidRPr="00B11014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7230" w:type="dxa"/>
          </w:tcPr>
          <w:p w:rsidR="003717BB" w:rsidRPr="00B11014" w:rsidRDefault="003717BB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33F5">
              <w:rPr>
                <w:rFonts w:ascii="Arial" w:hAnsi="Arial" w:cs="Arial"/>
                <w:color w:val="000000"/>
                <w:sz w:val="22"/>
                <w:szCs w:val="22"/>
              </w:rPr>
              <w:t xml:space="preserve">Автомобиль-самосвал  </w:t>
            </w:r>
            <w:proofErr w:type="gramStart"/>
            <w:r w:rsidRPr="005433F5">
              <w:rPr>
                <w:rFonts w:ascii="Arial" w:hAnsi="Arial" w:cs="Arial"/>
                <w:color w:val="000000"/>
                <w:sz w:val="22"/>
                <w:szCs w:val="22"/>
              </w:rPr>
              <w:t>специальная</w:t>
            </w:r>
            <w:proofErr w:type="gramEnd"/>
            <w:r w:rsidRPr="005433F5">
              <w:rPr>
                <w:rFonts w:ascii="Arial" w:hAnsi="Arial" w:cs="Arial"/>
                <w:color w:val="000000"/>
                <w:sz w:val="22"/>
                <w:szCs w:val="22"/>
              </w:rPr>
              <w:t xml:space="preserve"> 68900Р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год выпуска 2012</w:t>
            </w:r>
            <w:r w:rsidRPr="005433F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1 544 800,00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1 544 800,00</w:t>
            </w:r>
          </w:p>
        </w:tc>
        <w:tc>
          <w:tcPr>
            <w:tcW w:w="1842" w:type="dxa"/>
            <w:vMerge w:val="restart"/>
            <w:vAlign w:val="center"/>
          </w:tcPr>
          <w:p w:rsidR="003717BB" w:rsidRP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17BB">
              <w:rPr>
                <w:rFonts w:ascii="Arial" w:hAnsi="Arial" w:cs="Arial"/>
                <w:sz w:val="22"/>
                <w:szCs w:val="22"/>
              </w:rPr>
              <w:t>№ 75-МО от 30.03.2015</w:t>
            </w:r>
          </w:p>
        </w:tc>
        <w:tc>
          <w:tcPr>
            <w:tcW w:w="2127" w:type="dxa"/>
            <w:vMerge w:val="restart"/>
            <w:vAlign w:val="center"/>
          </w:tcPr>
          <w:p w:rsidR="003717BB" w:rsidRPr="00F04AA1" w:rsidRDefault="003717BB" w:rsidP="003717BB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3717BB" w:rsidRPr="00D1501A" w:rsidTr="003717BB">
        <w:tc>
          <w:tcPr>
            <w:tcW w:w="567" w:type="dxa"/>
          </w:tcPr>
          <w:p w:rsid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7230" w:type="dxa"/>
          </w:tcPr>
          <w:p w:rsidR="003717BB" w:rsidRPr="005433F5" w:rsidRDefault="003717BB" w:rsidP="00A0637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Прицеп  самосвальный 853100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год выпуска 2012</w:t>
            </w:r>
            <w:r w:rsidRPr="005433F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533 400,00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533 400,00</w:t>
            </w:r>
          </w:p>
        </w:tc>
        <w:tc>
          <w:tcPr>
            <w:tcW w:w="1842" w:type="dxa"/>
            <w:vMerge/>
            <w:vAlign w:val="center"/>
          </w:tcPr>
          <w:p w:rsidR="003717BB" w:rsidRP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3717BB" w:rsidRPr="00F04AA1" w:rsidRDefault="003717BB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717BB" w:rsidRPr="00D1501A" w:rsidTr="003717BB">
        <w:tc>
          <w:tcPr>
            <w:tcW w:w="567" w:type="dxa"/>
          </w:tcPr>
          <w:p w:rsid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7230" w:type="dxa"/>
          </w:tcPr>
          <w:p w:rsidR="003717BB" w:rsidRPr="005F5208" w:rsidRDefault="003717BB" w:rsidP="00A0637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Автомобиль УАЗ 330365-903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год  выпуска 2011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47 200,00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47 200,00</w:t>
            </w:r>
          </w:p>
        </w:tc>
        <w:tc>
          <w:tcPr>
            <w:tcW w:w="1842" w:type="dxa"/>
            <w:vMerge/>
            <w:vAlign w:val="center"/>
          </w:tcPr>
          <w:p w:rsidR="003717BB" w:rsidRPr="00D35184" w:rsidRDefault="003717B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3717BB" w:rsidRPr="00F04AA1" w:rsidRDefault="003717BB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717BB" w:rsidRPr="00D1501A" w:rsidTr="003717BB">
        <w:tc>
          <w:tcPr>
            <w:tcW w:w="567" w:type="dxa"/>
          </w:tcPr>
          <w:p w:rsid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7230" w:type="dxa"/>
          </w:tcPr>
          <w:p w:rsidR="003717BB" w:rsidRPr="005F5208" w:rsidRDefault="003717BB" w:rsidP="00A0637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Трактор ХТЗ-150К-09-25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год выпуска 2012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980 600,00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980 600,00</w:t>
            </w:r>
          </w:p>
        </w:tc>
        <w:tc>
          <w:tcPr>
            <w:tcW w:w="1842" w:type="dxa"/>
            <w:vMerge/>
            <w:vAlign w:val="center"/>
          </w:tcPr>
          <w:p w:rsidR="003717BB" w:rsidRPr="00D35184" w:rsidRDefault="003717B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3717BB" w:rsidRPr="00F04AA1" w:rsidRDefault="003717BB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717BB" w:rsidRPr="00D1501A" w:rsidTr="003717BB">
        <w:tc>
          <w:tcPr>
            <w:tcW w:w="567" w:type="dxa"/>
          </w:tcPr>
          <w:p w:rsid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5.</w:t>
            </w:r>
          </w:p>
        </w:tc>
        <w:tc>
          <w:tcPr>
            <w:tcW w:w="7230" w:type="dxa"/>
          </w:tcPr>
          <w:p w:rsidR="003717BB" w:rsidRPr="005F5208" w:rsidRDefault="003717BB" w:rsidP="00A0637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Трактор Беларус 82.1-СМ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год выпуска 2012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653 300,00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653 300,00</w:t>
            </w:r>
          </w:p>
        </w:tc>
        <w:tc>
          <w:tcPr>
            <w:tcW w:w="1842" w:type="dxa"/>
            <w:vMerge/>
            <w:vAlign w:val="center"/>
          </w:tcPr>
          <w:p w:rsidR="003717BB" w:rsidRPr="00D35184" w:rsidRDefault="003717B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3717BB" w:rsidRPr="00F04AA1" w:rsidRDefault="003717BB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717BB" w:rsidRPr="00D1501A" w:rsidTr="003717BB">
        <w:tc>
          <w:tcPr>
            <w:tcW w:w="567" w:type="dxa"/>
          </w:tcPr>
          <w:p w:rsid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7230" w:type="dxa"/>
          </w:tcPr>
          <w:p w:rsidR="003717BB" w:rsidRPr="005F5208" w:rsidRDefault="003717BB" w:rsidP="00A0637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Пресс-подборщик рулонный ПР-154С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год выпуска 2012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188 700,00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188 700,00</w:t>
            </w:r>
          </w:p>
        </w:tc>
        <w:tc>
          <w:tcPr>
            <w:tcW w:w="1842" w:type="dxa"/>
            <w:vMerge/>
            <w:vAlign w:val="center"/>
          </w:tcPr>
          <w:p w:rsidR="003717BB" w:rsidRPr="00D35184" w:rsidRDefault="003717B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3717BB" w:rsidRPr="00F04AA1" w:rsidRDefault="003717BB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717BB" w:rsidRPr="00D1501A" w:rsidTr="003717BB">
        <w:tc>
          <w:tcPr>
            <w:tcW w:w="567" w:type="dxa"/>
          </w:tcPr>
          <w:p w:rsid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7230" w:type="dxa"/>
          </w:tcPr>
          <w:p w:rsidR="003717BB" w:rsidRPr="00C668E9" w:rsidRDefault="003717BB" w:rsidP="003717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Комбайн прицепной КСД-2,0 </w:t>
            </w:r>
            <w:r w:rsidRPr="005F520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Sterh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год выпуска 2012 (</w:t>
            </w:r>
            <w:r>
              <w:rPr>
                <w:rFonts w:ascii="Arial" w:hAnsi="Arial" w:cs="Arial"/>
                <w:sz w:val="22"/>
                <w:szCs w:val="22"/>
              </w:rPr>
              <w:t>200001451)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225 700,00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225 700,00</w:t>
            </w:r>
          </w:p>
        </w:tc>
        <w:tc>
          <w:tcPr>
            <w:tcW w:w="1842" w:type="dxa"/>
            <w:vMerge/>
            <w:vAlign w:val="center"/>
          </w:tcPr>
          <w:p w:rsidR="003717BB" w:rsidRPr="00D35184" w:rsidRDefault="003717B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3717BB" w:rsidRPr="00F04AA1" w:rsidRDefault="003717BB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717BB" w:rsidRPr="00D1501A" w:rsidTr="003717BB">
        <w:tc>
          <w:tcPr>
            <w:tcW w:w="567" w:type="dxa"/>
          </w:tcPr>
          <w:p w:rsid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7230" w:type="dxa"/>
          </w:tcPr>
          <w:p w:rsidR="003717BB" w:rsidRPr="00C668E9" w:rsidRDefault="003717BB" w:rsidP="003717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Комбайн прицепной КСД-2,0 </w:t>
            </w:r>
            <w:r w:rsidRPr="005F520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Sterh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год выпуска 2012 (</w:t>
            </w:r>
            <w:r>
              <w:rPr>
                <w:rFonts w:ascii="Arial" w:hAnsi="Arial" w:cs="Arial"/>
                <w:sz w:val="22"/>
                <w:szCs w:val="22"/>
              </w:rPr>
              <w:t>200001452)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225 700,00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225 700,00</w:t>
            </w:r>
          </w:p>
        </w:tc>
        <w:tc>
          <w:tcPr>
            <w:tcW w:w="1842" w:type="dxa"/>
            <w:vMerge/>
            <w:vAlign w:val="center"/>
          </w:tcPr>
          <w:p w:rsidR="003717BB" w:rsidRPr="00D35184" w:rsidRDefault="003717B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3717BB" w:rsidRPr="00F04AA1" w:rsidRDefault="003717BB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717BB" w:rsidRPr="00D1501A" w:rsidTr="003717BB">
        <w:tc>
          <w:tcPr>
            <w:tcW w:w="567" w:type="dxa"/>
          </w:tcPr>
          <w:p w:rsid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7230" w:type="dxa"/>
          </w:tcPr>
          <w:p w:rsidR="003717BB" w:rsidRPr="005F5208" w:rsidRDefault="003717BB" w:rsidP="00C668E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5208">
              <w:rPr>
                <w:rFonts w:ascii="Arial" w:hAnsi="Arial" w:cs="Arial"/>
                <w:color w:val="000000"/>
                <w:sz w:val="22"/>
                <w:szCs w:val="22"/>
              </w:rPr>
              <w:t>Кормораздатчик КТУ-10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год выпуска 2012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227 900,00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68E9">
              <w:rPr>
                <w:rFonts w:ascii="Arial" w:hAnsi="Arial" w:cs="Arial"/>
                <w:sz w:val="22"/>
                <w:szCs w:val="22"/>
              </w:rPr>
              <w:t>227 900,00</w:t>
            </w:r>
          </w:p>
        </w:tc>
        <w:tc>
          <w:tcPr>
            <w:tcW w:w="1842" w:type="dxa"/>
            <w:vMerge/>
            <w:vAlign w:val="center"/>
          </w:tcPr>
          <w:p w:rsidR="003717BB" w:rsidRPr="00D35184" w:rsidRDefault="003717B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3717BB" w:rsidRPr="00F04AA1" w:rsidRDefault="003717BB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668E9" w:rsidRPr="00D1501A" w:rsidTr="003717BB">
        <w:tc>
          <w:tcPr>
            <w:tcW w:w="567" w:type="dxa"/>
          </w:tcPr>
          <w:p w:rsidR="00C668E9" w:rsidRDefault="00C668E9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7230" w:type="dxa"/>
          </w:tcPr>
          <w:p w:rsidR="00C668E9" w:rsidRPr="005F5208" w:rsidRDefault="00C668E9" w:rsidP="00C668E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Сельскохозяйственные животные (коровы, телки, нетели)</w:t>
            </w:r>
          </w:p>
        </w:tc>
        <w:tc>
          <w:tcPr>
            <w:tcW w:w="1701" w:type="dxa"/>
            <w:vAlign w:val="center"/>
          </w:tcPr>
          <w:p w:rsidR="00C668E9" w:rsidRPr="00C668E9" w:rsidRDefault="003717BB" w:rsidP="00C668E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14 727 725,00</w:t>
            </w:r>
          </w:p>
        </w:tc>
        <w:tc>
          <w:tcPr>
            <w:tcW w:w="1701" w:type="dxa"/>
            <w:vAlign w:val="center"/>
          </w:tcPr>
          <w:p w:rsidR="00C668E9" w:rsidRPr="00C668E9" w:rsidRDefault="003717BB" w:rsidP="00B343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14 727 725,00</w:t>
            </w:r>
          </w:p>
        </w:tc>
        <w:tc>
          <w:tcPr>
            <w:tcW w:w="1842" w:type="dxa"/>
            <w:vAlign w:val="center"/>
          </w:tcPr>
          <w:p w:rsidR="00C668E9" w:rsidRP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17BB">
              <w:rPr>
                <w:rFonts w:ascii="Arial" w:hAnsi="Arial" w:cs="Arial"/>
                <w:sz w:val="22"/>
                <w:szCs w:val="22"/>
              </w:rPr>
              <w:t>№ 246 от 07.09.2015</w:t>
            </w:r>
          </w:p>
        </w:tc>
        <w:tc>
          <w:tcPr>
            <w:tcW w:w="2127" w:type="dxa"/>
            <w:vAlign w:val="center"/>
          </w:tcPr>
          <w:p w:rsidR="00C668E9" w:rsidRPr="00F04AA1" w:rsidRDefault="00C668E9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3717BB" w:rsidRPr="00D1501A" w:rsidTr="003717BB">
        <w:tc>
          <w:tcPr>
            <w:tcW w:w="567" w:type="dxa"/>
          </w:tcPr>
          <w:p w:rsidR="003717BB" w:rsidRDefault="003717B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30" w:type="dxa"/>
          </w:tcPr>
          <w:p w:rsidR="003717BB" w:rsidRDefault="003717BB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A063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19 355 025,00</w:t>
            </w:r>
          </w:p>
        </w:tc>
        <w:tc>
          <w:tcPr>
            <w:tcW w:w="1701" w:type="dxa"/>
            <w:vAlign w:val="center"/>
          </w:tcPr>
          <w:p w:rsidR="003717BB" w:rsidRPr="00C668E9" w:rsidRDefault="003717BB" w:rsidP="0097417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19 355 025,00</w:t>
            </w:r>
          </w:p>
        </w:tc>
        <w:tc>
          <w:tcPr>
            <w:tcW w:w="1842" w:type="dxa"/>
            <w:vAlign w:val="center"/>
          </w:tcPr>
          <w:p w:rsidR="003717BB" w:rsidRPr="00D35184" w:rsidRDefault="003717B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3717BB" w:rsidRPr="00F04AA1" w:rsidRDefault="003717BB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A0637A" w:rsidRPr="00AB2B81" w:rsidRDefault="00A0637A" w:rsidP="00A0637A">
      <w:pPr>
        <w:pStyle w:val="Default"/>
        <w:spacing w:after="27"/>
        <w:jc w:val="both"/>
        <w:rPr>
          <w:rFonts w:ascii="Arial" w:hAnsi="Arial" w:cs="Arial"/>
          <w:sz w:val="8"/>
          <w:szCs w:val="8"/>
        </w:rPr>
      </w:pPr>
    </w:p>
    <w:p w:rsidR="007768D0" w:rsidRPr="003717BB" w:rsidRDefault="007768D0" w:rsidP="003717B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3"/>
          <w:szCs w:val="23"/>
        </w:rPr>
        <w:tab/>
      </w:r>
      <w:r w:rsidRPr="00B70E1A">
        <w:rPr>
          <w:rFonts w:ascii="Arial" w:hAnsi="Arial" w:cs="Arial"/>
          <w:sz w:val="22"/>
          <w:szCs w:val="22"/>
        </w:rPr>
        <w:t>4.3</w:t>
      </w:r>
      <w:proofErr w:type="gramStart"/>
      <w:r w:rsidR="00B70E1A" w:rsidRPr="00B70E1A">
        <w:rPr>
          <w:rFonts w:ascii="Arial" w:hAnsi="Arial" w:cs="Arial"/>
          <w:sz w:val="22"/>
          <w:szCs w:val="22"/>
        </w:rPr>
        <w:t xml:space="preserve"> </w:t>
      </w:r>
      <w:r w:rsidR="003A48AC">
        <w:rPr>
          <w:rFonts w:ascii="Arial" w:hAnsi="Arial" w:cs="Arial"/>
          <w:sz w:val="22"/>
          <w:szCs w:val="22"/>
        </w:rPr>
        <w:t>В</w:t>
      </w:r>
      <w:proofErr w:type="gramEnd"/>
      <w:r w:rsidR="003A48AC">
        <w:rPr>
          <w:rFonts w:ascii="Arial" w:hAnsi="Arial" w:cs="Arial"/>
          <w:sz w:val="22"/>
          <w:szCs w:val="22"/>
        </w:rPr>
        <w:t xml:space="preserve"> соответствии с п. 4 ст. 138</w:t>
      </w:r>
      <w:r w:rsidR="00B70E1A">
        <w:rPr>
          <w:rFonts w:ascii="Arial" w:hAnsi="Arial" w:cs="Arial"/>
          <w:sz w:val="22"/>
          <w:szCs w:val="22"/>
        </w:rPr>
        <w:t xml:space="preserve"> ФЗ </w:t>
      </w:r>
      <w:r w:rsidR="00B70E1A" w:rsidRPr="00B70E1A">
        <w:rPr>
          <w:rFonts w:ascii="Arial" w:hAnsi="Arial" w:cs="Arial"/>
          <w:sz w:val="22"/>
          <w:szCs w:val="22"/>
        </w:rPr>
        <w:t>«О несостоятельности (банкротстве)»</w:t>
      </w:r>
      <w:r w:rsidR="00B70E1A">
        <w:rPr>
          <w:rFonts w:ascii="Arial" w:hAnsi="Arial" w:cs="Arial"/>
          <w:sz w:val="22"/>
          <w:szCs w:val="22"/>
        </w:rPr>
        <w:t xml:space="preserve"> п</w:t>
      </w:r>
      <w:r w:rsidR="00B70E1A" w:rsidRPr="00B70E1A">
        <w:rPr>
          <w:rFonts w:ascii="Arial" w:hAnsi="Arial" w:cs="Arial"/>
          <w:color w:val="000000"/>
          <w:sz w:val="22"/>
          <w:szCs w:val="22"/>
        </w:rPr>
        <w:t xml:space="preserve">родажа </w:t>
      </w:r>
      <w:r w:rsidR="003A48AC">
        <w:rPr>
          <w:rFonts w:ascii="Arial" w:hAnsi="Arial" w:cs="Arial"/>
          <w:color w:val="000000"/>
          <w:sz w:val="22"/>
          <w:szCs w:val="22"/>
        </w:rPr>
        <w:t xml:space="preserve">предмета залога </w:t>
      </w:r>
      <w:r w:rsidR="00B70E1A" w:rsidRPr="00B70E1A">
        <w:rPr>
          <w:rFonts w:ascii="Arial" w:hAnsi="Arial" w:cs="Arial"/>
          <w:color w:val="000000"/>
          <w:sz w:val="22"/>
          <w:szCs w:val="22"/>
        </w:rPr>
        <w:t>осуществляется в порядке,</w:t>
      </w:r>
      <w:r w:rsidR="00B70E1A">
        <w:rPr>
          <w:rFonts w:ascii="Arial" w:hAnsi="Arial" w:cs="Arial"/>
          <w:color w:val="000000"/>
          <w:sz w:val="22"/>
          <w:szCs w:val="22"/>
        </w:rPr>
        <w:t xml:space="preserve"> </w:t>
      </w:r>
      <w:r w:rsidR="00B70E1A" w:rsidRPr="00B70E1A">
        <w:rPr>
          <w:rFonts w:ascii="Arial" w:hAnsi="Arial" w:cs="Arial"/>
          <w:color w:val="000000"/>
          <w:sz w:val="22"/>
          <w:szCs w:val="22"/>
        </w:rPr>
        <w:t>установленном</w:t>
      </w:r>
      <w:r w:rsidR="00B70E1A">
        <w:rPr>
          <w:rFonts w:ascii="Arial" w:hAnsi="Arial" w:cs="Arial"/>
          <w:color w:val="000000"/>
          <w:sz w:val="22"/>
          <w:szCs w:val="22"/>
        </w:rPr>
        <w:t xml:space="preserve"> </w:t>
      </w:r>
      <w:r w:rsidR="003A48AC">
        <w:rPr>
          <w:rFonts w:ascii="Arial" w:hAnsi="Arial" w:cs="Arial"/>
          <w:color w:val="000000"/>
          <w:sz w:val="22"/>
          <w:szCs w:val="22"/>
        </w:rPr>
        <w:t xml:space="preserve">пунктами </w:t>
      </w:r>
      <w:r w:rsidR="00F86F0A">
        <w:rPr>
          <w:rFonts w:ascii="Arial" w:hAnsi="Arial" w:cs="Arial"/>
          <w:color w:val="000000"/>
          <w:sz w:val="22"/>
          <w:szCs w:val="22"/>
        </w:rPr>
        <w:t>4</w:t>
      </w:r>
      <w:r w:rsidR="003A48AC">
        <w:rPr>
          <w:rFonts w:ascii="Arial" w:hAnsi="Arial" w:cs="Arial"/>
          <w:color w:val="000000"/>
          <w:sz w:val="22"/>
          <w:szCs w:val="22"/>
        </w:rPr>
        <w:t>, 5, 8</w:t>
      </w:r>
      <w:r w:rsidR="00B70E1A">
        <w:rPr>
          <w:rFonts w:ascii="Arial" w:hAnsi="Arial" w:cs="Arial"/>
          <w:color w:val="000000"/>
          <w:sz w:val="22"/>
          <w:szCs w:val="22"/>
        </w:rPr>
        <w:t>-19 ст</w:t>
      </w:r>
      <w:r w:rsidR="003A48AC">
        <w:rPr>
          <w:rFonts w:ascii="Arial" w:hAnsi="Arial" w:cs="Arial"/>
          <w:color w:val="000000"/>
          <w:sz w:val="22"/>
          <w:szCs w:val="22"/>
        </w:rPr>
        <w:t xml:space="preserve">атьи </w:t>
      </w:r>
      <w:r w:rsidR="00B70E1A">
        <w:rPr>
          <w:rFonts w:ascii="Arial" w:hAnsi="Arial" w:cs="Arial"/>
          <w:color w:val="000000"/>
          <w:sz w:val="22"/>
          <w:szCs w:val="22"/>
        </w:rPr>
        <w:t>110 и п</w:t>
      </w:r>
      <w:r w:rsidR="003A48AC">
        <w:rPr>
          <w:rFonts w:ascii="Arial" w:hAnsi="Arial" w:cs="Arial"/>
          <w:color w:val="000000"/>
          <w:sz w:val="22"/>
          <w:szCs w:val="22"/>
        </w:rPr>
        <w:t xml:space="preserve">унктом </w:t>
      </w:r>
      <w:r w:rsidR="00B70E1A">
        <w:rPr>
          <w:rFonts w:ascii="Arial" w:hAnsi="Arial" w:cs="Arial"/>
          <w:color w:val="000000"/>
          <w:sz w:val="22"/>
          <w:szCs w:val="22"/>
        </w:rPr>
        <w:t>3 ст</w:t>
      </w:r>
      <w:r w:rsidR="003A48AC">
        <w:rPr>
          <w:rFonts w:ascii="Arial" w:hAnsi="Arial" w:cs="Arial"/>
          <w:color w:val="000000"/>
          <w:sz w:val="22"/>
          <w:szCs w:val="22"/>
        </w:rPr>
        <w:t>атьи</w:t>
      </w:r>
      <w:r w:rsidR="00B70E1A">
        <w:rPr>
          <w:rFonts w:ascii="Arial" w:hAnsi="Arial" w:cs="Arial"/>
          <w:color w:val="000000"/>
          <w:sz w:val="22"/>
          <w:szCs w:val="22"/>
        </w:rPr>
        <w:t xml:space="preserve"> 111 настоящего Федерального закона. </w:t>
      </w:r>
      <w:r w:rsidR="003A48AC">
        <w:rPr>
          <w:rFonts w:ascii="Arial" w:hAnsi="Arial" w:cs="Arial"/>
          <w:color w:val="000000"/>
          <w:sz w:val="22"/>
          <w:szCs w:val="22"/>
        </w:rPr>
        <w:t>Н</w:t>
      </w:r>
      <w:r w:rsidRPr="00B70E1A">
        <w:rPr>
          <w:rFonts w:ascii="Arial" w:hAnsi="Arial" w:cs="Arial"/>
          <w:sz w:val="22"/>
          <w:szCs w:val="22"/>
        </w:rPr>
        <w:t xml:space="preserve">ачальная </w:t>
      </w:r>
      <w:r w:rsidR="003A48AC">
        <w:rPr>
          <w:rFonts w:ascii="Arial" w:hAnsi="Arial" w:cs="Arial"/>
          <w:sz w:val="22"/>
          <w:szCs w:val="22"/>
        </w:rPr>
        <w:t xml:space="preserve">продажная </w:t>
      </w:r>
      <w:r w:rsidRPr="00B70E1A">
        <w:rPr>
          <w:rFonts w:ascii="Arial" w:hAnsi="Arial" w:cs="Arial"/>
          <w:sz w:val="22"/>
          <w:szCs w:val="22"/>
        </w:rPr>
        <w:t xml:space="preserve">цена </w:t>
      </w:r>
      <w:r w:rsidR="003A48AC">
        <w:rPr>
          <w:rFonts w:ascii="Arial" w:hAnsi="Arial" w:cs="Arial"/>
          <w:sz w:val="22"/>
          <w:szCs w:val="22"/>
        </w:rPr>
        <w:t xml:space="preserve">предмета залога, </w:t>
      </w:r>
      <w:r w:rsidRPr="00B70E1A">
        <w:rPr>
          <w:rFonts w:ascii="Arial" w:hAnsi="Arial" w:cs="Arial"/>
          <w:sz w:val="22"/>
          <w:szCs w:val="22"/>
        </w:rPr>
        <w:t xml:space="preserve">выставляемого на торги, </w:t>
      </w:r>
      <w:r w:rsidR="00B70E1A" w:rsidRPr="00B70E1A">
        <w:rPr>
          <w:rFonts w:ascii="Arial" w:hAnsi="Arial" w:cs="Arial"/>
          <w:sz w:val="22"/>
          <w:szCs w:val="22"/>
        </w:rPr>
        <w:t xml:space="preserve">определяется </w:t>
      </w:r>
      <w:r w:rsidR="003A48AC">
        <w:rPr>
          <w:rFonts w:ascii="Arial" w:hAnsi="Arial" w:cs="Arial"/>
          <w:sz w:val="22"/>
          <w:szCs w:val="22"/>
        </w:rPr>
        <w:t xml:space="preserve">конкурсным кредитором, требования которого обеспечены залогом реализуемого имущества, </w:t>
      </w:r>
      <w:r w:rsidR="00B70E1A" w:rsidRPr="00B70E1A">
        <w:rPr>
          <w:rFonts w:ascii="Arial" w:hAnsi="Arial" w:cs="Arial"/>
          <w:sz w:val="22"/>
          <w:szCs w:val="22"/>
        </w:rPr>
        <w:t xml:space="preserve">с учетом рыночной стоимости </w:t>
      </w:r>
      <w:r w:rsidR="00860AE9">
        <w:rPr>
          <w:rFonts w:ascii="Arial" w:hAnsi="Arial" w:cs="Arial"/>
          <w:sz w:val="22"/>
          <w:szCs w:val="22"/>
        </w:rPr>
        <w:t xml:space="preserve">этого </w:t>
      </w:r>
      <w:r w:rsidR="00B70E1A" w:rsidRPr="00B70E1A">
        <w:rPr>
          <w:rFonts w:ascii="Arial" w:hAnsi="Arial" w:cs="Arial"/>
          <w:sz w:val="22"/>
          <w:szCs w:val="22"/>
        </w:rPr>
        <w:t>имущества, определенной в соответствии с отчетом оценщика</w:t>
      </w:r>
      <w:r w:rsidR="00F86F0A">
        <w:rPr>
          <w:rFonts w:ascii="Arial" w:hAnsi="Arial" w:cs="Arial"/>
          <w:sz w:val="22"/>
          <w:szCs w:val="22"/>
        </w:rPr>
        <w:t>. На</w:t>
      </w:r>
      <w:r w:rsidRPr="00B70E1A">
        <w:rPr>
          <w:rFonts w:ascii="Arial" w:hAnsi="Arial" w:cs="Arial"/>
          <w:sz w:val="22"/>
          <w:szCs w:val="22"/>
        </w:rPr>
        <w:t xml:space="preserve">чальная цена имущества, </w:t>
      </w:r>
      <w:r w:rsidR="003A48AC">
        <w:rPr>
          <w:rFonts w:ascii="Arial" w:hAnsi="Arial" w:cs="Arial"/>
          <w:sz w:val="22"/>
          <w:szCs w:val="22"/>
        </w:rPr>
        <w:t xml:space="preserve">являющегося предметом </w:t>
      </w:r>
      <w:proofErr w:type="gramStart"/>
      <w:r w:rsidR="003A48AC">
        <w:rPr>
          <w:rFonts w:ascii="Arial" w:hAnsi="Arial" w:cs="Arial"/>
          <w:sz w:val="22"/>
          <w:szCs w:val="22"/>
        </w:rPr>
        <w:t xml:space="preserve">залога, </w:t>
      </w:r>
      <w:r w:rsidRPr="00B70E1A">
        <w:rPr>
          <w:rFonts w:ascii="Arial" w:hAnsi="Arial" w:cs="Arial"/>
          <w:sz w:val="22"/>
          <w:szCs w:val="22"/>
        </w:rPr>
        <w:t>выставляемого на торги составляет</w:t>
      </w:r>
      <w:proofErr w:type="gramEnd"/>
      <w:r w:rsidRPr="00B70E1A">
        <w:rPr>
          <w:rFonts w:ascii="Arial" w:hAnsi="Arial" w:cs="Arial"/>
          <w:sz w:val="22"/>
          <w:szCs w:val="22"/>
        </w:rPr>
        <w:t xml:space="preserve"> </w:t>
      </w:r>
      <w:r w:rsidR="003717BB">
        <w:rPr>
          <w:rFonts w:ascii="Arial" w:hAnsi="Arial" w:cs="Arial"/>
          <w:b/>
          <w:sz w:val="22"/>
          <w:szCs w:val="22"/>
        </w:rPr>
        <w:t xml:space="preserve">19 355 025,00 </w:t>
      </w:r>
      <w:r w:rsidR="00776CE5" w:rsidRPr="003717BB">
        <w:rPr>
          <w:rFonts w:ascii="Arial" w:hAnsi="Arial" w:cs="Arial"/>
          <w:b/>
          <w:sz w:val="22"/>
          <w:szCs w:val="22"/>
        </w:rPr>
        <w:t>р</w:t>
      </w:r>
      <w:r w:rsidR="003717BB" w:rsidRPr="003717BB">
        <w:rPr>
          <w:rFonts w:ascii="Arial" w:hAnsi="Arial" w:cs="Arial"/>
          <w:b/>
          <w:sz w:val="22"/>
          <w:szCs w:val="22"/>
        </w:rPr>
        <w:t>ублей</w:t>
      </w:r>
      <w:r w:rsidRPr="003717BB">
        <w:rPr>
          <w:rFonts w:ascii="Arial" w:hAnsi="Arial" w:cs="Arial"/>
          <w:b/>
          <w:sz w:val="22"/>
          <w:szCs w:val="22"/>
        </w:rPr>
        <w:t>.</w:t>
      </w:r>
    </w:p>
    <w:p w:rsidR="00DF29B1" w:rsidRPr="00A0687F" w:rsidRDefault="007768D0" w:rsidP="00DF2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3"/>
          <w:szCs w:val="23"/>
        </w:rPr>
        <w:tab/>
      </w:r>
      <w:r w:rsidRPr="000C0294">
        <w:rPr>
          <w:rFonts w:ascii="Arial" w:hAnsi="Arial" w:cs="Arial"/>
          <w:sz w:val="22"/>
          <w:szCs w:val="22"/>
        </w:rPr>
        <w:t xml:space="preserve">4.4 Задаток для участия в торгах устанавливается в размере 10% от начальной цены продажи имущества. </w:t>
      </w:r>
      <w:r w:rsidRPr="007E2349">
        <w:rPr>
          <w:rFonts w:ascii="Arial" w:hAnsi="Arial" w:cs="Arial"/>
          <w:sz w:val="22"/>
          <w:szCs w:val="22"/>
        </w:rPr>
        <w:t>Задаток перечисляется на</w:t>
      </w:r>
      <w:r w:rsidRPr="00776CE5">
        <w:rPr>
          <w:rFonts w:ascii="Arial" w:hAnsi="Arial" w:cs="Arial"/>
          <w:i/>
          <w:sz w:val="23"/>
          <w:szCs w:val="23"/>
        </w:rPr>
        <w:t xml:space="preserve"> </w:t>
      </w:r>
      <w:r w:rsidRPr="00463254">
        <w:rPr>
          <w:rFonts w:ascii="Arial" w:hAnsi="Arial" w:cs="Arial"/>
          <w:sz w:val="22"/>
          <w:szCs w:val="22"/>
        </w:rPr>
        <w:t>расчетный счет Должника</w:t>
      </w:r>
      <w:r w:rsidR="00463254" w:rsidRPr="00463254">
        <w:rPr>
          <w:rFonts w:ascii="Arial" w:hAnsi="Arial" w:cs="Arial"/>
          <w:sz w:val="22"/>
          <w:szCs w:val="22"/>
        </w:rPr>
        <w:t xml:space="preserve"> </w:t>
      </w:r>
      <w:r w:rsidR="00DF29B1" w:rsidRPr="00A0687F">
        <w:rPr>
          <w:rFonts w:ascii="Arial" w:hAnsi="Arial" w:cs="Arial"/>
          <w:sz w:val="22"/>
          <w:szCs w:val="22"/>
        </w:rPr>
        <w:t xml:space="preserve">№ 40702810340000001197 в </w:t>
      </w:r>
      <w:proofErr w:type="gramStart"/>
      <w:r w:rsidR="00DF29B1" w:rsidRPr="00A0687F">
        <w:rPr>
          <w:rFonts w:ascii="Arial" w:hAnsi="Arial" w:cs="Arial"/>
          <w:sz w:val="22"/>
          <w:szCs w:val="22"/>
        </w:rPr>
        <w:t>Магаданском</w:t>
      </w:r>
      <w:proofErr w:type="gramEnd"/>
      <w:r w:rsidR="00DF29B1" w:rsidRPr="00A0687F">
        <w:rPr>
          <w:rFonts w:ascii="Arial" w:hAnsi="Arial" w:cs="Arial"/>
          <w:sz w:val="22"/>
          <w:szCs w:val="22"/>
        </w:rPr>
        <w:t xml:space="preserve"> РФ ОАО «Россельхозбанк» </w:t>
      </w:r>
      <w:r w:rsidR="00DF29B1">
        <w:rPr>
          <w:rFonts w:ascii="Arial" w:hAnsi="Arial" w:cs="Arial"/>
          <w:sz w:val="22"/>
          <w:szCs w:val="22"/>
        </w:rPr>
        <w:t>г. Магадан</w:t>
      </w:r>
      <w:r w:rsidR="00DF29B1" w:rsidRPr="00A0687F">
        <w:rPr>
          <w:rFonts w:ascii="Arial" w:hAnsi="Arial" w:cs="Arial"/>
          <w:sz w:val="22"/>
          <w:szCs w:val="22"/>
        </w:rPr>
        <w:t>, БИК 044442722, к/с: 30101810900000000</w:t>
      </w:r>
      <w:r w:rsidR="00DF29B1">
        <w:rPr>
          <w:rFonts w:ascii="Arial" w:hAnsi="Arial" w:cs="Arial"/>
          <w:sz w:val="22"/>
          <w:szCs w:val="22"/>
        </w:rPr>
        <w:t>1197</w:t>
      </w:r>
      <w:r w:rsidR="00DF29B1" w:rsidRPr="00A0687F">
        <w:rPr>
          <w:rFonts w:ascii="Arial" w:hAnsi="Arial" w:cs="Arial"/>
          <w:sz w:val="22"/>
          <w:szCs w:val="22"/>
        </w:rPr>
        <w:t xml:space="preserve">.  </w:t>
      </w:r>
    </w:p>
    <w:p w:rsidR="007768D0" w:rsidRPr="000C0294" w:rsidRDefault="007768D0" w:rsidP="004C6BDE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6B7D69">
        <w:rPr>
          <w:rFonts w:ascii="Arial" w:hAnsi="Arial" w:cs="Arial"/>
          <w:sz w:val="23"/>
          <w:szCs w:val="23"/>
        </w:rPr>
        <w:tab/>
      </w:r>
      <w:r w:rsidRPr="000C0294">
        <w:rPr>
          <w:rFonts w:ascii="Arial" w:hAnsi="Arial" w:cs="Arial"/>
          <w:sz w:val="22"/>
          <w:szCs w:val="22"/>
        </w:rPr>
        <w:t>4.5 Аукцион проводится путем повышения начальной цены продажи на «шаг аукциона», который устанавливается организатором торгов в размере – 5% от начальной цены продажи.</w:t>
      </w:r>
    </w:p>
    <w:p w:rsidR="0029526D" w:rsidRDefault="007768D0" w:rsidP="005E45B8">
      <w:pPr>
        <w:pStyle w:val="Default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2"/>
          <w:szCs w:val="22"/>
        </w:rPr>
        <w:t xml:space="preserve">4.6 Организатором торгов, в соответствии с п. 8 ст. 110 </w:t>
      </w:r>
      <w:r w:rsidRPr="00FB2399">
        <w:rPr>
          <w:rFonts w:ascii="Arial" w:hAnsi="Arial" w:cs="Arial"/>
          <w:sz w:val="22"/>
          <w:szCs w:val="22"/>
        </w:rPr>
        <w:t xml:space="preserve">«О несостоятельности (банкротстве)» № 127-ФЗ от 26.10.2002г, </w:t>
      </w:r>
      <w:r>
        <w:rPr>
          <w:rFonts w:ascii="Arial" w:hAnsi="Arial" w:cs="Arial"/>
          <w:sz w:val="22"/>
          <w:szCs w:val="22"/>
        </w:rPr>
        <w:t>является конкурсный управляющий Должника Леташ Игорь Анатольевич (далее – «Организатор торгов»). Контактная информация: 685030, г. Магадан, ул. Кольцевая, д. 3, офис 3/1,</w:t>
      </w:r>
      <w:r w:rsidR="00776CE5">
        <w:rPr>
          <w:rFonts w:ascii="Arial" w:hAnsi="Arial" w:cs="Arial"/>
          <w:sz w:val="22"/>
          <w:szCs w:val="22"/>
        </w:rPr>
        <w:t xml:space="preserve"> </w:t>
      </w:r>
      <w:r w:rsidR="00ED7C53">
        <w:rPr>
          <w:rFonts w:ascii="Arial" w:hAnsi="Arial" w:cs="Arial"/>
          <w:sz w:val="22"/>
          <w:szCs w:val="22"/>
        </w:rPr>
        <w:t>конкурсный управляющий</w:t>
      </w:r>
      <w:r w:rsidR="00776CE5">
        <w:rPr>
          <w:rFonts w:ascii="Arial" w:hAnsi="Arial" w:cs="Arial"/>
          <w:sz w:val="22"/>
          <w:szCs w:val="22"/>
        </w:rPr>
        <w:t xml:space="preserve"> ОО</w:t>
      </w:r>
      <w:r>
        <w:rPr>
          <w:rFonts w:ascii="Arial" w:hAnsi="Arial" w:cs="Arial"/>
          <w:sz w:val="22"/>
          <w:szCs w:val="22"/>
        </w:rPr>
        <w:t>О «</w:t>
      </w:r>
      <w:r w:rsidR="00DF29B1">
        <w:rPr>
          <w:rFonts w:ascii="Arial" w:hAnsi="Arial" w:cs="Arial"/>
          <w:sz w:val="22"/>
          <w:szCs w:val="22"/>
        </w:rPr>
        <w:t>Новая Армань</w:t>
      </w:r>
      <w:r>
        <w:rPr>
          <w:rFonts w:ascii="Arial" w:hAnsi="Arial" w:cs="Arial"/>
          <w:sz w:val="22"/>
          <w:szCs w:val="22"/>
        </w:rPr>
        <w:t>». Тел. (факс)</w:t>
      </w:r>
      <w:r w:rsidR="00D35184">
        <w:rPr>
          <w:rFonts w:ascii="Arial" w:hAnsi="Arial" w:cs="Arial"/>
          <w:sz w:val="22"/>
          <w:szCs w:val="22"/>
        </w:rPr>
        <w:t>-(8413</w:t>
      </w:r>
      <w:r>
        <w:rPr>
          <w:rFonts w:ascii="Arial" w:hAnsi="Arial" w:cs="Arial"/>
          <w:sz w:val="22"/>
          <w:szCs w:val="22"/>
        </w:rPr>
        <w:t xml:space="preserve">2)-608-619, сот.89148530130, </w:t>
      </w:r>
      <w:r>
        <w:rPr>
          <w:rFonts w:ascii="Arial" w:hAnsi="Arial" w:cs="Arial"/>
          <w:sz w:val="22"/>
          <w:szCs w:val="22"/>
          <w:lang w:val="en-US"/>
        </w:rPr>
        <w:t>E</w:t>
      </w:r>
      <w:r w:rsidRPr="008A234E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mail</w:t>
      </w:r>
      <w:r w:rsidRPr="008A234E">
        <w:rPr>
          <w:rFonts w:ascii="Arial" w:hAnsi="Arial" w:cs="Arial"/>
          <w:sz w:val="22"/>
          <w:szCs w:val="22"/>
        </w:rPr>
        <w:t xml:space="preserve">: </w:t>
      </w:r>
      <w:hyperlink r:id="rId10" w:history="1">
        <w:r w:rsidR="0029526D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igorletash</w:t>
        </w:r>
        <w:r w:rsidR="0029526D" w:rsidRPr="00235A72">
          <w:rPr>
            <w:rStyle w:val="af1"/>
            <w:rFonts w:ascii="Arial" w:hAnsi="Arial" w:cs="Arial"/>
            <w:sz w:val="22"/>
            <w:szCs w:val="22"/>
          </w:rPr>
          <w:t>@</w:t>
        </w:r>
        <w:r w:rsidR="0029526D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yandex</w:t>
        </w:r>
        <w:r w:rsidR="0029526D" w:rsidRPr="00235A72">
          <w:rPr>
            <w:rStyle w:val="af1"/>
            <w:rFonts w:ascii="Arial" w:hAnsi="Arial" w:cs="Arial"/>
            <w:sz w:val="22"/>
            <w:szCs w:val="22"/>
          </w:rPr>
          <w:t>.</w:t>
        </w:r>
        <w:r w:rsidR="0029526D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ru</w:t>
        </w:r>
      </w:hyperlink>
    </w:p>
    <w:p w:rsidR="007768D0" w:rsidRPr="009D35E9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4.6.1</w:t>
      </w:r>
      <w:r w:rsidRPr="009D35E9">
        <w:rPr>
          <w:rFonts w:ascii="Arial" w:hAnsi="Arial" w:cs="Arial"/>
          <w:sz w:val="22"/>
          <w:szCs w:val="22"/>
        </w:rPr>
        <w:t xml:space="preserve"> Организатор торгов осуществляет следующие функции: </w:t>
      </w:r>
    </w:p>
    <w:p w:rsidR="007768D0" w:rsidRPr="009D35E9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опубликовывает и размещает сообщение о продаже имущества и сообщение о результатах проведения торгов; </w:t>
      </w:r>
    </w:p>
    <w:p w:rsidR="007768D0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- заключает с заявителями договоры о задатке;</w:t>
      </w:r>
    </w:p>
    <w:p w:rsidR="007768D0" w:rsidRPr="00BD480E" w:rsidRDefault="007768D0" w:rsidP="00BD480E">
      <w:pPr>
        <w:pStyle w:val="Default"/>
        <w:rPr>
          <w:rFonts w:ascii="Arial" w:hAnsi="Arial" w:cs="Arial"/>
          <w:sz w:val="22"/>
          <w:szCs w:val="22"/>
        </w:rPr>
      </w:pPr>
      <w:r w:rsidRPr="00BD480E">
        <w:rPr>
          <w:rFonts w:ascii="Arial" w:hAnsi="Arial" w:cs="Arial"/>
          <w:sz w:val="22"/>
          <w:szCs w:val="22"/>
        </w:rPr>
        <w:t xml:space="preserve">- принимает заявки на участие в торгах, предложения о цене имущества; </w:t>
      </w:r>
    </w:p>
    <w:p w:rsidR="007768D0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определяет участников торгов; </w:t>
      </w:r>
    </w:p>
    <w:p w:rsidR="007768D0" w:rsidRPr="00BD480E" w:rsidRDefault="007768D0" w:rsidP="00BD480E">
      <w:pPr>
        <w:pStyle w:val="Default"/>
        <w:rPr>
          <w:rFonts w:ascii="Arial" w:hAnsi="Arial" w:cs="Arial"/>
          <w:sz w:val="22"/>
          <w:szCs w:val="22"/>
        </w:rPr>
      </w:pPr>
      <w:r w:rsidRPr="00BD480E">
        <w:rPr>
          <w:rFonts w:ascii="Arial" w:hAnsi="Arial" w:cs="Arial"/>
          <w:sz w:val="22"/>
          <w:szCs w:val="22"/>
        </w:rPr>
        <w:t xml:space="preserve">- определяет победителя торгов и утверждает протокол о результатах проведения торгов; </w:t>
      </w:r>
    </w:p>
    <w:p w:rsidR="007768D0" w:rsidRPr="009D35E9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заключает договора</w:t>
      </w:r>
      <w:r w:rsidRPr="009D35E9">
        <w:rPr>
          <w:rFonts w:ascii="Arial" w:hAnsi="Arial" w:cs="Arial"/>
          <w:sz w:val="22"/>
          <w:szCs w:val="22"/>
        </w:rPr>
        <w:t xml:space="preserve"> купли – продажи имущества; </w:t>
      </w:r>
    </w:p>
    <w:p w:rsidR="007768D0" w:rsidRDefault="007768D0" w:rsidP="009D35E9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- осуществляет иные пред</w:t>
      </w:r>
      <w:r>
        <w:rPr>
          <w:rFonts w:ascii="Arial" w:hAnsi="Arial" w:cs="Arial"/>
          <w:sz w:val="22"/>
          <w:szCs w:val="22"/>
        </w:rPr>
        <w:t>усмотренные настоящим Порядком</w:t>
      </w:r>
      <w:r w:rsidRPr="009D35E9">
        <w:rPr>
          <w:rFonts w:ascii="Arial" w:hAnsi="Arial" w:cs="Arial"/>
          <w:sz w:val="22"/>
          <w:szCs w:val="22"/>
        </w:rPr>
        <w:t xml:space="preserve"> функции.</w:t>
      </w:r>
    </w:p>
    <w:p w:rsidR="007768D0" w:rsidRPr="009D35E9" w:rsidRDefault="007768D0" w:rsidP="00D35184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4.7</w:t>
      </w:r>
      <w:proofErr w:type="gramStart"/>
      <w:r w:rsidRPr="009D35E9">
        <w:rPr>
          <w:rFonts w:ascii="Arial" w:hAnsi="Arial" w:cs="Arial"/>
          <w:sz w:val="22"/>
          <w:szCs w:val="22"/>
        </w:rPr>
        <w:t xml:space="preserve"> Д</w:t>
      </w:r>
      <w:proofErr w:type="gramEnd"/>
      <w:r w:rsidRPr="009D35E9">
        <w:rPr>
          <w:rFonts w:ascii="Arial" w:hAnsi="Arial" w:cs="Arial"/>
          <w:sz w:val="22"/>
          <w:szCs w:val="22"/>
        </w:rPr>
        <w:t>ля проведения открытых торгов организатор торгов заключает договор о проведении открытых торгов с оператором электронной площадки, соответствующим требованиям, ус</w:t>
      </w:r>
      <w:r>
        <w:rPr>
          <w:rFonts w:ascii="Arial" w:hAnsi="Arial" w:cs="Arial"/>
          <w:sz w:val="22"/>
          <w:szCs w:val="22"/>
        </w:rPr>
        <w:t>тановленным настоящим Порядком</w:t>
      </w:r>
      <w:r w:rsidRPr="009D35E9">
        <w:rPr>
          <w:rFonts w:ascii="Arial" w:hAnsi="Arial" w:cs="Arial"/>
          <w:sz w:val="22"/>
          <w:szCs w:val="22"/>
        </w:rPr>
        <w:t xml:space="preserve">. </w:t>
      </w:r>
    </w:p>
    <w:p w:rsidR="007768D0" w:rsidRDefault="007768D0" w:rsidP="009D35E9">
      <w:pPr>
        <w:pStyle w:val="Default"/>
        <w:spacing w:after="27"/>
        <w:jc w:val="both"/>
        <w:rPr>
          <w:rFonts w:ascii="Arial" w:hAnsi="Arial" w:cs="Arial"/>
          <w:sz w:val="22"/>
          <w:szCs w:val="22"/>
          <w:u w:val="single"/>
        </w:rPr>
      </w:pPr>
      <w:proofErr w:type="gramStart"/>
      <w:r>
        <w:rPr>
          <w:rFonts w:ascii="Arial" w:hAnsi="Arial" w:cs="Arial"/>
          <w:sz w:val="22"/>
          <w:szCs w:val="22"/>
        </w:rPr>
        <w:t>4.7</w:t>
      </w:r>
      <w:r w:rsidRPr="009D35E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</w:t>
      </w:r>
      <w:r w:rsidRPr="009D35E9">
        <w:rPr>
          <w:rFonts w:ascii="Arial" w:hAnsi="Arial" w:cs="Arial"/>
          <w:sz w:val="22"/>
          <w:szCs w:val="22"/>
        </w:rPr>
        <w:t xml:space="preserve"> Оператором электронной площадки является </w:t>
      </w:r>
      <w:r>
        <w:rPr>
          <w:rFonts w:ascii="Arial" w:hAnsi="Arial" w:cs="Arial"/>
          <w:sz w:val="22"/>
          <w:szCs w:val="22"/>
        </w:rPr>
        <w:t xml:space="preserve">ЭТП «Аукцион-центр», собственник электронной торговой площадки - </w:t>
      </w:r>
      <w:r w:rsidRPr="009D35E9">
        <w:rPr>
          <w:rFonts w:ascii="Arial" w:hAnsi="Arial" w:cs="Arial"/>
          <w:sz w:val="22"/>
          <w:szCs w:val="22"/>
        </w:rPr>
        <w:t>ООО «</w:t>
      </w:r>
      <w:r w:rsidRPr="00C214C8">
        <w:rPr>
          <w:rFonts w:ascii="Arial" w:hAnsi="Arial" w:cs="Arial"/>
          <w:sz w:val="22"/>
          <w:szCs w:val="22"/>
        </w:rPr>
        <w:t>ИстКонсалтингГрупп</w:t>
      </w:r>
      <w:r w:rsidRPr="009D35E9">
        <w:rPr>
          <w:rFonts w:ascii="Arial" w:hAnsi="Arial" w:cs="Arial"/>
          <w:sz w:val="22"/>
          <w:szCs w:val="22"/>
        </w:rPr>
        <w:t xml:space="preserve">», </w:t>
      </w:r>
      <w:r>
        <w:rPr>
          <w:rFonts w:ascii="Arial" w:hAnsi="Arial" w:cs="Arial"/>
          <w:sz w:val="22"/>
          <w:szCs w:val="22"/>
        </w:rPr>
        <w:t xml:space="preserve">(юридический </w:t>
      </w:r>
      <w:r w:rsidRPr="009D35E9">
        <w:rPr>
          <w:rFonts w:ascii="Arial" w:hAnsi="Arial" w:cs="Arial"/>
          <w:sz w:val="22"/>
          <w:szCs w:val="22"/>
        </w:rPr>
        <w:t>адрес:</w:t>
      </w:r>
      <w:r>
        <w:rPr>
          <w:rFonts w:ascii="Arial" w:hAnsi="Arial" w:cs="Arial"/>
          <w:sz w:val="22"/>
          <w:szCs w:val="22"/>
        </w:rPr>
        <w:t xml:space="preserve"> </w:t>
      </w:r>
      <w:r w:rsidRPr="00C214C8">
        <w:rPr>
          <w:rFonts w:ascii="Arial" w:hAnsi="Arial" w:cs="Arial"/>
          <w:sz w:val="22"/>
          <w:szCs w:val="22"/>
        </w:rPr>
        <w:t>664050, г. Иркутск, ул. Байкальская, д. 29</w:t>
      </w:r>
      <w:r w:rsidR="00ED7C53">
        <w:rPr>
          <w:rFonts w:ascii="Arial" w:hAnsi="Arial" w:cs="Arial"/>
          <w:sz w:val="22"/>
          <w:szCs w:val="22"/>
        </w:rPr>
        <w:t>5/13</w:t>
      </w:r>
      <w:r w:rsidRPr="00C214C8">
        <w:rPr>
          <w:rFonts w:ascii="Arial" w:hAnsi="Arial" w:cs="Arial"/>
          <w:sz w:val="22"/>
          <w:szCs w:val="22"/>
        </w:rPr>
        <w:t xml:space="preserve">, </w:t>
      </w:r>
      <w:r w:rsidR="00ED7C53">
        <w:rPr>
          <w:rFonts w:ascii="Arial" w:hAnsi="Arial" w:cs="Arial"/>
          <w:sz w:val="22"/>
          <w:szCs w:val="22"/>
        </w:rPr>
        <w:t>№ 4</w:t>
      </w:r>
      <w:r>
        <w:rPr>
          <w:rFonts w:ascii="Arial" w:hAnsi="Arial" w:cs="Arial"/>
          <w:sz w:val="22"/>
          <w:szCs w:val="22"/>
        </w:rPr>
        <w:t xml:space="preserve">, ИНН </w:t>
      </w:r>
      <w:r w:rsidRPr="009D35E9">
        <w:rPr>
          <w:rFonts w:ascii="Arial" w:hAnsi="Arial" w:cs="Arial"/>
          <w:sz w:val="22"/>
          <w:szCs w:val="22"/>
        </w:rPr>
        <w:t xml:space="preserve"> </w:t>
      </w:r>
      <w:r w:rsidRPr="00C214C8">
        <w:rPr>
          <w:rFonts w:ascii="Arial" w:hAnsi="Arial" w:cs="Arial"/>
          <w:sz w:val="22"/>
          <w:szCs w:val="22"/>
        </w:rPr>
        <w:t>3811105176</w:t>
      </w:r>
      <w:r>
        <w:rPr>
          <w:rFonts w:ascii="Arial" w:hAnsi="Arial" w:cs="Arial"/>
          <w:sz w:val="22"/>
          <w:szCs w:val="22"/>
        </w:rPr>
        <w:t xml:space="preserve">, ОГРН </w:t>
      </w:r>
      <w:r w:rsidRPr="00C214C8">
        <w:rPr>
          <w:rFonts w:ascii="Arial" w:hAnsi="Arial" w:cs="Arial"/>
          <w:sz w:val="22"/>
          <w:szCs w:val="22"/>
        </w:rPr>
        <w:t>1063811058277</w:t>
      </w:r>
      <w:r>
        <w:rPr>
          <w:rFonts w:ascii="Arial" w:hAnsi="Arial" w:cs="Arial"/>
          <w:sz w:val="22"/>
          <w:szCs w:val="22"/>
        </w:rPr>
        <w:t xml:space="preserve">, адрес в сети Интернет: </w:t>
      </w:r>
      <w:hyperlink r:id="rId11" w:history="1">
        <w:r w:rsidRPr="0064137C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 w:rsidRPr="00C214C8">
        <w:rPr>
          <w:rFonts w:ascii="Arial" w:hAnsi="Arial" w:cs="Arial"/>
          <w:sz w:val="22"/>
          <w:szCs w:val="22"/>
        </w:rPr>
        <w:t xml:space="preserve"> </w:t>
      </w:r>
      <w:proofErr w:type="gramEnd"/>
    </w:p>
    <w:p w:rsidR="007768D0" w:rsidRDefault="007768D0" w:rsidP="009D35E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4.7</w:t>
      </w:r>
      <w:r w:rsidRPr="009D35E9">
        <w:rPr>
          <w:rFonts w:ascii="Arial" w:hAnsi="Arial" w:cs="Arial"/>
          <w:sz w:val="22"/>
          <w:szCs w:val="22"/>
        </w:rPr>
        <w:t>.</w:t>
      </w:r>
      <w:r w:rsidR="00CE3232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Pr="009D35E9">
        <w:rPr>
          <w:rFonts w:ascii="Arial" w:hAnsi="Arial" w:cs="Arial"/>
          <w:sz w:val="22"/>
          <w:szCs w:val="22"/>
        </w:rPr>
        <w:t xml:space="preserve">Оператор торгов при продаже имущества Должника осуществляет следующие функции: </w:t>
      </w:r>
    </w:p>
    <w:p w:rsidR="007768D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осуществляет регистрацию заявителей для участия в торгах на электронной площадке;</w:t>
      </w:r>
    </w:p>
    <w:p w:rsidR="007768D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обеспечивает возможность представления заявок на участие в торгах и прилагаемых к заявке документов;</w:t>
      </w:r>
    </w:p>
    <w:p w:rsidR="007768D0" w:rsidRPr="0048794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>- осуществляет проведение торгов</w:t>
      </w:r>
      <w:r>
        <w:rPr>
          <w:rFonts w:ascii="Arial" w:hAnsi="Arial" w:cs="Arial"/>
          <w:sz w:val="22"/>
          <w:szCs w:val="22"/>
        </w:rPr>
        <w:t xml:space="preserve"> на электронной площадке</w:t>
      </w:r>
      <w:r w:rsidRPr="00487940">
        <w:rPr>
          <w:rFonts w:ascii="Arial" w:hAnsi="Arial" w:cs="Arial"/>
          <w:sz w:val="22"/>
          <w:szCs w:val="22"/>
        </w:rPr>
        <w:t xml:space="preserve">; </w:t>
      </w:r>
    </w:p>
    <w:p w:rsidR="007768D0" w:rsidRPr="0048794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 xml:space="preserve">- уведомляет заявителей и участников торгов о результатах проведения торгов. </w:t>
      </w:r>
    </w:p>
    <w:p w:rsidR="007768D0" w:rsidRPr="00487940" w:rsidRDefault="007768D0" w:rsidP="0048794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 xml:space="preserve">- осуществляет иные </w:t>
      </w:r>
      <w:r>
        <w:rPr>
          <w:rFonts w:ascii="Arial" w:hAnsi="Arial" w:cs="Arial"/>
          <w:sz w:val="22"/>
          <w:szCs w:val="22"/>
        </w:rPr>
        <w:t xml:space="preserve">функции, </w:t>
      </w:r>
      <w:r w:rsidRPr="00487940">
        <w:rPr>
          <w:rFonts w:ascii="Arial" w:hAnsi="Arial" w:cs="Arial"/>
          <w:sz w:val="22"/>
          <w:szCs w:val="22"/>
        </w:rPr>
        <w:t>пред</w:t>
      </w:r>
      <w:r>
        <w:rPr>
          <w:rFonts w:ascii="Arial" w:hAnsi="Arial" w:cs="Arial"/>
          <w:sz w:val="22"/>
          <w:szCs w:val="22"/>
        </w:rPr>
        <w:t>усмотренные настоящим Порядком, а так же Регламентом ЭТП «Аукцион-Центр» для проведения открытых торгов в электронной форме при продаже имущества (предприятия) должников в ходе процедур, применяемых в деле о банкротстве</w:t>
      </w:r>
      <w:r w:rsidRPr="0048794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Регламент размещен в сети «Интернет» по адресу: </w:t>
      </w:r>
      <w:hyperlink r:id="rId12" w:history="1">
        <w:r w:rsidRPr="0064137C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7768D0" w:rsidRPr="00F51F53" w:rsidRDefault="007768D0" w:rsidP="004F4E63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 w:rsidRPr="00F51F53">
        <w:rPr>
          <w:rFonts w:ascii="Arial" w:hAnsi="Arial" w:cs="Arial"/>
          <w:sz w:val="22"/>
          <w:szCs w:val="22"/>
        </w:rPr>
        <w:t xml:space="preserve">4.8 Срок продажи Имущества устанавливается в течение шести месяцев </w:t>
      </w:r>
      <w:proofErr w:type="gramStart"/>
      <w:r w:rsidRPr="00F51F53">
        <w:rPr>
          <w:rFonts w:ascii="Arial" w:hAnsi="Arial" w:cs="Arial"/>
          <w:sz w:val="22"/>
          <w:szCs w:val="22"/>
        </w:rPr>
        <w:t xml:space="preserve">с даты </w:t>
      </w:r>
      <w:r w:rsidR="00F51F53" w:rsidRPr="00F51F53">
        <w:rPr>
          <w:rFonts w:ascii="Arial" w:hAnsi="Arial" w:cs="Arial"/>
          <w:sz w:val="22"/>
          <w:szCs w:val="22"/>
        </w:rPr>
        <w:t>утверждения</w:t>
      </w:r>
      <w:proofErr w:type="gramEnd"/>
      <w:r w:rsidR="00F51F53" w:rsidRPr="00F51F53">
        <w:rPr>
          <w:rFonts w:ascii="Arial" w:hAnsi="Arial" w:cs="Arial"/>
          <w:sz w:val="22"/>
          <w:szCs w:val="22"/>
        </w:rPr>
        <w:t xml:space="preserve"> настоящего порядка. </w:t>
      </w:r>
    </w:p>
    <w:p w:rsidR="00B77C58" w:rsidRDefault="00B77C58" w:rsidP="00B77C58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4.9</w:t>
      </w:r>
      <w:r w:rsidRPr="00AE3FDC">
        <w:rPr>
          <w:rFonts w:ascii="Arial" w:hAnsi="Arial" w:cs="Arial"/>
          <w:sz w:val="22"/>
          <w:szCs w:val="22"/>
        </w:rPr>
        <w:t>. Если в течение</w:t>
      </w:r>
      <w:r>
        <w:rPr>
          <w:rFonts w:ascii="Arial" w:hAnsi="Arial" w:cs="Arial"/>
          <w:sz w:val="22"/>
          <w:szCs w:val="22"/>
        </w:rPr>
        <w:t xml:space="preserve"> срока, указанного в п. 4.8 Раздела 4 настоящего Порядка</w:t>
      </w:r>
      <w:r w:rsidRPr="00AE3FDC">
        <w:rPr>
          <w:rFonts w:ascii="Arial" w:hAnsi="Arial" w:cs="Arial"/>
          <w:sz w:val="22"/>
          <w:szCs w:val="22"/>
        </w:rPr>
        <w:t xml:space="preserve">, имущество не будет </w:t>
      </w:r>
      <w:r>
        <w:rPr>
          <w:rFonts w:ascii="Arial" w:hAnsi="Arial" w:cs="Arial"/>
          <w:sz w:val="22"/>
          <w:szCs w:val="22"/>
        </w:rPr>
        <w:t>продано</w:t>
      </w:r>
      <w:r w:rsidRPr="00AE3FDC">
        <w:rPr>
          <w:rFonts w:ascii="Arial" w:hAnsi="Arial" w:cs="Arial"/>
          <w:sz w:val="22"/>
          <w:szCs w:val="22"/>
        </w:rPr>
        <w:t xml:space="preserve">, то такое имущество считается нереализованным, и дальнейшие действия с данным имуществом Должника будут производиться в порядке и на условиях, предусмотренных п. 1 ст. 148 ФЗ «О несостоятельности (банкротстве)». </w:t>
      </w:r>
    </w:p>
    <w:p w:rsidR="007768D0" w:rsidRDefault="007768D0" w:rsidP="00B77C5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D7536">
        <w:rPr>
          <w:rFonts w:ascii="Arial" w:hAnsi="Arial" w:cs="Arial"/>
          <w:b/>
          <w:bCs/>
          <w:sz w:val="22"/>
          <w:szCs w:val="22"/>
        </w:rPr>
        <w:t>5. Объявление о торгах</w:t>
      </w:r>
    </w:p>
    <w:p w:rsidR="007768D0" w:rsidRPr="00263993" w:rsidRDefault="007768D0" w:rsidP="00DD7536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6F3CB7" w:rsidRPr="009A0E0D" w:rsidRDefault="007768D0" w:rsidP="006F3CB7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9A0E0D">
        <w:rPr>
          <w:rFonts w:ascii="Arial" w:hAnsi="Arial" w:cs="Arial"/>
          <w:sz w:val="22"/>
          <w:szCs w:val="22"/>
        </w:rPr>
        <w:t xml:space="preserve">5.1. </w:t>
      </w:r>
      <w:proofErr w:type="gramStart"/>
      <w:r w:rsidRPr="009A0E0D">
        <w:rPr>
          <w:rFonts w:ascii="Arial" w:hAnsi="Arial" w:cs="Arial"/>
          <w:sz w:val="22"/>
          <w:szCs w:val="22"/>
        </w:rPr>
        <w:t xml:space="preserve">После </w:t>
      </w:r>
      <w:r>
        <w:rPr>
          <w:rFonts w:ascii="Arial" w:hAnsi="Arial" w:cs="Arial"/>
          <w:sz w:val="22"/>
          <w:szCs w:val="22"/>
        </w:rPr>
        <w:t>утверждения настоящего Порядка</w:t>
      </w:r>
      <w:r w:rsidRPr="009A0E0D">
        <w:rPr>
          <w:rFonts w:ascii="Arial" w:hAnsi="Arial" w:cs="Arial"/>
          <w:sz w:val="22"/>
          <w:szCs w:val="22"/>
        </w:rPr>
        <w:t xml:space="preserve"> Организатор торгов определяет дату проведения торгов и публикует информационное сообщение о проведении торгов не позднее, чем за 30 дней до даты проведения торгов в газете </w:t>
      </w:r>
      <w:r w:rsidR="00776CE5">
        <w:rPr>
          <w:rFonts w:ascii="Arial" w:hAnsi="Arial" w:cs="Arial"/>
          <w:sz w:val="22"/>
          <w:szCs w:val="22"/>
        </w:rPr>
        <w:t xml:space="preserve">- </w:t>
      </w:r>
      <w:r w:rsidRPr="009A0E0D">
        <w:rPr>
          <w:rFonts w:ascii="Arial" w:hAnsi="Arial" w:cs="Arial"/>
          <w:sz w:val="22"/>
          <w:szCs w:val="22"/>
        </w:rPr>
        <w:t>Издательский дом «Коммерсантъ»</w:t>
      </w:r>
      <w:r w:rsidR="006F3CB7">
        <w:rPr>
          <w:rFonts w:ascii="Arial" w:hAnsi="Arial" w:cs="Arial"/>
          <w:sz w:val="22"/>
          <w:szCs w:val="22"/>
        </w:rPr>
        <w:t xml:space="preserve"> </w:t>
      </w:r>
      <w:r w:rsidR="006F3CB7" w:rsidRPr="009A0E0D">
        <w:rPr>
          <w:rFonts w:ascii="Arial" w:hAnsi="Arial" w:cs="Arial"/>
          <w:sz w:val="22"/>
          <w:szCs w:val="22"/>
        </w:rPr>
        <w:t>и в местном печатном органе - газета «Магаданская правда» (ОГУ «Издательский дом «Магаданская правда», ИНН 4909062516, г. Магадан, ул. Пролетарская,</w:t>
      </w:r>
      <w:r w:rsidR="00AB2B81">
        <w:rPr>
          <w:rFonts w:ascii="Arial" w:hAnsi="Arial" w:cs="Arial"/>
          <w:sz w:val="22"/>
          <w:szCs w:val="22"/>
        </w:rPr>
        <w:t xml:space="preserve"> д. 1</w:t>
      </w:r>
      <w:r w:rsidR="006F3CB7" w:rsidRPr="009A0E0D">
        <w:rPr>
          <w:rFonts w:ascii="Arial" w:hAnsi="Arial" w:cs="Arial"/>
          <w:sz w:val="22"/>
          <w:szCs w:val="22"/>
        </w:rPr>
        <w:t xml:space="preserve">1) </w:t>
      </w:r>
      <w:proofErr w:type="gramEnd"/>
    </w:p>
    <w:p w:rsidR="007768D0" w:rsidRDefault="007768D0" w:rsidP="00DD753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D7536">
        <w:rPr>
          <w:rFonts w:ascii="Arial" w:hAnsi="Arial" w:cs="Arial"/>
          <w:sz w:val="22"/>
          <w:szCs w:val="22"/>
        </w:rPr>
        <w:t xml:space="preserve">5.2. Текст сообщения: </w:t>
      </w:r>
      <w:r>
        <w:rPr>
          <w:rFonts w:ascii="Arial" w:hAnsi="Arial" w:cs="Arial"/>
          <w:sz w:val="22"/>
          <w:szCs w:val="22"/>
        </w:rPr>
        <w:t>Приложение № 1 к Положению о порядке сроках и условиях</w:t>
      </w:r>
      <w:r w:rsidR="00776CE5">
        <w:rPr>
          <w:rFonts w:ascii="Arial" w:hAnsi="Arial" w:cs="Arial"/>
          <w:sz w:val="22"/>
          <w:szCs w:val="22"/>
        </w:rPr>
        <w:t xml:space="preserve"> продажи имущества должника – ОО</w:t>
      </w:r>
      <w:r>
        <w:rPr>
          <w:rFonts w:ascii="Arial" w:hAnsi="Arial" w:cs="Arial"/>
          <w:sz w:val="22"/>
          <w:szCs w:val="22"/>
        </w:rPr>
        <w:t>О «</w:t>
      </w:r>
      <w:r w:rsidR="00DF29B1">
        <w:rPr>
          <w:rFonts w:ascii="Arial" w:hAnsi="Arial" w:cs="Arial"/>
          <w:sz w:val="22"/>
          <w:szCs w:val="22"/>
        </w:rPr>
        <w:t>Новая Армань</w:t>
      </w:r>
      <w:r>
        <w:rPr>
          <w:rFonts w:ascii="Arial" w:hAnsi="Arial" w:cs="Arial"/>
          <w:sz w:val="22"/>
          <w:szCs w:val="22"/>
        </w:rPr>
        <w:t>»</w:t>
      </w:r>
      <w:r w:rsidR="00184E08">
        <w:rPr>
          <w:rFonts w:ascii="Arial" w:hAnsi="Arial" w:cs="Arial"/>
          <w:sz w:val="22"/>
          <w:szCs w:val="22"/>
        </w:rPr>
        <w:t xml:space="preserve">, </w:t>
      </w:r>
      <w:r w:rsidR="00860AE9">
        <w:rPr>
          <w:rFonts w:ascii="Arial" w:hAnsi="Arial" w:cs="Arial"/>
          <w:sz w:val="22"/>
          <w:szCs w:val="22"/>
        </w:rPr>
        <w:t>являющегося предметом залога</w:t>
      </w:r>
      <w:r w:rsidR="00184E08">
        <w:rPr>
          <w:rFonts w:ascii="Arial" w:hAnsi="Arial" w:cs="Arial"/>
          <w:sz w:val="22"/>
          <w:szCs w:val="22"/>
        </w:rPr>
        <w:t>.</w:t>
      </w:r>
    </w:p>
    <w:p w:rsidR="007768D0" w:rsidRPr="00AB2B81" w:rsidRDefault="007768D0" w:rsidP="00714F55">
      <w:pPr>
        <w:pStyle w:val="Default"/>
        <w:rPr>
          <w:sz w:val="10"/>
          <w:szCs w:val="10"/>
        </w:rPr>
      </w:pPr>
    </w:p>
    <w:p w:rsidR="007768D0" w:rsidRDefault="007768D0" w:rsidP="00714F55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14F55">
        <w:rPr>
          <w:rFonts w:ascii="Arial" w:hAnsi="Arial" w:cs="Arial"/>
          <w:b/>
          <w:bCs/>
          <w:sz w:val="22"/>
          <w:szCs w:val="22"/>
        </w:rPr>
        <w:t>6. Представление организатором торгов заявок на проведение открытых торгов</w:t>
      </w:r>
    </w:p>
    <w:p w:rsidR="007768D0" w:rsidRPr="00263993" w:rsidRDefault="007768D0" w:rsidP="00714F55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714F55" w:rsidRDefault="007768D0" w:rsidP="00714F5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14F55">
        <w:rPr>
          <w:rFonts w:ascii="Arial" w:hAnsi="Arial" w:cs="Arial"/>
          <w:sz w:val="22"/>
          <w:szCs w:val="22"/>
        </w:rPr>
        <w:t xml:space="preserve">6.1. Для проведения открытых торгов организатор торгов представляет оператору электронной площадки заявку на проведение открытых торгов в форме электронного документа. </w:t>
      </w:r>
    </w:p>
    <w:p w:rsidR="007768D0" w:rsidRPr="00714F55" w:rsidRDefault="007768D0" w:rsidP="00714F5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14F55">
        <w:rPr>
          <w:rFonts w:ascii="Arial" w:hAnsi="Arial" w:cs="Arial"/>
          <w:sz w:val="22"/>
          <w:szCs w:val="22"/>
        </w:rPr>
        <w:t xml:space="preserve">6.2. В заявке на проведение открытых торгов указываются: </w:t>
      </w:r>
    </w:p>
    <w:p w:rsidR="007768D0" w:rsidRPr="00714F55" w:rsidRDefault="007768D0" w:rsidP="00714F5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4F55">
        <w:rPr>
          <w:rFonts w:ascii="Arial" w:hAnsi="Arial" w:cs="Arial"/>
          <w:sz w:val="22"/>
          <w:szCs w:val="22"/>
        </w:rPr>
        <w:t>а) наименование должника, имущество которого выставляется на открытые торги, идентифицир</w:t>
      </w:r>
      <w:r>
        <w:rPr>
          <w:rFonts w:ascii="Arial" w:hAnsi="Arial" w:cs="Arial"/>
          <w:sz w:val="22"/>
          <w:szCs w:val="22"/>
        </w:rPr>
        <w:t>ующие должника данные (ИНН</w:t>
      </w:r>
      <w:r w:rsidRPr="00714F5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ОГРН </w:t>
      </w:r>
      <w:r w:rsidRPr="00714F55">
        <w:rPr>
          <w:rFonts w:ascii="Arial" w:hAnsi="Arial" w:cs="Arial"/>
          <w:sz w:val="22"/>
          <w:szCs w:val="22"/>
        </w:rPr>
        <w:t xml:space="preserve">- для юридических лиц); </w:t>
      </w:r>
    </w:p>
    <w:p w:rsidR="007768D0" w:rsidRPr="00714F55" w:rsidRDefault="007768D0" w:rsidP="00714F5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4F55">
        <w:rPr>
          <w:rFonts w:ascii="Arial" w:hAnsi="Arial" w:cs="Arial"/>
          <w:sz w:val="22"/>
          <w:szCs w:val="22"/>
        </w:rPr>
        <w:t>б) фамилия, имя, отчество арбитражного управляющего, наименование саморегулируемой организации арбитражных управляющих, членом которой он является;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в) наименование арбитражного суда, рассматривающего дело о банкротстве, номер дела о банкротстве;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г) основание для проведения открытых торгов (реквизиты судебного акта арбитражного суда);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д) сведения об имуществе должника, выставляемом на торги, его составе, характеристиках, описание, порядок ознакомления с имуществом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е) сведения о форме проведения открытых торгов и форме представления предложений о цене имущества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ж</w:t>
      </w:r>
      <w:r w:rsidRPr="008F38A6">
        <w:rPr>
          <w:rFonts w:ascii="Arial" w:hAnsi="Arial" w:cs="Arial"/>
          <w:sz w:val="22"/>
          <w:szCs w:val="22"/>
        </w:rPr>
        <w:t xml:space="preserve">) порядок, место, срок и время представления заявок на участие в открытых торгах и предложений о цене имущества Должника (даты и время начала и окончания представления указанных заявок и предложений);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</w:t>
      </w:r>
      <w:r w:rsidRPr="008F38A6">
        <w:rPr>
          <w:rFonts w:ascii="Arial" w:hAnsi="Arial" w:cs="Arial"/>
          <w:sz w:val="22"/>
          <w:szCs w:val="22"/>
        </w:rPr>
        <w:t xml:space="preserve">) порядок оформления участия в торгах, перечень представляемых участниками торгов документов и требования к их оформлению;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</w:t>
      </w:r>
      <w:r w:rsidRPr="008F38A6">
        <w:rPr>
          <w:rFonts w:ascii="Arial" w:hAnsi="Arial" w:cs="Arial"/>
          <w:sz w:val="22"/>
          <w:szCs w:val="22"/>
        </w:rPr>
        <w:t xml:space="preserve">) размер задатка, сроки и порядок внесения и возврата задатка, реквизиты счета, на который вносится задаток;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</w:t>
      </w:r>
      <w:r w:rsidRPr="008F38A6">
        <w:rPr>
          <w:rFonts w:ascii="Arial" w:hAnsi="Arial" w:cs="Arial"/>
          <w:sz w:val="22"/>
          <w:szCs w:val="22"/>
        </w:rPr>
        <w:t xml:space="preserve">) начальная цена продажи имущества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л</w:t>
      </w:r>
      <w:r w:rsidRPr="008F38A6">
        <w:rPr>
          <w:rFonts w:ascii="Arial" w:hAnsi="Arial" w:cs="Arial"/>
          <w:sz w:val="22"/>
          <w:szCs w:val="22"/>
        </w:rPr>
        <w:t>) величина повышения начальной цены продажи имущества Должника ("шаг аукциона");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м) </w:t>
      </w:r>
      <w:r w:rsidRPr="008F38A6">
        <w:rPr>
          <w:rFonts w:ascii="Arial" w:hAnsi="Arial" w:cs="Arial"/>
          <w:sz w:val="22"/>
          <w:szCs w:val="22"/>
        </w:rPr>
        <w:t xml:space="preserve">величина снижения начальной цены продажи имущества при проведении торгов посредством публичного предложения, период поэтапного снижения цены при продаже имущества посредством публичного предложения; 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н) порядок и критерии определения победителя торгов;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о) дата, время и место подведения результатов открытых торгов;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п) порядок и срок заключения договора купли-продажи имущества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р) сроки платежей, реквизиты счета, на который вносятся платежи по договору купли-продажи Имущества;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с) сведения об организаторе торгов (его почтовый адрес, адрес электронной почты, номер контактного телефона);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т) дата публикации сообщения о проведении открытых торгов в официальном издании, осуществляющем опубликование сведений, предусмотренных Федеральным законом от 26 октября 2002г. N 127-ФЗ "О несостоятельности (банкротстве)", дата размещения такого сообщения на сайте данного официального издания в сети "Интернет", и в местных средствах массовой информации.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6.3. Заявка подписывается электронной цифровой подписью организатора торгов.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 w:rsidRPr="008F38A6">
        <w:rPr>
          <w:rFonts w:ascii="Arial" w:hAnsi="Arial" w:cs="Arial"/>
          <w:sz w:val="22"/>
          <w:szCs w:val="22"/>
        </w:rPr>
        <w:t xml:space="preserve">6.4. 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купли-продажи имущества Должника.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6.5. 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поступления.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6.6. Заявка на проведение открытых торгов и прилагаемые к ней сведения и документы должны быть размещены на электронной площадке в течение одного рабочего дня со дня регистрации такой заявки. Доступ к данной информации предоставляется только лицам, зарегистрированным на электронной площадке.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6.7. Не позднее дня, следующего за днем получения указанных в настоящем пункте сведений (документов), оператором электронной площадки на электронной площадке размещаются: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а) сведения, указанные в подпунктах "а" - "з", "л", "п", "р", "т" пункта 6.2 настоящего Порядка;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б) сведения о ходе проведения открытых торгов (об объявлении открытых торгов, о представлении заявок на участие в открытых торгах, о завершении представления заявок на участие в торгах, о количестве представленных заявок на участие в торгах, о представленных в ходе проведения торгов участниками торгов предложениях о цене имущества Должника;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в) подписанный организатором торгов протокол об определении участников торгов;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г) сведения о результатах открытых торгов (фирменное наименование - для юридических лиц; фамилия, имя, отчество - для физических лиц - победителя торгов, цена продажи; решение о признании торгов несостоявшимися).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263993">
        <w:rPr>
          <w:rFonts w:ascii="Arial" w:hAnsi="Arial" w:cs="Arial"/>
          <w:sz w:val="22"/>
          <w:szCs w:val="22"/>
        </w:rPr>
        <w:t xml:space="preserve">6.8. Доступ к данной информации предоставляется только зарегистрированным на электронной площадке лицам. </w:t>
      </w:r>
    </w:p>
    <w:p w:rsidR="007768D0" w:rsidRPr="00263993" w:rsidRDefault="007768D0" w:rsidP="00263993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263993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263993">
        <w:rPr>
          <w:rFonts w:ascii="Arial" w:hAnsi="Arial" w:cs="Arial"/>
          <w:b/>
          <w:bCs/>
          <w:sz w:val="22"/>
          <w:szCs w:val="22"/>
        </w:rPr>
        <w:t>7. Представление заявок на участие в открытых торгах</w:t>
      </w:r>
    </w:p>
    <w:p w:rsidR="007768D0" w:rsidRPr="00263993" w:rsidRDefault="007768D0" w:rsidP="00263993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7.1. Для обеспечения доступа к участию в открытых торгах оператор электронной площадки проводит регистрацию </w:t>
      </w:r>
      <w:r>
        <w:rPr>
          <w:rFonts w:ascii="Arial" w:hAnsi="Arial" w:cs="Arial"/>
          <w:sz w:val="22"/>
          <w:szCs w:val="22"/>
        </w:rPr>
        <w:t xml:space="preserve">заявителей </w:t>
      </w:r>
      <w:r w:rsidRPr="00634B68">
        <w:rPr>
          <w:rFonts w:ascii="Arial" w:hAnsi="Arial" w:cs="Arial"/>
          <w:sz w:val="22"/>
          <w:szCs w:val="22"/>
        </w:rPr>
        <w:t xml:space="preserve">на электронной площадке. Регистрация на электронной площадке осуществляется без взимания платы. </w:t>
      </w:r>
    </w:p>
    <w:p w:rsidR="007768D0" w:rsidRPr="006402BA" w:rsidRDefault="007768D0" w:rsidP="006402BA">
      <w:pPr>
        <w:rPr>
          <w:rFonts w:ascii="Arial" w:hAnsi="Arial" w:cs="Arial"/>
          <w:sz w:val="22"/>
          <w:szCs w:val="22"/>
        </w:rPr>
      </w:pPr>
      <w:r>
        <w:tab/>
      </w:r>
      <w:r w:rsidRPr="006402BA">
        <w:rPr>
          <w:rFonts w:ascii="Arial" w:hAnsi="Arial" w:cs="Arial"/>
          <w:sz w:val="22"/>
          <w:szCs w:val="22"/>
        </w:rPr>
        <w:t xml:space="preserve">7.2. Для регистрации на электронной площадке заявитель представляет оператору электронной площадки следующие документы и сведения: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а) заявление на регистрацию;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б) действительную на день представления заявления на регистрацию </w:t>
      </w:r>
      <w:r>
        <w:rPr>
          <w:rFonts w:ascii="Arial" w:hAnsi="Arial" w:cs="Arial"/>
          <w:sz w:val="22"/>
          <w:szCs w:val="22"/>
        </w:rPr>
        <w:t>копию выписки</w:t>
      </w:r>
      <w:r w:rsidRPr="00634B68">
        <w:rPr>
          <w:rFonts w:ascii="Arial" w:hAnsi="Arial" w:cs="Arial"/>
          <w:sz w:val="22"/>
          <w:szCs w:val="22"/>
        </w:rPr>
        <w:t xml:space="preserve"> из ЕГРЮЛ (для юридических лиц), </w:t>
      </w:r>
      <w:r>
        <w:rPr>
          <w:rFonts w:ascii="Arial" w:hAnsi="Arial" w:cs="Arial"/>
          <w:sz w:val="22"/>
          <w:szCs w:val="22"/>
        </w:rPr>
        <w:t>копию выписки</w:t>
      </w:r>
      <w:r w:rsidRPr="00634B68">
        <w:rPr>
          <w:rFonts w:ascii="Arial" w:hAnsi="Arial" w:cs="Arial"/>
          <w:sz w:val="22"/>
          <w:szCs w:val="22"/>
        </w:rPr>
        <w:t xml:space="preserve"> из ЕГРИП (для индивидуальных предпринимателей), 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в) копии учредительных документов (для юридических лиц), копии документов, удостоверяющих личность (для физических лиц),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г) сведения об идентификационном номере налогоплательщика;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>д) адрес электронной почты для направления оператором электронной площадки уведомлени</w:t>
      </w:r>
      <w:r>
        <w:rPr>
          <w:rFonts w:ascii="Arial" w:hAnsi="Arial" w:cs="Arial"/>
          <w:sz w:val="22"/>
          <w:szCs w:val="22"/>
        </w:rPr>
        <w:t>й в соответствии с настоящим Порядком</w:t>
      </w:r>
      <w:r w:rsidRPr="00634B68">
        <w:rPr>
          <w:rFonts w:ascii="Arial" w:hAnsi="Arial" w:cs="Arial"/>
          <w:sz w:val="22"/>
          <w:szCs w:val="22"/>
        </w:rPr>
        <w:t xml:space="preserve">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е) копии документов, подтверждающих полномочия руководителя (для юридических лиц).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7.3. Указанные в п. 7.2 документы и сведения должны быть подписаны руководителем или уполномоченным им лицом и заверены печатью юридического лица или индивидуального предпринимателя (для заявителей - юридических лиц или индивидуальных предпринимателей) или собственноручно подписаны физическим лицом (для заявителей - физических лиц), либо должны быть представлены в форме электронного сообщения, подписанного электронной цифровой подписью (далее - электронный документ). Указанные в пункте 7.2 документы могут быть представлены заявителем лично, направлены почтой или электронной почтой. </w:t>
      </w:r>
    </w:p>
    <w:p w:rsidR="007768D0" w:rsidRPr="00634B68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>7.4. Оператор электронной площ</w:t>
      </w:r>
      <w:r>
        <w:rPr>
          <w:rFonts w:ascii="Arial" w:hAnsi="Arial" w:cs="Arial"/>
          <w:sz w:val="22"/>
          <w:szCs w:val="22"/>
        </w:rPr>
        <w:t>адки в день начала приема</w:t>
      </w:r>
      <w:r w:rsidRPr="00634B68">
        <w:rPr>
          <w:rFonts w:ascii="Arial" w:hAnsi="Arial" w:cs="Arial"/>
          <w:sz w:val="22"/>
          <w:szCs w:val="22"/>
        </w:rPr>
        <w:t xml:space="preserve">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предусмотренных подпунктами "а", "б", "д", "е", "ж", "з"</w:t>
      </w:r>
      <w:r>
        <w:rPr>
          <w:rFonts w:ascii="Arial" w:hAnsi="Arial" w:cs="Arial"/>
          <w:sz w:val="22"/>
          <w:szCs w:val="22"/>
        </w:rPr>
        <w:t xml:space="preserve"> пункта 6.2 настоящего Порядка</w:t>
      </w:r>
      <w:r w:rsidRPr="00634B68">
        <w:rPr>
          <w:rFonts w:ascii="Arial" w:hAnsi="Arial" w:cs="Arial"/>
          <w:sz w:val="22"/>
          <w:szCs w:val="22"/>
        </w:rPr>
        <w:t xml:space="preserve">. </w:t>
      </w:r>
    </w:p>
    <w:p w:rsidR="007768D0" w:rsidRPr="00634B68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7.5. Для участия в открытых торгах заявитель представляет оператору электронной площадки заявку на участие в открытых торгах. </w:t>
      </w:r>
    </w:p>
    <w:p w:rsidR="007768D0" w:rsidRPr="00634B68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 w:rsidRPr="00634B68">
        <w:rPr>
          <w:rFonts w:ascii="Arial" w:hAnsi="Arial" w:cs="Arial"/>
          <w:sz w:val="22"/>
          <w:szCs w:val="22"/>
        </w:rPr>
        <w:t xml:space="preserve">7.6. Срок представления заявок на участие в открытых торгах составляет двадцать пять рабочих дней со дня опубликования и размещения сообщения о проведении торгов.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7.7. Заявка на участие в открытых торгах должна содержать: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а) обязательство участника открытых торгов соблюдать требования, указанные в сообщении о проведении открытых торгов; </w:t>
      </w:r>
    </w:p>
    <w:p w:rsidR="007768D0" w:rsidRPr="000C0294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0C0294">
        <w:rPr>
          <w:rFonts w:ascii="Arial" w:hAnsi="Arial" w:cs="Arial"/>
          <w:sz w:val="22"/>
          <w:szCs w:val="22"/>
        </w:rPr>
        <w:t>б)</w:t>
      </w:r>
      <w:r w:rsidRPr="000C0294">
        <w:rPr>
          <w:rFonts w:ascii="Arial" w:hAnsi="Arial" w:cs="Arial"/>
          <w:sz w:val="23"/>
          <w:szCs w:val="23"/>
        </w:rPr>
        <w:t xml:space="preserve"> </w:t>
      </w:r>
      <w:r w:rsidRPr="000C0294">
        <w:rPr>
          <w:rFonts w:ascii="Arial" w:hAnsi="Arial" w:cs="Arial"/>
          <w:sz w:val="22"/>
          <w:szCs w:val="22"/>
        </w:rPr>
        <w:t xml:space="preserve">действительную на день представления заявки на участие в торгах выписку из ЕГРЮЛ (юр. лица) или ЕГРИП (ИП), либо нотариально заверенную копию выписки; копии документов, удостоверяющих личность (для физического лица); копию решения об одобрении или о совершении крупной сделки для юридического лица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сделкой, согласие супруга(и) (для физического лица); </w:t>
      </w:r>
    </w:p>
    <w:p w:rsidR="007768D0" w:rsidRPr="00634B68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в) фирменное наименование, сведения об организационно-правовой форме, о месте нахождения, почтовый адрес (для юридического лица), фамилию, Ф.И.О, паспортные данные, сведения о месте жительства (для физического лица), номер контактного телефона, адрес электронной почты, ИНН налогоплательщика; </w:t>
      </w:r>
    </w:p>
    <w:p w:rsidR="007768D0" w:rsidRPr="00634B68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г) </w:t>
      </w:r>
      <w:r>
        <w:rPr>
          <w:rFonts w:ascii="Arial" w:hAnsi="Arial" w:cs="Arial"/>
          <w:sz w:val="22"/>
          <w:szCs w:val="22"/>
        </w:rPr>
        <w:t xml:space="preserve"> </w:t>
      </w:r>
      <w:r w:rsidRPr="00634B68">
        <w:rPr>
          <w:rFonts w:ascii="Arial" w:hAnsi="Arial" w:cs="Arial"/>
          <w:sz w:val="22"/>
          <w:szCs w:val="22"/>
        </w:rPr>
        <w:t xml:space="preserve">копии документов, подтверждающих полномочия руководителя (для юридических лиц); </w:t>
      </w:r>
    </w:p>
    <w:p w:rsidR="007768D0" w:rsidRPr="00634B68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>д) сведения о наличии или об отсутствии заинтересованности заявителя по отношению к должнику, кредиторам, арбитражному управляющему,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7768D0" w:rsidRPr="006402BA" w:rsidRDefault="007768D0" w:rsidP="006402BA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402BA">
        <w:rPr>
          <w:rFonts w:ascii="Arial" w:hAnsi="Arial" w:cs="Arial"/>
          <w:sz w:val="22"/>
          <w:szCs w:val="22"/>
        </w:rPr>
        <w:t xml:space="preserve">7.8. Для участия в торгах претендент вносит задаток в срок указанный в сообщении о проведении торгов на счет, указанный организатором торгов. Документом, подтверждающим поступление задатка, является выписка со счета. </w:t>
      </w:r>
    </w:p>
    <w:p w:rsidR="007768D0" w:rsidRPr="006402BA" w:rsidRDefault="007768D0" w:rsidP="006402BA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402BA">
        <w:rPr>
          <w:rFonts w:ascii="Arial" w:hAnsi="Arial" w:cs="Arial"/>
          <w:sz w:val="22"/>
          <w:szCs w:val="22"/>
        </w:rPr>
        <w:t xml:space="preserve">7.9. В течение двух часов с момента представления заявки на участие в открытых торгах оператор электронной площадки осуществляет регистрацию представленной заявки в журнале заявок на участие в торгах, </w:t>
      </w:r>
      <w:r>
        <w:rPr>
          <w:rFonts w:ascii="Arial" w:hAnsi="Arial" w:cs="Arial"/>
          <w:sz w:val="22"/>
          <w:szCs w:val="22"/>
        </w:rPr>
        <w:t>с присвоением порядкового</w:t>
      </w:r>
      <w:r w:rsidRPr="006402BA">
        <w:rPr>
          <w:rFonts w:ascii="Arial" w:hAnsi="Arial" w:cs="Arial"/>
          <w:sz w:val="22"/>
          <w:szCs w:val="22"/>
        </w:rPr>
        <w:t xml:space="preserve"> номер</w:t>
      </w:r>
      <w:r>
        <w:rPr>
          <w:rFonts w:ascii="Arial" w:hAnsi="Arial" w:cs="Arial"/>
          <w:sz w:val="22"/>
          <w:szCs w:val="22"/>
        </w:rPr>
        <w:t xml:space="preserve">а и фиксированием даты и точного времени ее представления </w:t>
      </w:r>
      <w:r w:rsidRPr="006402BA">
        <w:rPr>
          <w:rFonts w:ascii="Arial" w:hAnsi="Arial" w:cs="Arial"/>
          <w:sz w:val="22"/>
          <w:szCs w:val="22"/>
        </w:rPr>
        <w:t xml:space="preserve">в указанном журнале. </w:t>
      </w:r>
    </w:p>
    <w:p w:rsidR="007768D0" w:rsidRPr="00D0693A" w:rsidRDefault="007768D0" w:rsidP="0045292E">
      <w:pPr>
        <w:pStyle w:val="Default"/>
        <w:rPr>
          <w:rFonts w:ascii="Arial" w:hAnsi="Arial" w:cs="Arial"/>
          <w:sz w:val="22"/>
          <w:szCs w:val="22"/>
        </w:rPr>
      </w:pPr>
      <w:r w:rsidRPr="00D0693A">
        <w:rPr>
          <w:rFonts w:ascii="Arial" w:hAnsi="Arial" w:cs="Arial"/>
          <w:sz w:val="22"/>
          <w:szCs w:val="22"/>
        </w:rPr>
        <w:tab/>
        <w:t xml:space="preserve">7.10.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 </w:t>
      </w:r>
    </w:p>
    <w:p w:rsidR="007768D0" w:rsidRPr="00D0693A" w:rsidRDefault="007768D0" w:rsidP="00263993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D0693A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0693A">
        <w:rPr>
          <w:rFonts w:ascii="Arial" w:hAnsi="Arial" w:cs="Arial"/>
          <w:b/>
          <w:bCs/>
          <w:sz w:val="22"/>
          <w:szCs w:val="22"/>
        </w:rPr>
        <w:t>8. Определение участников открытых торгов</w:t>
      </w:r>
    </w:p>
    <w:p w:rsidR="007768D0" w:rsidRPr="00642C2B" w:rsidRDefault="007768D0" w:rsidP="00D0693A">
      <w:pPr>
        <w:pStyle w:val="Default"/>
        <w:jc w:val="center"/>
        <w:rPr>
          <w:rFonts w:ascii="Arial" w:hAnsi="Arial" w:cs="Arial"/>
          <w:sz w:val="12"/>
          <w:szCs w:val="12"/>
        </w:rPr>
      </w:pPr>
    </w:p>
    <w:p w:rsidR="007768D0" w:rsidRPr="00D0693A" w:rsidRDefault="007768D0" w:rsidP="00D0693A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0693A">
        <w:rPr>
          <w:rFonts w:ascii="Arial" w:hAnsi="Arial" w:cs="Arial"/>
          <w:sz w:val="22"/>
          <w:szCs w:val="22"/>
        </w:rPr>
        <w:t xml:space="preserve">8.1.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>8.2.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</w:t>
      </w:r>
      <w:r w:rsidRPr="00761477">
        <w:t xml:space="preserve"> </w:t>
      </w:r>
      <w:r w:rsidRPr="00761477">
        <w:rPr>
          <w:rFonts w:ascii="Arial" w:hAnsi="Arial" w:cs="Arial"/>
          <w:sz w:val="22"/>
          <w:szCs w:val="22"/>
        </w:rPr>
        <w:t xml:space="preserve">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8.3. Решение об отказе в допуске заявителя к участию в торгах принимается в случае, если: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а) заявка на участие в торгах не соответствует требованиям, установленным настоящим Порядком;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б) представленные заявителем документы не соответствуют установленным к ним требованиям или сведения, содержащиеся в них, недостоверны. </w:t>
      </w:r>
    </w:p>
    <w:p w:rsidR="007768D0" w:rsidRPr="00761477" w:rsidRDefault="00AB2B81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в) поступление задатка на счет</w:t>
      </w:r>
      <w:r w:rsidR="007768D0" w:rsidRPr="00761477">
        <w:rPr>
          <w:rFonts w:ascii="Arial" w:hAnsi="Arial" w:cs="Arial"/>
          <w:sz w:val="22"/>
          <w:szCs w:val="22"/>
        </w:rPr>
        <w:t xml:space="preserve"> не подтверждено на дату составления протокола об определении участников торгов. </w:t>
      </w:r>
    </w:p>
    <w:p w:rsidR="007768D0" w:rsidRPr="00761477" w:rsidRDefault="007768D0" w:rsidP="00761477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8.4.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8.5.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 </w:t>
      </w:r>
    </w:p>
    <w:p w:rsidR="007768D0" w:rsidRPr="004F4E63" w:rsidRDefault="007768D0" w:rsidP="003717BB">
      <w:pPr>
        <w:pStyle w:val="Default"/>
        <w:jc w:val="both"/>
        <w:rPr>
          <w:rFonts w:ascii="Arial" w:hAnsi="Arial" w:cs="Arial"/>
          <w:b/>
          <w:bCs/>
          <w:sz w:val="10"/>
          <w:szCs w:val="10"/>
        </w:rPr>
      </w:pPr>
      <w:r w:rsidRPr="00761477"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761477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61477">
        <w:rPr>
          <w:rFonts w:ascii="Arial" w:hAnsi="Arial" w:cs="Arial"/>
          <w:b/>
          <w:bCs/>
          <w:sz w:val="22"/>
          <w:szCs w:val="22"/>
        </w:rPr>
        <w:lastRenderedPageBreak/>
        <w:t>9. Проведение открытых торгов</w:t>
      </w:r>
    </w:p>
    <w:p w:rsidR="007768D0" w:rsidRPr="00642C2B" w:rsidRDefault="007768D0" w:rsidP="00761477">
      <w:pPr>
        <w:pStyle w:val="Default"/>
        <w:jc w:val="center"/>
        <w:rPr>
          <w:rFonts w:ascii="Arial" w:hAnsi="Arial" w:cs="Arial"/>
          <w:sz w:val="12"/>
          <w:szCs w:val="12"/>
        </w:rPr>
      </w:pP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9.1.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>9.2. Открытые торги проводятся путем повышения начальной цены продажи</w:t>
      </w:r>
      <w:r>
        <w:rPr>
          <w:rFonts w:ascii="Arial" w:hAnsi="Arial" w:cs="Arial"/>
          <w:sz w:val="22"/>
          <w:szCs w:val="22"/>
        </w:rPr>
        <w:t xml:space="preserve"> лота</w:t>
      </w:r>
      <w:r w:rsidRPr="005632B2">
        <w:rPr>
          <w:rFonts w:ascii="Arial" w:hAnsi="Arial" w:cs="Arial"/>
          <w:sz w:val="22"/>
          <w:szCs w:val="22"/>
        </w:rPr>
        <w:t xml:space="preserve"> на величину, кратную величине "шага аукциона".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9.3. 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>9.4. При проведении открытых торгов используется открытая форма представления предложений о цене имущества Должника</w:t>
      </w:r>
      <w:r>
        <w:rPr>
          <w:rFonts w:ascii="Arial" w:hAnsi="Arial" w:cs="Arial"/>
          <w:sz w:val="22"/>
          <w:szCs w:val="22"/>
        </w:rPr>
        <w:t xml:space="preserve"> (лота)</w:t>
      </w:r>
      <w:r w:rsidRPr="005632B2">
        <w:rPr>
          <w:rFonts w:ascii="Arial" w:hAnsi="Arial" w:cs="Arial"/>
          <w:sz w:val="22"/>
          <w:szCs w:val="22"/>
        </w:rPr>
        <w:t xml:space="preserve">, при которой оператор электронной площадки размещает на электронной площадке все представленные предложения о цене имущества Должника </w:t>
      </w:r>
      <w:r>
        <w:rPr>
          <w:rFonts w:ascii="Arial" w:hAnsi="Arial" w:cs="Arial"/>
          <w:sz w:val="22"/>
          <w:szCs w:val="22"/>
        </w:rPr>
        <w:t xml:space="preserve">(лота) </w:t>
      </w:r>
      <w:r w:rsidRPr="005632B2">
        <w:rPr>
          <w:rFonts w:ascii="Arial" w:hAnsi="Arial" w:cs="Arial"/>
          <w:sz w:val="22"/>
          <w:szCs w:val="22"/>
        </w:rPr>
        <w:t xml:space="preserve">и время их поступления, а также время до истечения времени окончания представления таких предложений.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9.5. Доступ к данной информации предоставляется только лицам, зарегистрированным на электронной площадке.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9.6. 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 и не более тридцати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программных и технических средств электронной площадки завершаются. </w:t>
      </w:r>
    </w:p>
    <w:p w:rsidR="007768D0" w:rsidRPr="00401177" w:rsidRDefault="007768D0" w:rsidP="00401177">
      <w:pPr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401177">
        <w:rPr>
          <w:rFonts w:ascii="Arial" w:hAnsi="Arial" w:cs="Arial"/>
          <w:sz w:val="22"/>
          <w:szCs w:val="22"/>
        </w:rPr>
        <w:t>9.7. Во время проведения открытых торгов автоматически отклоняются предложения, представленные по истечении установленного срока окончания представления предложений, а также предложения, содержащие цену лота не равную величине ранее представленного предложения о цене, увеличенной на величину, равную "шагу аукциона". В случае отклонения предложения участнику торгов направляется уведомление об отказе в приеме предложения с указанием причины.</w:t>
      </w:r>
    </w:p>
    <w:p w:rsidR="007768D0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9.8. Организатор торгов</w:t>
      </w:r>
      <w:r w:rsidRPr="00401177">
        <w:rPr>
          <w:rFonts w:ascii="Arial" w:hAnsi="Arial" w:cs="Arial"/>
          <w:sz w:val="22"/>
          <w:szCs w:val="22"/>
        </w:rPr>
        <w:t xml:space="preserve">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</w:t>
      </w:r>
    </w:p>
    <w:p w:rsidR="007768D0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9.9</w:t>
      </w:r>
      <w:r w:rsidRPr="00401177">
        <w:rPr>
          <w:rFonts w:ascii="Arial" w:hAnsi="Arial" w:cs="Arial"/>
          <w:sz w:val="22"/>
          <w:szCs w:val="22"/>
        </w:rPr>
        <w:t xml:space="preserve">. Победителем открытых торгов признается участник торгов, предложивший </w:t>
      </w:r>
      <w:r>
        <w:rPr>
          <w:rFonts w:ascii="Arial" w:hAnsi="Arial" w:cs="Arial"/>
          <w:sz w:val="22"/>
          <w:szCs w:val="22"/>
        </w:rPr>
        <w:t xml:space="preserve">наиболее высокую </w:t>
      </w:r>
      <w:r w:rsidRPr="00401177">
        <w:rPr>
          <w:rFonts w:ascii="Arial" w:hAnsi="Arial" w:cs="Arial"/>
          <w:sz w:val="22"/>
          <w:szCs w:val="22"/>
        </w:rPr>
        <w:t>цену</w:t>
      </w:r>
      <w:r>
        <w:rPr>
          <w:rFonts w:ascii="Arial" w:hAnsi="Arial" w:cs="Arial"/>
          <w:sz w:val="22"/>
          <w:szCs w:val="22"/>
        </w:rPr>
        <w:t>.</w:t>
      </w:r>
      <w:r w:rsidRPr="00401177">
        <w:rPr>
          <w:rFonts w:ascii="Arial" w:hAnsi="Arial" w:cs="Arial"/>
          <w:sz w:val="22"/>
          <w:szCs w:val="22"/>
        </w:rPr>
        <w:t xml:space="preserve"> </w:t>
      </w:r>
    </w:p>
    <w:p w:rsidR="00ED7C53" w:rsidRDefault="00ED7C53" w:rsidP="004806D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7768D0" w:rsidRDefault="007768D0" w:rsidP="004806D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10. </w:t>
      </w:r>
      <w:r w:rsidRPr="004806D2">
        <w:rPr>
          <w:rFonts w:ascii="Arial" w:hAnsi="Arial" w:cs="Arial"/>
          <w:b/>
          <w:bCs/>
          <w:sz w:val="22"/>
          <w:szCs w:val="22"/>
        </w:rPr>
        <w:t>Порядок подведения результатов проведения открытых торгов и признания открытых торгов несостоявшимися</w:t>
      </w:r>
    </w:p>
    <w:p w:rsidR="007768D0" w:rsidRPr="00642C2B" w:rsidRDefault="007768D0" w:rsidP="004806D2">
      <w:pPr>
        <w:pStyle w:val="Default"/>
        <w:jc w:val="center"/>
        <w:rPr>
          <w:rFonts w:ascii="Arial" w:hAnsi="Arial" w:cs="Arial"/>
          <w:sz w:val="12"/>
          <w:szCs w:val="12"/>
        </w:rPr>
      </w:pPr>
    </w:p>
    <w:p w:rsidR="007768D0" w:rsidRPr="004806D2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10.1.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 утверждения. </w:t>
      </w:r>
    </w:p>
    <w:p w:rsidR="007768D0" w:rsidRPr="004806D2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10.2.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площадке. </w:t>
      </w:r>
    </w:p>
    <w:p w:rsidR="007768D0" w:rsidRPr="004806D2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>10.3. Протокол о результатах проведения открытых торгов размещается оператором электронной площадки на электронной площадке</w:t>
      </w:r>
      <w:r>
        <w:rPr>
          <w:rFonts w:ascii="Arial" w:hAnsi="Arial" w:cs="Arial"/>
          <w:sz w:val="22"/>
          <w:szCs w:val="22"/>
        </w:rPr>
        <w:t xml:space="preserve"> </w:t>
      </w:r>
      <w:r w:rsidRPr="004806D2">
        <w:rPr>
          <w:rFonts w:ascii="Arial" w:hAnsi="Arial" w:cs="Arial"/>
          <w:sz w:val="22"/>
          <w:szCs w:val="22"/>
        </w:rPr>
        <w:t xml:space="preserve">в течение десяти минут после поступления данного протокола от организатора торгов.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10.4. В протоколе о результатах проведения открытых торгов указываются: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а) наименование и место нахождения (для юридического лица), фамилия, имя, отчество и место жительства (для физического лица) каждого участника торгов;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б) результаты рассмотрения предложений о цене имущества Должника, представленных участниками торгов;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который сделал предпоследнее предложение о цене в ходе торгов;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г) наименование и место нахождения (для юридического лица), фамилия, имя, отчество и место жительства (для физического лица) победителя открытых торгов; </w:t>
      </w:r>
    </w:p>
    <w:p w:rsidR="007768D0" w:rsidRPr="00D81F1F" w:rsidRDefault="007768D0" w:rsidP="00D81F1F">
      <w:pPr>
        <w:pStyle w:val="Default"/>
        <w:spacing w:after="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 w:rsidRPr="00D81F1F">
        <w:rPr>
          <w:rFonts w:ascii="Arial" w:hAnsi="Arial" w:cs="Arial"/>
          <w:sz w:val="22"/>
          <w:szCs w:val="22"/>
        </w:rPr>
        <w:t>10.5. В течение тридцати минут после размещения на электронной площадке протокола о результатах проведения открытых торгов оператор электронной площадки</w:t>
      </w:r>
      <w:r>
        <w:rPr>
          <w:rFonts w:ascii="Arial" w:hAnsi="Arial" w:cs="Arial"/>
          <w:sz w:val="22"/>
          <w:szCs w:val="22"/>
        </w:rPr>
        <w:t xml:space="preserve"> направляет</w:t>
      </w:r>
      <w:r w:rsidRPr="00D81F1F">
        <w:rPr>
          <w:rFonts w:ascii="Arial" w:hAnsi="Arial" w:cs="Arial"/>
          <w:sz w:val="22"/>
          <w:szCs w:val="22"/>
        </w:rPr>
        <w:t xml:space="preserve"> такой протокол </w:t>
      </w:r>
      <w:r>
        <w:rPr>
          <w:rFonts w:ascii="Arial" w:hAnsi="Arial" w:cs="Arial"/>
          <w:sz w:val="22"/>
          <w:szCs w:val="22"/>
        </w:rPr>
        <w:t xml:space="preserve">по электронной почте </w:t>
      </w:r>
      <w:r w:rsidRPr="00D81F1F">
        <w:rPr>
          <w:rFonts w:ascii="Arial" w:hAnsi="Arial" w:cs="Arial"/>
          <w:sz w:val="22"/>
          <w:szCs w:val="22"/>
        </w:rPr>
        <w:t xml:space="preserve">всем участникам открытых торгов. </w:t>
      </w:r>
    </w:p>
    <w:p w:rsidR="007768D0" w:rsidRPr="00B8390D" w:rsidRDefault="007768D0" w:rsidP="00B8390D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B8390D">
        <w:rPr>
          <w:rFonts w:ascii="Arial" w:hAnsi="Arial" w:cs="Arial"/>
          <w:sz w:val="22"/>
          <w:szCs w:val="22"/>
        </w:rPr>
        <w:t xml:space="preserve">10.6.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7768D0" w:rsidRDefault="007768D0" w:rsidP="00D81F1F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10.7</w:t>
      </w:r>
      <w:r w:rsidRPr="00D81F1F">
        <w:rPr>
          <w:rFonts w:ascii="Arial" w:hAnsi="Arial" w:cs="Arial"/>
          <w:sz w:val="22"/>
          <w:szCs w:val="22"/>
        </w:rPr>
        <w:t xml:space="preserve">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</w:t>
      </w:r>
    </w:p>
    <w:p w:rsidR="007768D0" w:rsidRDefault="007768D0" w:rsidP="009833BF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10.8</w:t>
      </w:r>
      <w:r w:rsidRPr="00D81F1F">
        <w:rPr>
          <w:rFonts w:ascii="Arial" w:hAnsi="Arial" w:cs="Arial"/>
          <w:sz w:val="22"/>
          <w:szCs w:val="22"/>
        </w:rPr>
        <w:t>. Суммы внесенных заявителями задатков возвращаются всем заявителям, за исключением победителя торгов</w:t>
      </w:r>
      <w:r>
        <w:rPr>
          <w:rFonts w:ascii="Arial" w:hAnsi="Arial" w:cs="Arial"/>
          <w:sz w:val="22"/>
          <w:szCs w:val="22"/>
        </w:rPr>
        <w:t>,</w:t>
      </w:r>
      <w:r w:rsidRPr="00D81F1F">
        <w:rPr>
          <w:rFonts w:ascii="Arial" w:hAnsi="Arial" w:cs="Arial"/>
          <w:sz w:val="22"/>
          <w:szCs w:val="22"/>
        </w:rPr>
        <w:t xml:space="preserve"> в течение пяти рабочих дней со дня подписания протокола о результатах проведения торгов. </w:t>
      </w:r>
    </w:p>
    <w:p w:rsidR="007768D0" w:rsidRPr="00B92CA4" w:rsidRDefault="007768D0" w:rsidP="009833BF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tab/>
      </w:r>
      <w:r w:rsidRPr="0036257B">
        <w:rPr>
          <w:rFonts w:ascii="Arial" w:hAnsi="Arial" w:cs="Arial"/>
          <w:sz w:val="22"/>
          <w:szCs w:val="22"/>
        </w:rPr>
        <w:t>10.9</w:t>
      </w:r>
      <w:r>
        <w:t xml:space="preserve"> </w:t>
      </w:r>
      <w:r w:rsidRPr="00B92CA4">
        <w:rPr>
          <w:rFonts w:ascii="Arial" w:hAnsi="Arial" w:cs="Arial"/>
          <w:sz w:val="22"/>
          <w:szCs w:val="22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</w:t>
      </w:r>
      <w:r>
        <w:rPr>
          <w:rFonts w:ascii="Arial" w:hAnsi="Arial" w:cs="Arial"/>
          <w:sz w:val="22"/>
          <w:szCs w:val="22"/>
        </w:rPr>
        <w:t>опубликовывает</w:t>
      </w:r>
      <w:r w:rsidRPr="00B92CA4">
        <w:rPr>
          <w:rFonts w:ascii="Arial" w:hAnsi="Arial" w:cs="Arial"/>
          <w:sz w:val="22"/>
          <w:szCs w:val="22"/>
        </w:rPr>
        <w:t xml:space="preserve"> сообщение о результатах проведения торгов в порядке, установленном</w:t>
      </w:r>
      <w:r>
        <w:rPr>
          <w:rFonts w:ascii="Arial" w:hAnsi="Arial" w:cs="Arial"/>
          <w:sz w:val="22"/>
          <w:szCs w:val="22"/>
        </w:rPr>
        <w:t xml:space="preserve"> ст. 28 ФЗ «О несостоятельности (банкротстве)».</w:t>
      </w:r>
    </w:p>
    <w:p w:rsidR="007768D0" w:rsidRPr="004B1807" w:rsidRDefault="007768D0" w:rsidP="004B1807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4B180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10.10</w:t>
      </w:r>
      <w:r w:rsidRPr="004B1807">
        <w:rPr>
          <w:rFonts w:ascii="Arial" w:hAnsi="Arial" w:cs="Arial"/>
          <w:sz w:val="22"/>
          <w:szCs w:val="22"/>
        </w:rPr>
        <w:t>. Организатор торгов в течение трех рабочих дней со дня заключения договора купли-продажи, с помощью средств электронной площадки формирует сведения о заключении договора купли-продажи имущества Должника (лота) (дату заключения договора с победителем открытых торгов или сведения об отказе или уклонении победителя открытых торгов от заключения договора, дату заключения договора с иным участником торгов и цену, по которой лот приобретен покупателем).</w:t>
      </w:r>
    </w:p>
    <w:p w:rsidR="007768D0" w:rsidRPr="009D45EB" w:rsidRDefault="007768D0" w:rsidP="009D45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10.11</w:t>
      </w:r>
      <w:r w:rsidRPr="009D45EB">
        <w:rPr>
          <w:rFonts w:ascii="Arial" w:hAnsi="Arial" w:cs="Arial"/>
          <w:sz w:val="22"/>
          <w:szCs w:val="22"/>
        </w:rPr>
        <w:t xml:space="preserve">. Если в соответствии с настоящим Порядком открытые торги признаны несостоявшимся, организатор торгов </w:t>
      </w:r>
      <w:r w:rsidRPr="00113B58">
        <w:rPr>
          <w:rFonts w:ascii="Arial" w:hAnsi="Arial" w:cs="Arial"/>
          <w:sz w:val="22"/>
          <w:szCs w:val="22"/>
        </w:rPr>
        <w:t>в течение двух дней после утверждения протокола о признании открытых торгов несостоявшимися</w:t>
      </w:r>
      <w:r w:rsidRPr="009D45EB">
        <w:rPr>
          <w:rFonts w:ascii="Arial" w:hAnsi="Arial" w:cs="Arial"/>
          <w:sz w:val="22"/>
          <w:szCs w:val="22"/>
        </w:rPr>
        <w:t xml:space="preserve"> принимает решение о проведении повторных торгов. </w:t>
      </w:r>
    </w:p>
    <w:p w:rsidR="007768D0" w:rsidRDefault="007768D0" w:rsidP="009D45EB">
      <w:pPr>
        <w:jc w:val="both"/>
        <w:rPr>
          <w:rFonts w:ascii="Arial" w:hAnsi="Arial" w:cs="Arial"/>
          <w:sz w:val="22"/>
          <w:szCs w:val="22"/>
        </w:rPr>
      </w:pPr>
      <w:r w:rsidRPr="009D45EB">
        <w:rPr>
          <w:rFonts w:ascii="Arial" w:hAnsi="Arial" w:cs="Arial"/>
          <w:sz w:val="22"/>
          <w:szCs w:val="22"/>
        </w:rPr>
        <w:t>Организатор торгов в течение трех рабочих дней со дня принятия решения о признании торгов несостоявшимися с помощью средств электронной площадки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</w:r>
    </w:p>
    <w:p w:rsidR="007768D0" w:rsidRDefault="007768D0" w:rsidP="009D45EB">
      <w:pPr>
        <w:jc w:val="both"/>
        <w:rPr>
          <w:rFonts w:ascii="Arial" w:hAnsi="Arial" w:cs="Arial"/>
          <w:sz w:val="22"/>
          <w:szCs w:val="22"/>
        </w:rPr>
      </w:pPr>
      <w:r>
        <w:tab/>
      </w:r>
      <w:r w:rsidRPr="009D45EB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.12</w:t>
      </w:r>
      <w:r w:rsidRPr="009D45EB">
        <w:rPr>
          <w:rFonts w:ascii="Arial" w:hAnsi="Arial" w:cs="Arial"/>
          <w:sz w:val="22"/>
          <w:szCs w:val="22"/>
        </w:rPr>
        <w:t>. В случае признания торгов несостоявшимися</w:t>
      </w:r>
      <w:r>
        <w:rPr>
          <w:rFonts w:ascii="Arial" w:hAnsi="Arial" w:cs="Arial"/>
          <w:sz w:val="22"/>
          <w:szCs w:val="22"/>
        </w:rPr>
        <w:t>,</w:t>
      </w:r>
      <w:r w:rsidRPr="009D45EB">
        <w:rPr>
          <w:rFonts w:ascii="Arial" w:hAnsi="Arial" w:cs="Arial"/>
          <w:sz w:val="22"/>
          <w:szCs w:val="22"/>
        </w:rPr>
        <w:t xml:space="preserve"> а также в случае незаключения договора купли-продажи по результатам торгов, проводятся повторные торги </w:t>
      </w:r>
      <w:r>
        <w:rPr>
          <w:rFonts w:ascii="Arial" w:hAnsi="Arial" w:cs="Arial"/>
          <w:sz w:val="22"/>
          <w:szCs w:val="22"/>
        </w:rPr>
        <w:t>в соответствии с настоящим Порядком.</w:t>
      </w:r>
    </w:p>
    <w:p w:rsidR="007768D0" w:rsidRDefault="007768D0" w:rsidP="009D45EB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113B5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11. </w:t>
      </w:r>
      <w:r w:rsidRPr="00113B58">
        <w:rPr>
          <w:rFonts w:ascii="Arial" w:hAnsi="Arial" w:cs="Arial"/>
          <w:b/>
          <w:bCs/>
          <w:sz w:val="22"/>
          <w:szCs w:val="22"/>
        </w:rPr>
        <w:t>Порядок проведения повторных торгов</w:t>
      </w:r>
    </w:p>
    <w:p w:rsidR="007768D0" w:rsidRPr="009C3D4A" w:rsidRDefault="007768D0" w:rsidP="00113B58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113B58" w:rsidRDefault="007768D0" w:rsidP="00113B5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113B58">
        <w:rPr>
          <w:rFonts w:ascii="Arial" w:hAnsi="Arial" w:cs="Arial"/>
          <w:sz w:val="22"/>
          <w:szCs w:val="22"/>
        </w:rPr>
        <w:t>11.1. Если в соответствии с настоящим По</w:t>
      </w:r>
      <w:r>
        <w:rPr>
          <w:rFonts w:ascii="Arial" w:hAnsi="Arial" w:cs="Arial"/>
          <w:sz w:val="22"/>
          <w:szCs w:val="22"/>
        </w:rPr>
        <w:t>рядком</w:t>
      </w:r>
      <w:r w:rsidRPr="00113B58">
        <w:rPr>
          <w:rFonts w:ascii="Arial" w:hAnsi="Arial" w:cs="Arial"/>
          <w:sz w:val="22"/>
          <w:szCs w:val="22"/>
        </w:rPr>
        <w:t xml:space="preserve"> первые открытые торги признаны несостоявшимися,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</w:t>
      </w:r>
      <w:r>
        <w:rPr>
          <w:rFonts w:ascii="Arial" w:hAnsi="Arial" w:cs="Arial"/>
          <w:sz w:val="22"/>
          <w:szCs w:val="22"/>
        </w:rPr>
        <w:t xml:space="preserve"> продажи имущества на повторных торгах</w:t>
      </w:r>
      <w:r w:rsidRPr="00113B58">
        <w:rPr>
          <w:rFonts w:ascii="Arial" w:hAnsi="Arial" w:cs="Arial"/>
          <w:sz w:val="22"/>
          <w:szCs w:val="22"/>
        </w:rPr>
        <w:t xml:space="preserve">. </w:t>
      </w:r>
    </w:p>
    <w:p w:rsidR="007768D0" w:rsidRPr="00113B58" w:rsidRDefault="007768D0" w:rsidP="00113B5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113B58">
        <w:rPr>
          <w:rFonts w:ascii="Arial" w:hAnsi="Arial" w:cs="Arial"/>
          <w:sz w:val="22"/>
          <w:szCs w:val="22"/>
        </w:rPr>
        <w:t xml:space="preserve">11.2. Начальная цена продажи имущества, выставляемого на повторные торги, устанавливается на 10% ниже начальной цены продажи имущества, установленной на первоначальных торгах. </w:t>
      </w:r>
    </w:p>
    <w:p w:rsidR="007768D0" w:rsidRDefault="007768D0" w:rsidP="00113B58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11.3</w:t>
      </w:r>
      <w:r w:rsidRPr="00113B58">
        <w:rPr>
          <w:rFonts w:ascii="Arial" w:hAnsi="Arial" w:cs="Arial"/>
          <w:sz w:val="22"/>
          <w:szCs w:val="22"/>
        </w:rPr>
        <w:t>. В остальном повторные торги проводятс</w:t>
      </w:r>
      <w:r>
        <w:rPr>
          <w:rFonts w:ascii="Arial" w:hAnsi="Arial" w:cs="Arial"/>
          <w:sz w:val="22"/>
          <w:szCs w:val="22"/>
        </w:rPr>
        <w:t>я в том же порядке, что и первые</w:t>
      </w:r>
      <w:r w:rsidRPr="00113B58">
        <w:rPr>
          <w:rFonts w:ascii="Arial" w:hAnsi="Arial" w:cs="Arial"/>
          <w:sz w:val="22"/>
          <w:szCs w:val="22"/>
        </w:rPr>
        <w:t xml:space="preserve"> торги. </w:t>
      </w:r>
    </w:p>
    <w:p w:rsidR="00C70CD8" w:rsidRDefault="00C70CD8" w:rsidP="00113B58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C70CD8" w:rsidRDefault="00C70CD8" w:rsidP="00C70CD8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C70CD8">
        <w:rPr>
          <w:rFonts w:ascii="Arial" w:hAnsi="Arial" w:cs="Arial"/>
          <w:b/>
          <w:sz w:val="22"/>
          <w:szCs w:val="22"/>
        </w:rPr>
        <w:t>12. Порядок оставления предмета залога за собой конкурсным кредитором</w:t>
      </w:r>
    </w:p>
    <w:p w:rsidR="00C70CD8" w:rsidRPr="00C70CD8" w:rsidRDefault="00C70CD8" w:rsidP="00C70CD8">
      <w:pPr>
        <w:pStyle w:val="Default"/>
        <w:jc w:val="center"/>
        <w:rPr>
          <w:rFonts w:ascii="Arial" w:hAnsi="Arial" w:cs="Arial"/>
          <w:b/>
          <w:sz w:val="12"/>
          <w:szCs w:val="12"/>
        </w:rPr>
      </w:pPr>
    </w:p>
    <w:p w:rsidR="0009331F" w:rsidRDefault="00C70CD8" w:rsidP="00C70CD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12.1</w:t>
      </w:r>
      <w:r w:rsidR="00184E08" w:rsidRPr="00C70CD8">
        <w:rPr>
          <w:rFonts w:ascii="Arial" w:hAnsi="Arial" w:cs="Arial"/>
          <w:sz w:val="22"/>
          <w:szCs w:val="22"/>
        </w:rPr>
        <w:t xml:space="preserve">. </w:t>
      </w:r>
      <w:r w:rsidR="00184E08" w:rsidRPr="00C70CD8">
        <w:rPr>
          <w:rFonts w:ascii="Arial" w:hAnsi="Arial" w:cs="Arial"/>
          <w:color w:val="000000"/>
          <w:sz w:val="22"/>
          <w:szCs w:val="22"/>
        </w:rPr>
        <w:t xml:space="preserve">В случае признания несостоявшимися повторных торгов конкурсный кредитор по обязательствам, обеспеченным залогом имущества должника, вправе оставить предмет залога за собой с оценкой его в сумме на </w:t>
      </w:r>
      <w:r w:rsidR="0009331F">
        <w:rPr>
          <w:rFonts w:ascii="Arial" w:hAnsi="Arial" w:cs="Arial"/>
          <w:color w:val="000000"/>
          <w:sz w:val="22"/>
          <w:szCs w:val="22"/>
        </w:rPr>
        <w:t xml:space="preserve">10 </w:t>
      </w:r>
      <w:r w:rsidR="00184E08" w:rsidRPr="00C70CD8">
        <w:rPr>
          <w:rFonts w:ascii="Arial" w:hAnsi="Arial" w:cs="Arial"/>
          <w:color w:val="000000"/>
          <w:sz w:val="22"/>
          <w:szCs w:val="22"/>
        </w:rPr>
        <w:t>процентов ниже начальной продажной цены на повторных</w:t>
      </w:r>
      <w:r w:rsidRPr="00C70CD8">
        <w:rPr>
          <w:rFonts w:ascii="Arial" w:hAnsi="Arial" w:cs="Arial"/>
          <w:color w:val="000000"/>
          <w:sz w:val="22"/>
          <w:szCs w:val="22"/>
        </w:rPr>
        <w:t xml:space="preserve"> </w:t>
      </w:r>
      <w:r w:rsidR="00184E08" w:rsidRPr="00C70CD8">
        <w:rPr>
          <w:rFonts w:ascii="Arial" w:hAnsi="Arial" w:cs="Arial"/>
          <w:color w:val="000000"/>
          <w:sz w:val="22"/>
          <w:szCs w:val="22"/>
        </w:rPr>
        <w:t>торгах.</w:t>
      </w:r>
      <w:r w:rsidRPr="00C70CD8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9331F" w:rsidRDefault="0009331F" w:rsidP="00C70CD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12.2. </w:t>
      </w:r>
      <w:proofErr w:type="gramStart"/>
      <w:r w:rsidR="00184E08" w:rsidRPr="00C70CD8">
        <w:rPr>
          <w:rFonts w:ascii="Arial" w:hAnsi="Arial" w:cs="Arial"/>
          <w:color w:val="000000"/>
          <w:sz w:val="22"/>
          <w:szCs w:val="22"/>
        </w:rPr>
        <w:t>Конкурсный кредитор по обязательствам, обеспеченным залогом имущества должника,</w:t>
      </w:r>
      <w:r w:rsidR="00C70CD8" w:rsidRPr="00C70CD8">
        <w:rPr>
          <w:rFonts w:ascii="Arial" w:hAnsi="Arial" w:cs="Arial"/>
          <w:color w:val="000000"/>
          <w:sz w:val="22"/>
          <w:szCs w:val="22"/>
        </w:rPr>
        <w:t xml:space="preserve"> </w:t>
      </w:r>
      <w:r w:rsidR="00184E08" w:rsidRPr="00C70CD8">
        <w:rPr>
          <w:rFonts w:ascii="Arial" w:hAnsi="Arial" w:cs="Arial"/>
          <w:color w:val="000000"/>
          <w:sz w:val="22"/>
          <w:szCs w:val="22"/>
        </w:rPr>
        <w:t>при оставлении предмета залога за собой обязан перечислить денежные средства в размере,</w:t>
      </w:r>
      <w:r w:rsidR="00C70CD8" w:rsidRPr="00C70CD8">
        <w:rPr>
          <w:rFonts w:ascii="Arial" w:hAnsi="Arial" w:cs="Arial"/>
          <w:color w:val="000000"/>
          <w:sz w:val="22"/>
          <w:szCs w:val="22"/>
        </w:rPr>
        <w:t xml:space="preserve"> </w:t>
      </w:r>
      <w:r w:rsidR="00184E08" w:rsidRPr="00C70CD8">
        <w:rPr>
          <w:rFonts w:ascii="Arial" w:hAnsi="Arial" w:cs="Arial"/>
          <w:color w:val="000000"/>
          <w:sz w:val="22"/>
          <w:szCs w:val="22"/>
        </w:rPr>
        <w:t>определяемом в соответствии с</w:t>
      </w:r>
      <w:r w:rsidR="00C70CD8" w:rsidRPr="00C70CD8">
        <w:rPr>
          <w:rFonts w:ascii="Arial" w:hAnsi="Arial" w:cs="Arial"/>
          <w:color w:val="000000"/>
          <w:sz w:val="22"/>
          <w:szCs w:val="22"/>
        </w:rPr>
        <w:t xml:space="preserve"> пунктами 1 и 2 статьи 138 </w:t>
      </w:r>
      <w:r w:rsidR="00C70CD8" w:rsidRPr="00C70CD8">
        <w:rPr>
          <w:rFonts w:ascii="Arial" w:hAnsi="Arial" w:cs="Arial"/>
          <w:sz w:val="22"/>
          <w:szCs w:val="22"/>
        </w:rPr>
        <w:t xml:space="preserve">ФЗ «О несостоятельности (банкротстве)» № 127-ФЗ от 26.10.2002г. </w:t>
      </w:r>
      <w:r w:rsidR="00C70CD8" w:rsidRPr="00C70CD8">
        <w:rPr>
          <w:rFonts w:ascii="Arial" w:hAnsi="Arial" w:cs="Arial"/>
          <w:color w:val="000000"/>
          <w:sz w:val="22"/>
          <w:szCs w:val="22"/>
        </w:rPr>
        <w:t>на банковский счет Должника в порядке, установленном пунктом 3 настоящей статьи, в течение десяти дней с даты направления конкурсному управляющему заявления об</w:t>
      </w:r>
      <w:proofErr w:type="gramEnd"/>
      <w:r w:rsidR="00C70CD8" w:rsidRPr="00C70CD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C70CD8" w:rsidRPr="00C70CD8">
        <w:rPr>
          <w:rFonts w:ascii="Arial" w:hAnsi="Arial" w:cs="Arial"/>
          <w:color w:val="000000"/>
          <w:sz w:val="22"/>
          <w:szCs w:val="22"/>
        </w:rPr>
        <w:t>оставлении</w:t>
      </w:r>
      <w:proofErr w:type="gramEnd"/>
      <w:r w:rsidR="00C70CD8" w:rsidRPr="00C70CD8">
        <w:rPr>
          <w:rFonts w:ascii="Arial" w:hAnsi="Arial" w:cs="Arial"/>
          <w:color w:val="000000"/>
          <w:sz w:val="22"/>
          <w:szCs w:val="22"/>
        </w:rPr>
        <w:t xml:space="preserve"> предмета залога за собой. </w:t>
      </w:r>
    </w:p>
    <w:p w:rsidR="00C70CD8" w:rsidRPr="00C70CD8" w:rsidRDefault="0009331F" w:rsidP="00C70CD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12.3. </w:t>
      </w:r>
      <w:r w:rsidR="00C70CD8" w:rsidRPr="00C70CD8">
        <w:rPr>
          <w:rFonts w:ascii="Arial" w:hAnsi="Arial" w:cs="Arial"/>
          <w:color w:val="000000"/>
          <w:sz w:val="22"/>
          <w:szCs w:val="22"/>
        </w:rPr>
        <w:t>Если в течение тридцати дней со дня признания повторных торгов несостоявшимися кредитор по обязательствам, обеспеченным залогом имущества должника, не воспользуется правом оставить предмет залога за собой, он подлежит продаже посредством публичного предложения</w:t>
      </w:r>
    </w:p>
    <w:p w:rsidR="007768D0" w:rsidRPr="009C3D4A" w:rsidRDefault="00C70CD8" w:rsidP="00AB2B81">
      <w:pPr>
        <w:autoSpaceDE w:val="0"/>
        <w:autoSpaceDN w:val="0"/>
        <w:adjustRightInd w:val="0"/>
        <w:rPr>
          <w:sz w:val="10"/>
          <w:szCs w:val="10"/>
        </w:rPr>
      </w:pPr>
      <w:r>
        <w:rPr>
          <w:rFonts w:ascii="LiberationSerif" w:hAnsi="LiberationSerif" w:cs="LiberationSerif"/>
          <w:color w:val="000000"/>
          <w:szCs w:val="24"/>
        </w:rPr>
        <w:t xml:space="preserve"> </w:t>
      </w:r>
    </w:p>
    <w:p w:rsidR="007768D0" w:rsidRDefault="0009331F" w:rsidP="00AE3FDC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13</w:t>
      </w:r>
      <w:r w:rsidR="007768D0">
        <w:rPr>
          <w:rFonts w:ascii="Arial" w:hAnsi="Arial" w:cs="Arial"/>
          <w:b/>
          <w:bCs/>
          <w:sz w:val="22"/>
          <w:szCs w:val="22"/>
        </w:rPr>
        <w:t xml:space="preserve">. </w:t>
      </w:r>
      <w:r w:rsidR="007768D0" w:rsidRPr="00AE3FDC">
        <w:rPr>
          <w:rFonts w:ascii="Arial" w:hAnsi="Arial" w:cs="Arial"/>
          <w:b/>
          <w:bCs/>
          <w:sz w:val="22"/>
          <w:szCs w:val="22"/>
        </w:rPr>
        <w:t>Продажа имущества на торгах посредством публичного предложения.</w:t>
      </w:r>
    </w:p>
    <w:p w:rsidR="007768D0" w:rsidRPr="009C3D4A" w:rsidRDefault="007768D0" w:rsidP="00AE3FDC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AE3FDC" w:rsidRDefault="007768D0" w:rsidP="00AE3FDC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9331F">
        <w:rPr>
          <w:rFonts w:ascii="Arial" w:hAnsi="Arial" w:cs="Arial"/>
          <w:sz w:val="22"/>
          <w:szCs w:val="22"/>
        </w:rPr>
        <w:t>13</w:t>
      </w:r>
      <w:r w:rsidRPr="00AE3FDC">
        <w:rPr>
          <w:rFonts w:ascii="Arial" w:hAnsi="Arial" w:cs="Arial"/>
          <w:sz w:val="22"/>
          <w:szCs w:val="22"/>
        </w:rPr>
        <w:t>.1. В случа</w:t>
      </w:r>
      <w:r w:rsidR="00C70CD8">
        <w:rPr>
          <w:rFonts w:ascii="Arial" w:hAnsi="Arial" w:cs="Arial"/>
          <w:sz w:val="22"/>
          <w:szCs w:val="22"/>
        </w:rPr>
        <w:t>е</w:t>
      </w:r>
      <w:proofErr w:type="gramStart"/>
      <w:r w:rsidRPr="00AE3FDC">
        <w:rPr>
          <w:rFonts w:ascii="Arial" w:hAnsi="Arial" w:cs="Arial"/>
          <w:sz w:val="22"/>
          <w:szCs w:val="22"/>
        </w:rPr>
        <w:t>,</w:t>
      </w:r>
      <w:proofErr w:type="gramEnd"/>
      <w:r w:rsidRPr="00AE3FDC">
        <w:rPr>
          <w:rFonts w:ascii="Arial" w:hAnsi="Arial" w:cs="Arial"/>
          <w:sz w:val="22"/>
          <w:szCs w:val="22"/>
        </w:rPr>
        <w:t xml:space="preserve"> если повторные торги по продаже имущества Должника признаны несостоявшимися, </w:t>
      </w:r>
      <w:r w:rsidR="00C70CD8">
        <w:rPr>
          <w:rFonts w:ascii="Arial" w:hAnsi="Arial" w:cs="Arial"/>
          <w:sz w:val="22"/>
          <w:szCs w:val="22"/>
        </w:rPr>
        <w:t xml:space="preserve">или в случае </w:t>
      </w:r>
      <w:r w:rsidRPr="00AE3FDC">
        <w:rPr>
          <w:rFonts w:ascii="Arial" w:hAnsi="Arial" w:cs="Arial"/>
          <w:sz w:val="22"/>
          <w:szCs w:val="22"/>
        </w:rPr>
        <w:t>незаключения договора купли-продажи по результатам повторных торгов</w:t>
      </w:r>
      <w:r w:rsidR="00C70CD8">
        <w:rPr>
          <w:rFonts w:ascii="Arial" w:hAnsi="Arial" w:cs="Arial"/>
          <w:sz w:val="22"/>
          <w:szCs w:val="22"/>
        </w:rPr>
        <w:t xml:space="preserve">, </w:t>
      </w:r>
      <w:r w:rsidRPr="00AE3FDC">
        <w:rPr>
          <w:rFonts w:ascii="Arial" w:hAnsi="Arial" w:cs="Arial"/>
          <w:sz w:val="22"/>
          <w:szCs w:val="22"/>
        </w:rPr>
        <w:t xml:space="preserve"> </w:t>
      </w:r>
      <w:r w:rsidR="00C70CD8">
        <w:rPr>
          <w:rFonts w:ascii="Arial" w:hAnsi="Arial" w:cs="Arial"/>
          <w:sz w:val="22"/>
          <w:szCs w:val="22"/>
        </w:rPr>
        <w:t xml:space="preserve">а также в случае </w:t>
      </w:r>
      <w:r w:rsidR="0009331F">
        <w:rPr>
          <w:rFonts w:ascii="Arial" w:hAnsi="Arial" w:cs="Arial"/>
          <w:sz w:val="22"/>
          <w:szCs w:val="22"/>
        </w:rPr>
        <w:t xml:space="preserve">если конкурсный кредитор не воспользовался правом оставить предмет залога за собой, </w:t>
      </w:r>
      <w:r w:rsidRPr="00AE3FDC">
        <w:rPr>
          <w:rFonts w:ascii="Arial" w:hAnsi="Arial" w:cs="Arial"/>
          <w:sz w:val="22"/>
          <w:szCs w:val="22"/>
        </w:rPr>
        <w:t xml:space="preserve">имущество Должника подлежит продаже посредством публичного предложения. </w:t>
      </w:r>
    </w:p>
    <w:p w:rsidR="007768D0" w:rsidRDefault="007768D0" w:rsidP="00AE3FDC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9331F">
        <w:rPr>
          <w:rFonts w:ascii="Arial" w:hAnsi="Arial" w:cs="Arial"/>
          <w:sz w:val="22"/>
          <w:szCs w:val="22"/>
        </w:rPr>
        <w:t>13</w:t>
      </w:r>
      <w:r w:rsidRPr="00AE3FDC">
        <w:rPr>
          <w:rFonts w:ascii="Arial" w:hAnsi="Arial" w:cs="Arial"/>
          <w:sz w:val="22"/>
          <w:szCs w:val="22"/>
        </w:rPr>
        <w:t>.2. В сообщении о проведении открытых торгов</w:t>
      </w:r>
      <w:r>
        <w:rPr>
          <w:rFonts w:ascii="Arial" w:hAnsi="Arial" w:cs="Arial"/>
          <w:sz w:val="22"/>
          <w:szCs w:val="22"/>
        </w:rPr>
        <w:t xml:space="preserve"> посредством публичного предложения</w:t>
      </w:r>
      <w:r w:rsidRPr="00AE3FDC">
        <w:rPr>
          <w:rFonts w:ascii="Arial" w:hAnsi="Arial" w:cs="Arial"/>
          <w:sz w:val="22"/>
          <w:szCs w:val="22"/>
        </w:rPr>
        <w:t>, наряду со сведениями, предусмотренными статьей 110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цена: продажа имущества осуществляется с по</w:t>
      </w:r>
      <w:r>
        <w:rPr>
          <w:rFonts w:ascii="Arial" w:hAnsi="Arial" w:cs="Arial"/>
          <w:sz w:val="22"/>
          <w:szCs w:val="22"/>
        </w:rPr>
        <w:t>э</w:t>
      </w:r>
      <w:r w:rsidR="00776CE5">
        <w:rPr>
          <w:rFonts w:ascii="Arial" w:hAnsi="Arial" w:cs="Arial"/>
          <w:sz w:val="22"/>
          <w:szCs w:val="22"/>
        </w:rPr>
        <w:t xml:space="preserve">тапным понижением цены каждые </w:t>
      </w:r>
      <w:r w:rsidR="00F1311E">
        <w:rPr>
          <w:rFonts w:ascii="Arial" w:hAnsi="Arial" w:cs="Arial"/>
          <w:sz w:val="22"/>
          <w:szCs w:val="22"/>
        </w:rPr>
        <w:t>10</w:t>
      </w:r>
      <w:r w:rsidR="00776CE5">
        <w:rPr>
          <w:rFonts w:ascii="Arial" w:hAnsi="Arial" w:cs="Arial"/>
          <w:sz w:val="22"/>
          <w:szCs w:val="22"/>
        </w:rPr>
        <w:t xml:space="preserve"> (</w:t>
      </w:r>
      <w:r w:rsidR="00F1311E">
        <w:rPr>
          <w:rFonts w:ascii="Arial" w:hAnsi="Arial" w:cs="Arial"/>
          <w:sz w:val="22"/>
          <w:szCs w:val="22"/>
        </w:rPr>
        <w:t>десять</w:t>
      </w:r>
      <w:r w:rsidR="00776CE5">
        <w:rPr>
          <w:rFonts w:ascii="Arial" w:hAnsi="Arial" w:cs="Arial"/>
          <w:sz w:val="22"/>
          <w:szCs w:val="22"/>
        </w:rPr>
        <w:t>)</w:t>
      </w:r>
      <w:r w:rsidRPr="00AE3FDC">
        <w:rPr>
          <w:rFonts w:ascii="Arial" w:hAnsi="Arial" w:cs="Arial"/>
          <w:sz w:val="22"/>
          <w:szCs w:val="22"/>
        </w:rPr>
        <w:t xml:space="preserve"> календарных дней на</w:t>
      </w:r>
      <w:r w:rsidR="00F1311E">
        <w:rPr>
          <w:rFonts w:ascii="Arial" w:hAnsi="Arial" w:cs="Arial"/>
          <w:sz w:val="22"/>
          <w:szCs w:val="22"/>
        </w:rPr>
        <w:t xml:space="preserve"> 10</w:t>
      </w:r>
      <w:r w:rsidRPr="00AE3FDC">
        <w:rPr>
          <w:rFonts w:ascii="Arial" w:hAnsi="Arial" w:cs="Arial"/>
          <w:sz w:val="22"/>
          <w:szCs w:val="22"/>
        </w:rPr>
        <w:t xml:space="preserve">% от начальной цены продажи имущества путем публичного предложения. </w:t>
      </w:r>
      <w:r w:rsidR="00776CE5">
        <w:rPr>
          <w:rFonts w:ascii="Arial" w:hAnsi="Arial" w:cs="Arial"/>
          <w:sz w:val="22"/>
          <w:szCs w:val="22"/>
        </w:rPr>
        <w:t>Максимальное снижение – 30%</w:t>
      </w:r>
      <w:r>
        <w:rPr>
          <w:rFonts w:ascii="Arial" w:hAnsi="Arial" w:cs="Arial"/>
          <w:sz w:val="22"/>
          <w:szCs w:val="22"/>
        </w:rPr>
        <w:t xml:space="preserve"> </w:t>
      </w:r>
      <w:r w:rsidR="00776CE5">
        <w:rPr>
          <w:rFonts w:ascii="Arial" w:hAnsi="Arial" w:cs="Arial"/>
          <w:sz w:val="22"/>
          <w:szCs w:val="22"/>
        </w:rPr>
        <w:t xml:space="preserve">от начальной цены продажи, установленной для повторных торгов. </w:t>
      </w:r>
      <w:r w:rsidRPr="00AE3FDC">
        <w:rPr>
          <w:rFonts w:ascii="Arial" w:hAnsi="Arial" w:cs="Arial"/>
          <w:sz w:val="22"/>
          <w:szCs w:val="22"/>
        </w:rPr>
        <w:t xml:space="preserve">При этом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 </w:t>
      </w:r>
    </w:p>
    <w:p w:rsidR="001E444A" w:rsidRDefault="0009331F" w:rsidP="00AE3FDC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13</w:t>
      </w:r>
      <w:r w:rsidR="001E444A">
        <w:rPr>
          <w:rFonts w:ascii="Arial" w:hAnsi="Arial" w:cs="Arial"/>
          <w:sz w:val="22"/>
          <w:szCs w:val="22"/>
        </w:rPr>
        <w:t>.3</w:t>
      </w:r>
      <w:r w:rsidR="00B77C58">
        <w:rPr>
          <w:rFonts w:ascii="Arial" w:hAnsi="Arial" w:cs="Arial"/>
          <w:sz w:val="22"/>
          <w:szCs w:val="22"/>
        </w:rPr>
        <w:t>.</w:t>
      </w:r>
      <w:r w:rsidR="001E444A">
        <w:rPr>
          <w:rFonts w:ascii="Arial" w:hAnsi="Arial" w:cs="Arial"/>
          <w:sz w:val="22"/>
          <w:szCs w:val="22"/>
        </w:rPr>
        <w:t xml:space="preserve"> Рассмотрение организатором торгов представленной заявки на участие в торгах осуществляется в порядке, установленном ст. 110 </w:t>
      </w:r>
      <w:r w:rsidR="001E444A" w:rsidRPr="00AE3FDC">
        <w:rPr>
          <w:rFonts w:ascii="Arial" w:hAnsi="Arial" w:cs="Arial"/>
          <w:sz w:val="22"/>
          <w:szCs w:val="22"/>
        </w:rPr>
        <w:t>Федерального закона «О несостоятельности (банкротстве)»</w:t>
      </w:r>
      <w:r w:rsidR="001E444A">
        <w:rPr>
          <w:rFonts w:ascii="Arial" w:hAnsi="Arial" w:cs="Arial"/>
          <w:sz w:val="22"/>
          <w:szCs w:val="22"/>
        </w:rPr>
        <w:t>.</w:t>
      </w:r>
    </w:p>
    <w:p w:rsidR="001E444A" w:rsidRDefault="0009331F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="001E444A">
        <w:rPr>
          <w:rFonts w:ascii="Arial" w:hAnsi="Arial" w:cs="Arial"/>
          <w:sz w:val="22"/>
          <w:szCs w:val="22"/>
        </w:rPr>
        <w:t>.4</w:t>
      </w:r>
      <w:r w:rsidR="00B77C58">
        <w:rPr>
          <w:rFonts w:ascii="Arial" w:hAnsi="Arial" w:cs="Arial"/>
          <w:sz w:val="22"/>
          <w:szCs w:val="22"/>
        </w:rPr>
        <w:t>.</w:t>
      </w:r>
      <w:r w:rsidR="001E444A">
        <w:rPr>
          <w:rFonts w:ascii="Arial" w:hAnsi="Arial" w:cs="Arial"/>
          <w:sz w:val="22"/>
          <w:szCs w:val="22"/>
        </w:rP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B77C58" w:rsidRDefault="0009331F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="001E444A">
        <w:rPr>
          <w:rFonts w:ascii="Arial" w:hAnsi="Arial" w:cs="Arial"/>
          <w:sz w:val="22"/>
          <w:szCs w:val="22"/>
        </w:rPr>
        <w:t>.5</w:t>
      </w:r>
      <w:r w:rsidR="00B77C58">
        <w:rPr>
          <w:rFonts w:ascii="Arial" w:hAnsi="Arial" w:cs="Arial"/>
          <w:sz w:val="22"/>
          <w:szCs w:val="22"/>
        </w:rPr>
        <w:t>.</w:t>
      </w:r>
      <w:r w:rsidR="001E444A">
        <w:rPr>
          <w:rFonts w:ascii="Arial" w:hAnsi="Arial" w:cs="Arial"/>
          <w:sz w:val="22"/>
          <w:szCs w:val="22"/>
        </w:rPr>
        <w:t xml:space="preserve"> В случае</w:t>
      </w:r>
      <w:proofErr w:type="gramStart"/>
      <w:r w:rsidR="001E444A">
        <w:rPr>
          <w:rFonts w:ascii="Arial" w:hAnsi="Arial" w:cs="Arial"/>
          <w:sz w:val="22"/>
          <w:szCs w:val="22"/>
        </w:rPr>
        <w:t>,</w:t>
      </w:r>
      <w:proofErr w:type="gramEnd"/>
      <w:r w:rsidR="001E444A">
        <w:rPr>
          <w:rFonts w:ascii="Arial" w:hAnsi="Arial" w:cs="Arial"/>
          <w:sz w:val="22"/>
          <w:szCs w:val="22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</w:t>
      </w:r>
      <w:r w:rsidR="00B77C58">
        <w:rPr>
          <w:rFonts w:ascii="Arial" w:hAnsi="Arial" w:cs="Arial"/>
          <w:sz w:val="22"/>
          <w:szCs w:val="22"/>
        </w:rPr>
        <w:t>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B77C58" w:rsidRDefault="0009331F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="00B77C58">
        <w:rPr>
          <w:rFonts w:ascii="Arial" w:hAnsi="Arial" w:cs="Arial"/>
          <w:sz w:val="22"/>
          <w:szCs w:val="22"/>
        </w:rPr>
        <w:t>.6. В случае</w:t>
      </w:r>
      <w:proofErr w:type="gramStart"/>
      <w:r w:rsidR="00B77C58">
        <w:rPr>
          <w:rFonts w:ascii="Arial" w:hAnsi="Arial" w:cs="Arial"/>
          <w:sz w:val="22"/>
          <w:szCs w:val="22"/>
        </w:rPr>
        <w:t>,</w:t>
      </w:r>
      <w:proofErr w:type="gramEnd"/>
      <w:r w:rsidR="00B77C58">
        <w:rPr>
          <w:rFonts w:ascii="Arial" w:hAnsi="Arial" w:cs="Arial"/>
          <w:sz w:val="22"/>
          <w:szCs w:val="22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:rsidR="00B77C58" w:rsidRPr="00AE3FDC" w:rsidRDefault="0009331F" w:rsidP="00B77C58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="00B77C58">
        <w:rPr>
          <w:rFonts w:ascii="Arial" w:hAnsi="Arial" w:cs="Arial"/>
          <w:sz w:val="22"/>
          <w:szCs w:val="22"/>
        </w:rPr>
        <w:t xml:space="preserve">.7. </w:t>
      </w:r>
      <w:proofErr w:type="gramStart"/>
      <w:r w:rsidR="00B77C58">
        <w:rPr>
          <w:rFonts w:ascii="Arial" w:hAnsi="Arial" w:cs="Arial"/>
          <w:sz w:val="22"/>
          <w:szCs w:val="22"/>
        </w:rPr>
        <w:t>С</w:t>
      </w:r>
      <w:r w:rsidR="00B77C58" w:rsidRPr="00AE3FDC">
        <w:rPr>
          <w:rFonts w:ascii="Arial" w:hAnsi="Arial" w:cs="Arial"/>
          <w:sz w:val="22"/>
          <w:szCs w:val="22"/>
        </w:rPr>
        <w:t xml:space="preserve"> </w:t>
      </w:r>
      <w:r w:rsidR="00B77C58">
        <w:rPr>
          <w:rFonts w:ascii="Arial" w:hAnsi="Arial" w:cs="Arial"/>
          <w:sz w:val="22"/>
          <w:szCs w:val="22"/>
        </w:rPr>
        <w:t>даты</w:t>
      </w:r>
      <w:r w:rsidR="00B77C58" w:rsidRPr="00AE3FDC">
        <w:rPr>
          <w:rFonts w:ascii="Arial" w:hAnsi="Arial" w:cs="Arial"/>
          <w:sz w:val="22"/>
          <w:szCs w:val="22"/>
        </w:rPr>
        <w:t xml:space="preserve"> определения</w:t>
      </w:r>
      <w:proofErr w:type="gramEnd"/>
      <w:r w:rsidR="00B77C58" w:rsidRPr="00AE3FDC">
        <w:rPr>
          <w:rFonts w:ascii="Arial" w:hAnsi="Arial" w:cs="Arial"/>
          <w:sz w:val="22"/>
          <w:szCs w:val="22"/>
        </w:rPr>
        <w:t xml:space="preserve"> победителя открыт</w:t>
      </w:r>
      <w:r w:rsidR="00B77C58">
        <w:rPr>
          <w:rFonts w:ascii="Arial" w:hAnsi="Arial" w:cs="Arial"/>
          <w:sz w:val="22"/>
          <w:szCs w:val="22"/>
        </w:rPr>
        <w:t>ых торгов по продаже имущества Д</w:t>
      </w:r>
      <w:r w:rsidR="00B77C58" w:rsidRPr="00AE3FDC">
        <w:rPr>
          <w:rFonts w:ascii="Arial" w:hAnsi="Arial" w:cs="Arial"/>
          <w:sz w:val="22"/>
          <w:szCs w:val="22"/>
        </w:rPr>
        <w:t xml:space="preserve">олжника посредством публичного предложения прием заявок </w:t>
      </w:r>
      <w:r w:rsidR="00B77C58">
        <w:rPr>
          <w:rFonts w:ascii="Arial" w:hAnsi="Arial" w:cs="Arial"/>
          <w:sz w:val="22"/>
          <w:szCs w:val="22"/>
        </w:rPr>
        <w:t>по этому имуществу прекращается</w:t>
      </w:r>
      <w:r w:rsidR="00B77C58" w:rsidRPr="00AE3FDC">
        <w:rPr>
          <w:rFonts w:ascii="Arial" w:hAnsi="Arial" w:cs="Arial"/>
          <w:sz w:val="22"/>
          <w:szCs w:val="22"/>
        </w:rPr>
        <w:t xml:space="preserve">. </w:t>
      </w:r>
    </w:p>
    <w:p w:rsidR="00F1311E" w:rsidRDefault="00B77C58" w:rsidP="00642C2B">
      <w:pPr>
        <w:pStyle w:val="Default"/>
        <w:spacing w:after="27"/>
        <w:ind w:firstLine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1E444A">
        <w:rPr>
          <w:rFonts w:ascii="Arial" w:hAnsi="Arial" w:cs="Arial"/>
          <w:sz w:val="22"/>
          <w:szCs w:val="22"/>
        </w:rPr>
        <w:t xml:space="preserve">  </w:t>
      </w:r>
    </w:p>
    <w:p w:rsidR="007768D0" w:rsidRDefault="0009331F" w:rsidP="00F74EC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14</w:t>
      </w:r>
      <w:r w:rsidR="007768D0">
        <w:rPr>
          <w:rFonts w:ascii="Arial" w:hAnsi="Arial" w:cs="Arial"/>
          <w:b/>
          <w:bCs/>
          <w:sz w:val="22"/>
          <w:szCs w:val="22"/>
        </w:rPr>
        <w:t xml:space="preserve">. </w:t>
      </w:r>
      <w:r w:rsidR="007768D0" w:rsidRPr="00F74ECE">
        <w:rPr>
          <w:rFonts w:ascii="Arial" w:hAnsi="Arial" w:cs="Arial"/>
          <w:b/>
          <w:bCs/>
          <w:sz w:val="22"/>
          <w:szCs w:val="22"/>
        </w:rPr>
        <w:t>Оформление договора</w:t>
      </w:r>
      <w:r w:rsidR="007768D0">
        <w:rPr>
          <w:rFonts w:ascii="Arial" w:hAnsi="Arial" w:cs="Arial"/>
          <w:b/>
          <w:bCs/>
          <w:sz w:val="22"/>
          <w:szCs w:val="22"/>
        </w:rPr>
        <w:t xml:space="preserve"> купли-продажи, расчеты по договору</w:t>
      </w:r>
      <w:r w:rsidR="007768D0" w:rsidRPr="00F74ECE">
        <w:rPr>
          <w:rFonts w:ascii="Arial" w:hAnsi="Arial" w:cs="Arial"/>
          <w:b/>
          <w:bCs/>
          <w:sz w:val="22"/>
          <w:szCs w:val="22"/>
        </w:rPr>
        <w:t>.</w:t>
      </w:r>
    </w:p>
    <w:p w:rsidR="007768D0" w:rsidRPr="00AB2B81" w:rsidRDefault="007768D0" w:rsidP="00F74ECE">
      <w:pPr>
        <w:pStyle w:val="Default"/>
        <w:jc w:val="center"/>
        <w:rPr>
          <w:rFonts w:ascii="Arial" w:hAnsi="Arial" w:cs="Arial"/>
          <w:b/>
          <w:bCs/>
          <w:sz w:val="10"/>
          <w:szCs w:val="10"/>
        </w:rPr>
      </w:pPr>
    </w:p>
    <w:p w:rsidR="007768D0" w:rsidRPr="00F74ECE" w:rsidRDefault="007768D0" w:rsidP="00F74ECE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9331F">
        <w:rPr>
          <w:rFonts w:ascii="Arial" w:hAnsi="Arial" w:cs="Arial"/>
          <w:sz w:val="22"/>
          <w:szCs w:val="22"/>
        </w:rPr>
        <w:t>14</w:t>
      </w:r>
      <w:r w:rsidRPr="00F74ECE">
        <w:rPr>
          <w:rFonts w:ascii="Arial" w:hAnsi="Arial" w:cs="Arial"/>
          <w:sz w:val="22"/>
          <w:szCs w:val="22"/>
        </w:rPr>
        <w:t>.1. В течение пяти дней с даты подписания протокола о результатах проведения торгов</w:t>
      </w:r>
      <w:r>
        <w:rPr>
          <w:rFonts w:ascii="Arial" w:hAnsi="Arial" w:cs="Arial"/>
          <w:sz w:val="22"/>
          <w:szCs w:val="22"/>
        </w:rPr>
        <w:t xml:space="preserve"> конкурсный </w:t>
      </w:r>
      <w:r w:rsidRPr="00F74ECE">
        <w:rPr>
          <w:rFonts w:ascii="Arial" w:hAnsi="Arial" w:cs="Arial"/>
          <w:sz w:val="22"/>
          <w:szCs w:val="22"/>
        </w:rPr>
        <w:t xml:space="preserve">управляющий направляет победителю торгов,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</w:t>
      </w:r>
    </w:p>
    <w:p w:rsidR="007768D0" w:rsidRPr="00F74ECE" w:rsidRDefault="007768D0" w:rsidP="00F74ECE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9331F">
        <w:rPr>
          <w:rFonts w:ascii="Arial" w:hAnsi="Arial" w:cs="Arial"/>
          <w:sz w:val="22"/>
          <w:szCs w:val="22"/>
        </w:rPr>
        <w:t>14</w:t>
      </w:r>
      <w:r w:rsidRPr="00F74ECE">
        <w:rPr>
          <w:rFonts w:ascii="Arial" w:hAnsi="Arial" w:cs="Arial"/>
          <w:sz w:val="22"/>
          <w:szCs w:val="22"/>
        </w:rPr>
        <w:t xml:space="preserve">.2. В случае отказа или уклонения победителя торгов от подписания данного договора в течение пяти дней с даты получения указанного предложения, внесенный задаток ему не возвращается и </w:t>
      </w:r>
      <w:r>
        <w:rPr>
          <w:rFonts w:ascii="Arial" w:hAnsi="Arial" w:cs="Arial"/>
          <w:sz w:val="22"/>
          <w:szCs w:val="22"/>
        </w:rPr>
        <w:t xml:space="preserve">конкурсный </w:t>
      </w:r>
      <w:r w:rsidRPr="00F74ECE">
        <w:rPr>
          <w:rFonts w:ascii="Arial" w:hAnsi="Arial" w:cs="Arial"/>
          <w:sz w:val="22"/>
          <w:szCs w:val="22"/>
        </w:rPr>
        <w:t xml:space="preserve">управляющий вправе предложить заключить договор купли-продажи предприятия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</w:t>
      </w:r>
    </w:p>
    <w:p w:rsidR="007768D0" w:rsidRDefault="0009331F" w:rsidP="00F74ECE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14</w:t>
      </w:r>
      <w:r w:rsidR="007768D0" w:rsidRPr="00E91F81">
        <w:rPr>
          <w:rFonts w:ascii="Arial" w:hAnsi="Arial" w:cs="Arial"/>
          <w:sz w:val="22"/>
          <w:szCs w:val="22"/>
        </w:rPr>
        <w:t xml:space="preserve">.3. Покупатель должен уплатить денежные средства за приобретенное имущество Должника в течение тридцати дней со дня подписания договора купли-продажи. В случае неоплаты имущества в указанный срок, договор купли-продажи подлежит расторжению </w:t>
      </w:r>
      <w:r w:rsidR="007768D0" w:rsidRPr="00E91F81">
        <w:rPr>
          <w:rFonts w:ascii="Arial" w:hAnsi="Arial" w:cs="Arial"/>
          <w:sz w:val="22"/>
          <w:szCs w:val="22"/>
        </w:rPr>
        <w:lastRenderedPageBreak/>
        <w:t xml:space="preserve">конкурсным управляющим в одностороннем порядке, путем направления уведомления покупателю имущества. При этом Покупатель имущества - победитель торгов утрачивает право на возврат уплаченной суммы задатка. </w:t>
      </w:r>
    </w:p>
    <w:p w:rsidR="007768D0" w:rsidRPr="00E91F81" w:rsidRDefault="007768D0" w:rsidP="00E91F8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9331F">
        <w:rPr>
          <w:rFonts w:ascii="Arial" w:hAnsi="Arial" w:cs="Arial"/>
          <w:sz w:val="22"/>
          <w:szCs w:val="22"/>
        </w:rPr>
        <w:t>14</w:t>
      </w:r>
      <w:r w:rsidRPr="00E91F81">
        <w:rPr>
          <w:rFonts w:ascii="Arial" w:hAnsi="Arial" w:cs="Arial"/>
          <w:sz w:val="22"/>
          <w:szCs w:val="22"/>
        </w:rPr>
        <w:t xml:space="preserve">.4. Оплата </w:t>
      </w:r>
      <w:r>
        <w:rPr>
          <w:rFonts w:ascii="Arial" w:hAnsi="Arial" w:cs="Arial"/>
          <w:sz w:val="22"/>
          <w:szCs w:val="22"/>
        </w:rPr>
        <w:t xml:space="preserve">по договору купли-продажи </w:t>
      </w:r>
      <w:r w:rsidRPr="00E91F81">
        <w:rPr>
          <w:rFonts w:ascii="Arial" w:hAnsi="Arial" w:cs="Arial"/>
          <w:sz w:val="22"/>
          <w:szCs w:val="22"/>
        </w:rPr>
        <w:t xml:space="preserve">производится путем перечисления денежных средств на расчетный </w:t>
      </w:r>
      <w:r>
        <w:rPr>
          <w:rFonts w:ascii="Arial" w:hAnsi="Arial" w:cs="Arial"/>
          <w:sz w:val="22"/>
          <w:szCs w:val="22"/>
        </w:rPr>
        <w:t>счет Должника, указанный</w:t>
      </w:r>
      <w:r w:rsidRPr="00E91F81">
        <w:rPr>
          <w:rFonts w:ascii="Arial" w:hAnsi="Arial" w:cs="Arial"/>
          <w:sz w:val="22"/>
          <w:szCs w:val="22"/>
        </w:rPr>
        <w:t xml:space="preserve"> в</w:t>
      </w:r>
      <w:r>
        <w:rPr>
          <w:rFonts w:ascii="Arial" w:hAnsi="Arial" w:cs="Arial"/>
          <w:sz w:val="22"/>
          <w:szCs w:val="22"/>
        </w:rPr>
        <w:t xml:space="preserve"> пункте 1.5 Раздела 1 </w:t>
      </w:r>
      <w:r w:rsidRPr="00E91F81">
        <w:rPr>
          <w:rFonts w:ascii="Arial" w:hAnsi="Arial" w:cs="Arial"/>
          <w:sz w:val="22"/>
          <w:szCs w:val="22"/>
        </w:rPr>
        <w:t>настоящего</w:t>
      </w:r>
      <w:r>
        <w:rPr>
          <w:rFonts w:ascii="Arial" w:hAnsi="Arial" w:cs="Arial"/>
          <w:sz w:val="22"/>
          <w:szCs w:val="22"/>
        </w:rPr>
        <w:t xml:space="preserve"> Порядка. </w:t>
      </w:r>
      <w:r w:rsidRPr="00E91F81">
        <w:rPr>
          <w:rFonts w:ascii="Arial" w:hAnsi="Arial" w:cs="Arial"/>
          <w:sz w:val="22"/>
          <w:szCs w:val="22"/>
        </w:rPr>
        <w:t xml:space="preserve"> Факт оплаты имущества Должника в полном объеме, подтверждается </w:t>
      </w:r>
      <w:r>
        <w:rPr>
          <w:rFonts w:ascii="Arial" w:hAnsi="Arial" w:cs="Arial"/>
          <w:sz w:val="22"/>
          <w:szCs w:val="22"/>
        </w:rPr>
        <w:t xml:space="preserve">банковской выпиской </w:t>
      </w:r>
      <w:r w:rsidRPr="00E91F81">
        <w:rPr>
          <w:rFonts w:ascii="Arial" w:hAnsi="Arial" w:cs="Arial"/>
          <w:sz w:val="22"/>
          <w:szCs w:val="22"/>
        </w:rPr>
        <w:t>со сч</w:t>
      </w:r>
      <w:r>
        <w:rPr>
          <w:rFonts w:ascii="Tahoma" w:hAnsi="Tahoma" w:cs="Arial"/>
          <w:sz w:val="22"/>
          <w:szCs w:val="22"/>
        </w:rPr>
        <w:t>е</w:t>
      </w:r>
      <w:r>
        <w:rPr>
          <w:rFonts w:ascii="Arial" w:hAnsi="Arial" w:cs="Arial"/>
          <w:sz w:val="22"/>
          <w:szCs w:val="22"/>
        </w:rPr>
        <w:t>та</w:t>
      </w:r>
      <w:r w:rsidRPr="00E91F81">
        <w:rPr>
          <w:rFonts w:ascii="Arial" w:hAnsi="Arial" w:cs="Arial"/>
          <w:sz w:val="22"/>
          <w:szCs w:val="22"/>
        </w:rPr>
        <w:t xml:space="preserve"> Должника о зачислении денежных средств. Датой оплаты имущества Должника считается дата зачисления денежных средств на банковский счет Должника. </w:t>
      </w:r>
      <w:r>
        <w:rPr>
          <w:rFonts w:ascii="Arial" w:hAnsi="Arial" w:cs="Arial"/>
          <w:sz w:val="22"/>
          <w:szCs w:val="22"/>
        </w:rPr>
        <w:t xml:space="preserve"> </w:t>
      </w:r>
      <w:r w:rsidRPr="00E91F81">
        <w:rPr>
          <w:rFonts w:ascii="Arial" w:hAnsi="Arial" w:cs="Arial"/>
          <w:sz w:val="22"/>
          <w:szCs w:val="22"/>
        </w:rPr>
        <w:t xml:space="preserve">Задаток, уплаченный Победителем торгов засчитывается в счет исполнения обязательства Покупателя по оплате приобретенного имущества Должника. </w:t>
      </w:r>
    </w:p>
    <w:p w:rsidR="007768D0" w:rsidRPr="00E91F81" w:rsidRDefault="007768D0" w:rsidP="00E91F8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="0009331F">
        <w:rPr>
          <w:rFonts w:ascii="Arial" w:hAnsi="Arial" w:cs="Arial"/>
          <w:sz w:val="22"/>
          <w:szCs w:val="22"/>
        </w:rPr>
        <w:t>14</w:t>
      </w:r>
      <w:r w:rsidRPr="00E91F81">
        <w:rPr>
          <w:rFonts w:ascii="Arial" w:hAnsi="Arial" w:cs="Arial"/>
          <w:sz w:val="22"/>
          <w:szCs w:val="22"/>
        </w:rPr>
        <w:t xml:space="preserve">.5. Право собственности на имущество Должника переходит к Покупателю после полной оплаты за данное имущество. </w:t>
      </w:r>
    </w:p>
    <w:p w:rsidR="007768D0" w:rsidRDefault="0009331F" w:rsidP="00E91F81">
      <w:pPr>
        <w:pStyle w:val="Default"/>
        <w:jc w:val="both"/>
        <w:rPr>
          <w:sz w:val="23"/>
          <w:szCs w:val="23"/>
        </w:rPr>
      </w:pPr>
      <w:r>
        <w:rPr>
          <w:rFonts w:ascii="Arial" w:hAnsi="Arial" w:cs="Arial"/>
          <w:sz w:val="22"/>
          <w:szCs w:val="22"/>
        </w:rPr>
        <w:tab/>
        <w:t>14</w:t>
      </w:r>
      <w:r w:rsidR="007768D0">
        <w:rPr>
          <w:rFonts w:ascii="Arial" w:hAnsi="Arial" w:cs="Arial"/>
          <w:sz w:val="22"/>
          <w:szCs w:val="22"/>
        </w:rPr>
        <w:t xml:space="preserve">.6. </w:t>
      </w:r>
      <w:r w:rsidR="007768D0" w:rsidRPr="004A5470">
        <w:rPr>
          <w:rFonts w:ascii="Arial" w:hAnsi="Arial" w:cs="Arial"/>
          <w:sz w:val="22"/>
          <w:szCs w:val="22"/>
        </w:rPr>
        <w:t>Передача имущества конкурсным управляющим и принятие его Покупателем осуществляется по передаточному акту, подписываемому сторонами и оформляемому в</w:t>
      </w:r>
      <w:r w:rsidR="007768D0">
        <w:rPr>
          <w:rFonts w:ascii="Arial" w:hAnsi="Arial" w:cs="Arial"/>
          <w:sz w:val="22"/>
          <w:szCs w:val="22"/>
        </w:rPr>
        <w:t xml:space="preserve"> соответствии с законодательством РФ после его полной оплаты.</w:t>
      </w:r>
    </w:p>
    <w:p w:rsidR="007768D0" w:rsidRDefault="007768D0" w:rsidP="009C3D4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="0009331F">
        <w:rPr>
          <w:rFonts w:ascii="Arial" w:hAnsi="Arial" w:cs="Arial"/>
          <w:sz w:val="22"/>
          <w:szCs w:val="22"/>
        </w:rPr>
        <w:t>14</w:t>
      </w:r>
      <w:r w:rsidRPr="009C3D4A">
        <w:rPr>
          <w:rFonts w:ascii="Arial" w:hAnsi="Arial" w:cs="Arial"/>
          <w:sz w:val="22"/>
          <w:szCs w:val="22"/>
        </w:rPr>
        <w:t>.7. В случае нарушения Покупателем сроков полной оплаты приобретенного имущества, Должник,  в лице конкурсного управляющего</w:t>
      </w:r>
      <w:r>
        <w:rPr>
          <w:rFonts w:ascii="Arial" w:hAnsi="Arial" w:cs="Arial"/>
          <w:sz w:val="22"/>
          <w:szCs w:val="22"/>
        </w:rPr>
        <w:t>,</w:t>
      </w:r>
      <w:r w:rsidRPr="009C3D4A">
        <w:rPr>
          <w:rFonts w:ascii="Arial" w:hAnsi="Arial" w:cs="Arial"/>
          <w:sz w:val="22"/>
          <w:szCs w:val="22"/>
        </w:rPr>
        <w:t xml:space="preserve"> вправе отказаться от исполнения условий договора купли-продажи и потребовать</w:t>
      </w:r>
      <w:r>
        <w:rPr>
          <w:rFonts w:ascii="Arial" w:hAnsi="Arial" w:cs="Arial"/>
          <w:sz w:val="22"/>
          <w:szCs w:val="22"/>
        </w:rPr>
        <w:t xml:space="preserve"> от Покупателя возмещения убытков.</w:t>
      </w:r>
    </w:p>
    <w:p w:rsidR="007768D0" w:rsidRPr="00AB2B81" w:rsidRDefault="007768D0" w:rsidP="00F74ECE">
      <w:pPr>
        <w:pStyle w:val="Default"/>
        <w:jc w:val="both"/>
        <w:rPr>
          <w:rFonts w:ascii="Arial" w:hAnsi="Arial" w:cs="Arial"/>
          <w:sz w:val="12"/>
          <w:szCs w:val="12"/>
        </w:rPr>
      </w:pPr>
    </w:p>
    <w:p w:rsidR="007768D0" w:rsidRPr="009C3D4A" w:rsidRDefault="0009331F" w:rsidP="009C3D4A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</w:t>
      </w:r>
      <w:r w:rsidR="007768D0" w:rsidRPr="009C3D4A">
        <w:rPr>
          <w:rFonts w:ascii="Arial" w:hAnsi="Arial" w:cs="Arial"/>
          <w:b/>
          <w:sz w:val="22"/>
          <w:szCs w:val="22"/>
        </w:rPr>
        <w:t>. Недействительность результатов торгов.</w:t>
      </w:r>
    </w:p>
    <w:p w:rsidR="007768D0" w:rsidRPr="009C3D4A" w:rsidRDefault="007768D0" w:rsidP="009C3D4A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Default="0009331F" w:rsidP="009C3D4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15</w:t>
      </w:r>
      <w:r w:rsidR="007768D0">
        <w:rPr>
          <w:rFonts w:ascii="Arial" w:hAnsi="Arial" w:cs="Arial"/>
          <w:sz w:val="22"/>
          <w:szCs w:val="22"/>
        </w:rPr>
        <w:t>.1. Споры о признании результатов торгов недействительными рассматриваются в порядке, установленным д</w:t>
      </w:r>
      <w:r w:rsidR="00DF29B1">
        <w:rPr>
          <w:rFonts w:ascii="Arial" w:hAnsi="Arial" w:cs="Arial"/>
          <w:sz w:val="22"/>
          <w:szCs w:val="22"/>
        </w:rPr>
        <w:t>ействующим законодательством в А</w:t>
      </w:r>
      <w:r w:rsidR="007768D0">
        <w:rPr>
          <w:rFonts w:ascii="Arial" w:hAnsi="Arial" w:cs="Arial"/>
          <w:sz w:val="22"/>
          <w:szCs w:val="22"/>
        </w:rPr>
        <w:t>р</w:t>
      </w:r>
      <w:r w:rsidR="00DF29B1">
        <w:rPr>
          <w:rFonts w:ascii="Arial" w:hAnsi="Arial" w:cs="Arial"/>
          <w:sz w:val="22"/>
          <w:szCs w:val="22"/>
        </w:rPr>
        <w:t>битражном суде Магаданской области</w:t>
      </w:r>
      <w:r w:rsidR="007768D0">
        <w:rPr>
          <w:rFonts w:ascii="Arial" w:hAnsi="Arial" w:cs="Arial"/>
          <w:sz w:val="22"/>
          <w:szCs w:val="22"/>
        </w:rPr>
        <w:t>.</w:t>
      </w:r>
    </w:p>
    <w:p w:rsidR="007768D0" w:rsidRPr="00E91F81" w:rsidRDefault="0009331F" w:rsidP="009C3D4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15</w:t>
      </w:r>
      <w:r w:rsidR="007768D0">
        <w:rPr>
          <w:rFonts w:ascii="Arial" w:hAnsi="Arial" w:cs="Arial"/>
          <w:sz w:val="22"/>
          <w:szCs w:val="22"/>
        </w:rPr>
        <w:t xml:space="preserve">.2. Признание в судебном порядке результатов торгов недействительными влечет недействительность договоров купли-продажи, заключенных с победителями торгов - покупателями имущества Должника.  </w:t>
      </w:r>
    </w:p>
    <w:p w:rsidR="007768D0" w:rsidRPr="00AB2B81" w:rsidRDefault="007768D0" w:rsidP="009833BF">
      <w:pPr>
        <w:rPr>
          <w:sz w:val="12"/>
          <w:szCs w:val="12"/>
        </w:rPr>
      </w:pPr>
    </w:p>
    <w:p w:rsidR="007768D0" w:rsidRPr="009C3D4A" w:rsidRDefault="007768D0" w:rsidP="00737A9D">
      <w:pPr>
        <w:tabs>
          <w:tab w:val="left" w:pos="5387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09331F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9C3D4A">
        <w:rPr>
          <w:rFonts w:ascii="Arial" w:hAnsi="Arial" w:cs="Arial"/>
          <w:b/>
          <w:sz w:val="22"/>
          <w:szCs w:val="22"/>
        </w:rPr>
        <w:t xml:space="preserve">Предоставление </w:t>
      </w:r>
      <w:r w:rsidR="0009331F">
        <w:rPr>
          <w:rFonts w:ascii="Arial" w:hAnsi="Arial" w:cs="Arial"/>
          <w:b/>
          <w:sz w:val="22"/>
          <w:szCs w:val="22"/>
        </w:rPr>
        <w:t>и</w:t>
      </w:r>
      <w:r w:rsidRPr="009C3D4A">
        <w:rPr>
          <w:rFonts w:ascii="Arial" w:hAnsi="Arial" w:cs="Arial"/>
          <w:b/>
          <w:sz w:val="22"/>
          <w:szCs w:val="22"/>
        </w:rPr>
        <w:t>нформации об итогах продажи имущества</w:t>
      </w:r>
      <w:r w:rsidR="0009331F">
        <w:rPr>
          <w:rFonts w:ascii="Arial" w:hAnsi="Arial" w:cs="Arial"/>
          <w:b/>
          <w:sz w:val="22"/>
          <w:szCs w:val="22"/>
        </w:rPr>
        <w:t>, являющегося предметом залога</w:t>
      </w:r>
      <w:r>
        <w:rPr>
          <w:rFonts w:ascii="Arial" w:hAnsi="Arial" w:cs="Arial"/>
          <w:b/>
          <w:sz w:val="22"/>
          <w:szCs w:val="22"/>
        </w:rPr>
        <w:t>.</w:t>
      </w:r>
    </w:p>
    <w:p w:rsidR="007768D0" w:rsidRPr="003A0198" w:rsidRDefault="007768D0" w:rsidP="00D25222">
      <w:pPr>
        <w:tabs>
          <w:tab w:val="left" w:pos="5387"/>
        </w:tabs>
        <w:ind w:left="360"/>
        <w:rPr>
          <w:rFonts w:ascii="Arial" w:hAnsi="Arial" w:cs="Arial"/>
          <w:b/>
          <w:sz w:val="10"/>
          <w:szCs w:val="10"/>
        </w:rPr>
      </w:pPr>
    </w:p>
    <w:p w:rsidR="007768D0" w:rsidRPr="009C3D4A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15.1. </w:t>
      </w:r>
      <w:r w:rsidRPr="009C3D4A">
        <w:rPr>
          <w:rFonts w:ascii="Arial" w:hAnsi="Arial" w:cs="Arial"/>
          <w:sz w:val="22"/>
          <w:szCs w:val="22"/>
        </w:rPr>
        <w:t>Конкурсный управляющий на очередном собрании кредиторов предоставляет сведения о результатах проведения торгов.</w:t>
      </w:r>
    </w:p>
    <w:p w:rsidR="007768D0" w:rsidRPr="009C3D4A" w:rsidRDefault="007768D0" w:rsidP="009C3D4A">
      <w:pPr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К информации конкурсного управляющего должны быть приложены следующие документы: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публикаций сообщений о продаже имущества в средствах массовой информации;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протоколов об итогах торгов;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договоров, заключенных с покупателями имущества;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платежных документов, подтверждающих внесение денежных средств покупателями имущества.</w:t>
      </w:r>
    </w:p>
    <w:p w:rsidR="007768D0" w:rsidRDefault="007768D0" w:rsidP="00D25222">
      <w:pPr>
        <w:tabs>
          <w:tab w:val="left" w:pos="5387"/>
        </w:tabs>
        <w:ind w:left="360"/>
        <w:jc w:val="both"/>
        <w:rPr>
          <w:rFonts w:ascii="Arial" w:hAnsi="Arial" w:cs="Arial"/>
          <w:sz w:val="28"/>
          <w:szCs w:val="28"/>
        </w:rPr>
      </w:pPr>
    </w:p>
    <w:p w:rsidR="00642C2B" w:rsidRDefault="007768D0" w:rsidP="001A44FB">
      <w:pPr>
        <w:jc w:val="center"/>
        <w:rPr>
          <w:rFonts w:ascii="Arial" w:hAnsi="Arial" w:cs="Arial"/>
          <w:sz w:val="18"/>
          <w:szCs w:val="18"/>
        </w:rPr>
      </w:pPr>
      <w:r w:rsidRPr="00D35184">
        <w:rPr>
          <w:rFonts w:ascii="Arial" w:hAnsi="Arial" w:cs="Arial"/>
          <w:sz w:val="22"/>
          <w:szCs w:val="22"/>
        </w:rPr>
        <w:t>Конкурсный управляющий</w:t>
      </w:r>
      <w:r w:rsidR="00FB396D" w:rsidRPr="00D35184">
        <w:rPr>
          <w:rFonts w:ascii="Arial" w:hAnsi="Arial" w:cs="Arial"/>
          <w:sz w:val="22"/>
          <w:szCs w:val="22"/>
        </w:rPr>
        <w:t xml:space="preserve"> ОО</w:t>
      </w:r>
      <w:r w:rsidRPr="00D35184">
        <w:rPr>
          <w:rFonts w:ascii="Arial" w:hAnsi="Arial" w:cs="Arial"/>
          <w:sz w:val="22"/>
          <w:szCs w:val="22"/>
        </w:rPr>
        <w:t>О «</w:t>
      </w:r>
      <w:r w:rsidR="00A0637A">
        <w:rPr>
          <w:rFonts w:ascii="Arial" w:hAnsi="Arial" w:cs="Arial"/>
          <w:sz w:val="22"/>
          <w:szCs w:val="22"/>
        </w:rPr>
        <w:t>Новая Армань</w:t>
      </w:r>
      <w:r w:rsidRPr="00D35184">
        <w:rPr>
          <w:rFonts w:ascii="Arial" w:hAnsi="Arial" w:cs="Arial"/>
          <w:sz w:val="22"/>
          <w:szCs w:val="22"/>
        </w:rPr>
        <w:t>»</w:t>
      </w:r>
      <w:r w:rsidR="001A44FB">
        <w:rPr>
          <w:rFonts w:ascii="Arial" w:hAnsi="Arial" w:cs="Arial"/>
          <w:sz w:val="22"/>
          <w:szCs w:val="22"/>
        </w:rPr>
        <w:t xml:space="preserve">                                      </w:t>
      </w:r>
      <w:bookmarkStart w:id="0" w:name="_GoBack"/>
      <w:bookmarkEnd w:id="0"/>
      <w:r w:rsidR="001A44FB">
        <w:rPr>
          <w:rFonts w:ascii="Arial" w:hAnsi="Arial" w:cs="Arial"/>
          <w:sz w:val="22"/>
          <w:szCs w:val="22"/>
        </w:rPr>
        <w:t>И</w:t>
      </w:r>
      <w:r w:rsidRPr="00D35184">
        <w:rPr>
          <w:rFonts w:ascii="Arial" w:hAnsi="Arial" w:cs="Arial"/>
          <w:sz w:val="22"/>
          <w:szCs w:val="22"/>
        </w:rPr>
        <w:t>. А. Леташ</w:t>
      </w: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sectPr w:rsidR="00642C2B" w:rsidSect="00AB2B81">
      <w:pgSz w:w="16838" w:h="11906" w:orient="landscape"/>
      <w:pgMar w:top="426" w:right="536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9FC" w:rsidRDefault="00F179FC">
      <w:r>
        <w:separator/>
      </w:r>
    </w:p>
  </w:endnote>
  <w:endnote w:type="continuationSeparator" w:id="0">
    <w:p w:rsidR="00F179FC" w:rsidRDefault="00F1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9FC" w:rsidRDefault="00F179FC">
      <w:r>
        <w:separator/>
      </w:r>
    </w:p>
  </w:footnote>
  <w:footnote w:type="continuationSeparator" w:id="0">
    <w:p w:rsidR="00F179FC" w:rsidRDefault="00F17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6B47FE8"/>
    <w:multiLevelType w:val="hybridMultilevel"/>
    <w:tmpl w:val="97483BAE"/>
    <w:lvl w:ilvl="0" w:tplc="D004D6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altica" w:hAnsi="Baltica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3F3A3E"/>
    <w:multiLevelType w:val="hybridMultilevel"/>
    <w:tmpl w:val="461063DE"/>
    <w:lvl w:ilvl="0" w:tplc="D004D6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altica" w:hAnsi="Baltica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20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21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7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0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8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2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3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AAF5007"/>
    <w:multiLevelType w:val="hybridMultilevel"/>
    <w:tmpl w:val="B59E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6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37"/>
  </w:num>
  <w:num w:numId="3">
    <w:abstractNumId w:val="13"/>
  </w:num>
  <w:num w:numId="4">
    <w:abstractNumId w:val="39"/>
  </w:num>
  <w:num w:numId="5">
    <w:abstractNumId w:val="28"/>
  </w:num>
  <w:num w:numId="6">
    <w:abstractNumId w:val="34"/>
  </w:num>
  <w:num w:numId="7">
    <w:abstractNumId w:val="11"/>
  </w:num>
  <w:num w:numId="8">
    <w:abstractNumId w:val="41"/>
  </w:num>
  <w:num w:numId="9">
    <w:abstractNumId w:val="27"/>
  </w:num>
  <w:num w:numId="10">
    <w:abstractNumId w:val="30"/>
  </w:num>
  <w:num w:numId="11">
    <w:abstractNumId w:val="45"/>
  </w:num>
  <w:num w:numId="12">
    <w:abstractNumId w:val="23"/>
  </w:num>
  <w:num w:numId="13">
    <w:abstractNumId w:val="35"/>
  </w:num>
  <w:num w:numId="14">
    <w:abstractNumId w:val="43"/>
  </w:num>
  <w:num w:numId="15">
    <w:abstractNumId w:val="19"/>
  </w:num>
  <w:num w:numId="16">
    <w:abstractNumId w:val="7"/>
  </w:num>
  <w:num w:numId="17">
    <w:abstractNumId w:val="26"/>
  </w:num>
  <w:num w:numId="18">
    <w:abstractNumId w:val="24"/>
  </w:num>
  <w:num w:numId="19">
    <w:abstractNumId w:val="12"/>
  </w:num>
  <w:num w:numId="20">
    <w:abstractNumId w:val="17"/>
  </w:num>
  <w:num w:numId="21">
    <w:abstractNumId w:val="18"/>
  </w:num>
  <w:num w:numId="22">
    <w:abstractNumId w:val="40"/>
  </w:num>
  <w:num w:numId="23">
    <w:abstractNumId w:val="16"/>
  </w:num>
  <w:num w:numId="24">
    <w:abstractNumId w:val="25"/>
  </w:num>
  <w:num w:numId="25">
    <w:abstractNumId w:val="6"/>
  </w:num>
  <w:num w:numId="26">
    <w:abstractNumId w:val="31"/>
  </w:num>
  <w:num w:numId="27">
    <w:abstractNumId w:val="10"/>
  </w:num>
  <w:num w:numId="28">
    <w:abstractNumId w:val="9"/>
  </w:num>
  <w:num w:numId="29">
    <w:abstractNumId w:val="46"/>
  </w:num>
  <w:num w:numId="30">
    <w:abstractNumId w:val="22"/>
  </w:num>
  <w:num w:numId="31">
    <w:abstractNumId w:val="36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9"/>
  </w:num>
  <w:num w:numId="35">
    <w:abstractNumId w:val="38"/>
  </w:num>
  <w:num w:numId="36">
    <w:abstractNumId w:val="21"/>
  </w:num>
  <w:num w:numId="37">
    <w:abstractNumId w:val="32"/>
  </w:num>
  <w:num w:numId="38">
    <w:abstractNumId w:val="3"/>
  </w:num>
  <w:num w:numId="39">
    <w:abstractNumId w:val="4"/>
  </w:num>
  <w:num w:numId="40">
    <w:abstractNumId w:val="33"/>
  </w:num>
  <w:num w:numId="41">
    <w:abstractNumId w:val="42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  <w:num w:numId="46">
    <w:abstractNumId w:val="44"/>
  </w:num>
  <w:num w:numId="47">
    <w:abstractNumId w:val="14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77F0"/>
    <w:rsid w:val="00010029"/>
    <w:rsid w:val="00026450"/>
    <w:rsid w:val="0003211D"/>
    <w:rsid w:val="0003314B"/>
    <w:rsid w:val="000359FA"/>
    <w:rsid w:val="000364C3"/>
    <w:rsid w:val="0004657F"/>
    <w:rsid w:val="00056181"/>
    <w:rsid w:val="00062225"/>
    <w:rsid w:val="00067058"/>
    <w:rsid w:val="00071246"/>
    <w:rsid w:val="00075D2F"/>
    <w:rsid w:val="00080C2B"/>
    <w:rsid w:val="00082CA9"/>
    <w:rsid w:val="000833E2"/>
    <w:rsid w:val="00084847"/>
    <w:rsid w:val="0008494B"/>
    <w:rsid w:val="00087790"/>
    <w:rsid w:val="0009331F"/>
    <w:rsid w:val="00093E07"/>
    <w:rsid w:val="00095458"/>
    <w:rsid w:val="00095A5F"/>
    <w:rsid w:val="00096EF3"/>
    <w:rsid w:val="000A01A5"/>
    <w:rsid w:val="000A0C45"/>
    <w:rsid w:val="000A16A8"/>
    <w:rsid w:val="000A59F8"/>
    <w:rsid w:val="000A6565"/>
    <w:rsid w:val="000A7EB9"/>
    <w:rsid w:val="000B41F5"/>
    <w:rsid w:val="000C0294"/>
    <w:rsid w:val="000C2A84"/>
    <w:rsid w:val="000C5A80"/>
    <w:rsid w:val="000C678E"/>
    <w:rsid w:val="000E1276"/>
    <w:rsid w:val="000E1C08"/>
    <w:rsid w:val="000E45C3"/>
    <w:rsid w:val="000E6701"/>
    <w:rsid w:val="000F0E81"/>
    <w:rsid w:val="000F1CB8"/>
    <w:rsid w:val="000F7BD5"/>
    <w:rsid w:val="0010590D"/>
    <w:rsid w:val="001125E8"/>
    <w:rsid w:val="00113B58"/>
    <w:rsid w:val="0011507F"/>
    <w:rsid w:val="001161FB"/>
    <w:rsid w:val="00116CE8"/>
    <w:rsid w:val="00116F56"/>
    <w:rsid w:val="00117CA8"/>
    <w:rsid w:val="00120397"/>
    <w:rsid w:val="001215A7"/>
    <w:rsid w:val="001226BA"/>
    <w:rsid w:val="00125026"/>
    <w:rsid w:val="00146925"/>
    <w:rsid w:val="0015773C"/>
    <w:rsid w:val="00162BF6"/>
    <w:rsid w:val="00162D2E"/>
    <w:rsid w:val="00164EF0"/>
    <w:rsid w:val="00167CD0"/>
    <w:rsid w:val="00177421"/>
    <w:rsid w:val="0018153C"/>
    <w:rsid w:val="00184E08"/>
    <w:rsid w:val="00187436"/>
    <w:rsid w:val="00187D15"/>
    <w:rsid w:val="001915DF"/>
    <w:rsid w:val="00192BED"/>
    <w:rsid w:val="0019363C"/>
    <w:rsid w:val="001A44FB"/>
    <w:rsid w:val="001A5FC5"/>
    <w:rsid w:val="001B2279"/>
    <w:rsid w:val="001B2DD9"/>
    <w:rsid w:val="001C3344"/>
    <w:rsid w:val="001C6A3A"/>
    <w:rsid w:val="001D5DFF"/>
    <w:rsid w:val="001D6BB6"/>
    <w:rsid w:val="001D7E60"/>
    <w:rsid w:val="001E2264"/>
    <w:rsid w:val="001E444A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2C93"/>
    <w:rsid w:val="002242E9"/>
    <w:rsid w:val="00225034"/>
    <w:rsid w:val="00226E88"/>
    <w:rsid w:val="002272FD"/>
    <w:rsid w:val="00233AB7"/>
    <w:rsid w:val="00234EA9"/>
    <w:rsid w:val="0024187F"/>
    <w:rsid w:val="00243E68"/>
    <w:rsid w:val="002445D7"/>
    <w:rsid w:val="0024689C"/>
    <w:rsid w:val="00247105"/>
    <w:rsid w:val="00247DEE"/>
    <w:rsid w:val="00253A1C"/>
    <w:rsid w:val="00263993"/>
    <w:rsid w:val="002651A3"/>
    <w:rsid w:val="00266F5E"/>
    <w:rsid w:val="00272EBC"/>
    <w:rsid w:val="002769BC"/>
    <w:rsid w:val="00276C62"/>
    <w:rsid w:val="00277844"/>
    <w:rsid w:val="00282777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495B"/>
    <w:rsid w:val="002C646F"/>
    <w:rsid w:val="002C679F"/>
    <w:rsid w:val="002D07FA"/>
    <w:rsid w:val="002D6CFE"/>
    <w:rsid w:val="002E3A28"/>
    <w:rsid w:val="002E443F"/>
    <w:rsid w:val="002E4A9E"/>
    <w:rsid w:val="002E5999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26FD2"/>
    <w:rsid w:val="003329A6"/>
    <w:rsid w:val="003347BC"/>
    <w:rsid w:val="00335E5E"/>
    <w:rsid w:val="00340555"/>
    <w:rsid w:val="00343857"/>
    <w:rsid w:val="0034667F"/>
    <w:rsid w:val="0035356D"/>
    <w:rsid w:val="003556EA"/>
    <w:rsid w:val="0036089B"/>
    <w:rsid w:val="0036257B"/>
    <w:rsid w:val="003659D4"/>
    <w:rsid w:val="003669B7"/>
    <w:rsid w:val="00367991"/>
    <w:rsid w:val="003717BB"/>
    <w:rsid w:val="00374229"/>
    <w:rsid w:val="00376173"/>
    <w:rsid w:val="00380F4F"/>
    <w:rsid w:val="0039083F"/>
    <w:rsid w:val="003A0198"/>
    <w:rsid w:val="003A4469"/>
    <w:rsid w:val="003A48AC"/>
    <w:rsid w:val="003A5737"/>
    <w:rsid w:val="003B00A1"/>
    <w:rsid w:val="003B64A1"/>
    <w:rsid w:val="003D3374"/>
    <w:rsid w:val="003D6274"/>
    <w:rsid w:val="003D7F4B"/>
    <w:rsid w:val="003E0FC6"/>
    <w:rsid w:val="003E627F"/>
    <w:rsid w:val="003E7FEB"/>
    <w:rsid w:val="003F5367"/>
    <w:rsid w:val="00400E1A"/>
    <w:rsid w:val="00401177"/>
    <w:rsid w:val="00402C3A"/>
    <w:rsid w:val="00404C79"/>
    <w:rsid w:val="004137B1"/>
    <w:rsid w:val="004401A2"/>
    <w:rsid w:val="00443017"/>
    <w:rsid w:val="00447650"/>
    <w:rsid w:val="0045292E"/>
    <w:rsid w:val="00454E48"/>
    <w:rsid w:val="00460D90"/>
    <w:rsid w:val="00463254"/>
    <w:rsid w:val="004654B0"/>
    <w:rsid w:val="00466FBB"/>
    <w:rsid w:val="00470075"/>
    <w:rsid w:val="0047259A"/>
    <w:rsid w:val="004806D2"/>
    <w:rsid w:val="00482D32"/>
    <w:rsid w:val="0048525A"/>
    <w:rsid w:val="0048576C"/>
    <w:rsid w:val="00487940"/>
    <w:rsid w:val="00492265"/>
    <w:rsid w:val="004926C7"/>
    <w:rsid w:val="00492819"/>
    <w:rsid w:val="0049332C"/>
    <w:rsid w:val="004A22D2"/>
    <w:rsid w:val="004A23D1"/>
    <w:rsid w:val="004A3203"/>
    <w:rsid w:val="004A5470"/>
    <w:rsid w:val="004B1807"/>
    <w:rsid w:val="004B4271"/>
    <w:rsid w:val="004B4FFB"/>
    <w:rsid w:val="004B6130"/>
    <w:rsid w:val="004C6BDE"/>
    <w:rsid w:val="004F077F"/>
    <w:rsid w:val="004F14A9"/>
    <w:rsid w:val="004F196C"/>
    <w:rsid w:val="004F3938"/>
    <w:rsid w:val="004F4E63"/>
    <w:rsid w:val="00505941"/>
    <w:rsid w:val="00506BEC"/>
    <w:rsid w:val="00507119"/>
    <w:rsid w:val="005079AB"/>
    <w:rsid w:val="005172BB"/>
    <w:rsid w:val="005172E3"/>
    <w:rsid w:val="005222EE"/>
    <w:rsid w:val="00524318"/>
    <w:rsid w:val="00524B8F"/>
    <w:rsid w:val="00537C56"/>
    <w:rsid w:val="005433F5"/>
    <w:rsid w:val="0054487B"/>
    <w:rsid w:val="00550C0F"/>
    <w:rsid w:val="00552A96"/>
    <w:rsid w:val="00553557"/>
    <w:rsid w:val="00553559"/>
    <w:rsid w:val="0056094F"/>
    <w:rsid w:val="005632B2"/>
    <w:rsid w:val="00563324"/>
    <w:rsid w:val="0056724C"/>
    <w:rsid w:val="00567520"/>
    <w:rsid w:val="00575499"/>
    <w:rsid w:val="00576F62"/>
    <w:rsid w:val="005778B9"/>
    <w:rsid w:val="00577958"/>
    <w:rsid w:val="00581A17"/>
    <w:rsid w:val="00584C42"/>
    <w:rsid w:val="00593AAB"/>
    <w:rsid w:val="00597218"/>
    <w:rsid w:val="005A0B0D"/>
    <w:rsid w:val="005A4669"/>
    <w:rsid w:val="005A5BA6"/>
    <w:rsid w:val="005B1984"/>
    <w:rsid w:val="005B5DB1"/>
    <w:rsid w:val="005B65B9"/>
    <w:rsid w:val="005C179B"/>
    <w:rsid w:val="005D2B72"/>
    <w:rsid w:val="005E051A"/>
    <w:rsid w:val="005E4297"/>
    <w:rsid w:val="005E45B8"/>
    <w:rsid w:val="005E6B08"/>
    <w:rsid w:val="005F3989"/>
    <w:rsid w:val="005F4C55"/>
    <w:rsid w:val="005F5208"/>
    <w:rsid w:val="00605078"/>
    <w:rsid w:val="006073FF"/>
    <w:rsid w:val="00607D11"/>
    <w:rsid w:val="00612649"/>
    <w:rsid w:val="00614675"/>
    <w:rsid w:val="00621A67"/>
    <w:rsid w:val="00622BA1"/>
    <w:rsid w:val="0062321B"/>
    <w:rsid w:val="0063287E"/>
    <w:rsid w:val="006342B2"/>
    <w:rsid w:val="0063442D"/>
    <w:rsid w:val="00634B68"/>
    <w:rsid w:val="006402BA"/>
    <w:rsid w:val="0064137C"/>
    <w:rsid w:val="00642C2B"/>
    <w:rsid w:val="00645B39"/>
    <w:rsid w:val="00647C9E"/>
    <w:rsid w:val="00653637"/>
    <w:rsid w:val="00656F0F"/>
    <w:rsid w:val="006603AD"/>
    <w:rsid w:val="00666D0D"/>
    <w:rsid w:val="00667AB9"/>
    <w:rsid w:val="00670080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A4610"/>
    <w:rsid w:val="006B7D69"/>
    <w:rsid w:val="006C01B2"/>
    <w:rsid w:val="006C05C8"/>
    <w:rsid w:val="006D5A93"/>
    <w:rsid w:val="006E117E"/>
    <w:rsid w:val="006E58CD"/>
    <w:rsid w:val="006E6F80"/>
    <w:rsid w:val="006F08C0"/>
    <w:rsid w:val="006F1CDB"/>
    <w:rsid w:val="006F224D"/>
    <w:rsid w:val="006F3CB7"/>
    <w:rsid w:val="006F6B75"/>
    <w:rsid w:val="007022A6"/>
    <w:rsid w:val="00705C01"/>
    <w:rsid w:val="00710EA4"/>
    <w:rsid w:val="00714606"/>
    <w:rsid w:val="00714F55"/>
    <w:rsid w:val="007171C7"/>
    <w:rsid w:val="00724762"/>
    <w:rsid w:val="00732089"/>
    <w:rsid w:val="00734B72"/>
    <w:rsid w:val="00734E43"/>
    <w:rsid w:val="007356A3"/>
    <w:rsid w:val="007362EF"/>
    <w:rsid w:val="00737A9D"/>
    <w:rsid w:val="00742A75"/>
    <w:rsid w:val="007467E2"/>
    <w:rsid w:val="007470B0"/>
    <w:rsid w:val="00747E23"/>
    <w:rsid w:val="007507EE"/>
    <w:rsid w:val="007521CB"/>
    <w:rsid w:val="00752301"/>
    <w:rsid w:val="0075677F"/>
    <w:rsid w:val="00761477"/>
    <w:rsid w:val="007653CC"/>
    <w:rsid w:val="00770B7F"/>
    <w:rsid w:val="00774089"/>
    <w:rsid w:val="007768D0"/>
    <w:rsid w:val="00776CE5"/>
    <w:rsid w:val="00781E4E"/>
    <w:rsid w:val="00784855"/>
    <w:rsid w:val="0079298B"/>
    <w:rsid w:val="00792DA3"/>
    <w:rsid w:val="007A46DD"/>
    <w:rsid w:val="007B266A"/>
    <w:rsid w:val="007B7806"/>
    <w:rsid w:val="007C071E"/>
    <w:rsid w:val="007D29D5"/>
    <w:rsid w:val="007D38CB"/>
    <w:rsid w:val="007D7461"/>
    <w:rsid w:val="007E2349"/>
    <w:rsid w:val="007E248A"/>
    <w:rsid w:val="007E468A"/>
    <w:rsid w:val="007E5E42"/>
    <w:rsid w:val="007F0945"/>
    <w:rsid w:val="007F667F"/>
    <w:rsid w:val="007F6FB7"/>
    <w:rsid w:val="008039E7"/>
    <w:rsid w:val="0080489A"/>
    <w:rsid w:val="00805708"/>
    <w:rsid w:val="00805CD4"/>
    <w:rsid w:val="0081372C"/>
    <w:rsid w:val="00820C5C"/>
    <w:rsid w:val="00821F6E"/>
    <w:rsid w:val="00824C69"/>
    <w:rsid w:val="00824DD1"/>
    <w:rsid w:val="00825F97"/>
    <w:rsid w:val="00842B06"/>
    <w:rsid w:val="00846032"/>
    <w:rsid w:val="00847AB4"/>
    <w:rsid w:val="00850CD6"/>
    <w:rsid w:val="00860AE9"/>
    <w:rsid w:val="00860CE9"/>
    <w:rsid w:val="0086566C"/>
    <w:rsid w:val="00873129"/>
    <w:rsid w:val="008757F6"/>
    <w:rsid w:val="008766B6"/>
    <w:rsid w:val="00877B07"/>
    <w:rsid w:val="0088422D"/>
    <w:rsid w:val="00887C0D"/>
    <w:rsid w:val="008938BD"/>
    <w:rsid w:val="00896B50"/>
    <w:rsid w:val="008A234E"/>
    <w:rsid w:val="008A58A9"/>
    <w:rsid w:val="008B37D8"/>
    <w:rsid w:val="008C498A"/>
    <w:rsid w:val="008C555C"/>
    <w:rsid w:val="008C59E4"/>
    <w:rsid w:val="008D4228"/>
    <w:rsid w:val="008E062F"/>
    <w:rsid w:val="008E57B3"/>
    <w:rsid w:val="008F38A6"/>
    <w:rsid w:val="008F3AB0"/>
    <w:rsid w:val="0091177D"/>
    <w:rsid w:val="0091564E"/>
    <w:rsid w:val="00916013"/>
    <w:rsid w:val="0092330A"/>
    <w:rsid w:val="0092351E"/>
    <w:rsid w:val="00925A05"/>
    <w:rsid w:val="009373A7"/>
    <w:rsid w:val="00941B1F"/>
    <w:rsid w:val="00942664"/>
    <w:rsid w:val="00943B44"/>
    <w:rsid w:val="00944A07"/>
    <w:rsid w:val="009455B4"/>
    <w:rsid w:val="0094670C"/>
    <w:rsid w:val="00947C9A"/>
    <w:rsid w:val="00952491"/>
    <w:rsid w:val="00952F76"/>
    <w:rsid w:val="00955743"/>
    <w:rsid w:val="0095595B"/>
    <w:rsid w:val="009578C7"/>
    <w:rsid w:val="00957E0B"/>
    <w:rsid w:val="00961AC8"/>
    <w:rsid w:val="00972082"/>
    <w:rsid w:val="00973A51"/>
    <w:rsid w:val="0097492F"/>
    <w:rsid w:val="009833BF"/>
    <w:rsid w:val="00983857"/>
    <w:rsid w:val="009877EC"/>
    <w:rsid w:val="009A03A3"/>
    <w:rsid w:val="009A0E0D"/>
    <w:rsid w:val="009A429C"/>
    <w:rsid w:val="009B0945"/>
    <w:rsid w:val="009B38C5"/>
    <w:rsid w:val="009B54D5"/>
    <w:rsid w:val="009C3D4A"/>
    <w:rsid w:val="009D0B97"/>
    <w:rsid w:val="009D2DCD"/>
    <w:rsid w:val="009D35E9"/>
    <w:rsid w:val="009D45EB"/>
    <w:rsid w:val="009E6932"/>
    <w:rsid w:val="009E7325"/>
    <w:rsid w:val="009F1606"/>
    <w:rsid w:val="009F4050"/>
    <w:rsid w:val="009F5601"/>
    <w:rsid w:val="00A00F23"/>
    <w:rsid w:val="00A0387A"/>
    <w:rsid w:val="00A0637A"/>
    <w:rsid w:val="00A0687F"/>
    <w:rsid w:val="00A06B3E"/>
    <w:rsid w:val="00A1141B"/>
    <w:rsid w:val="00A27BFB"/>
    <w:rsid w:val="00A4530C"/>
    <w:rsid w:val="00A51B1D"/>
    <w:rsid w:val="00A60EEF"/>
    <w:rsid w:val="00A61483"/>
    <w:rsid w:val="00A61EF3"/>
    <w:rsid w:val="00A67808"/>
    <w:rsid w:val="00A72AA2"/>
    <w:rsid w:val="00A73AE8"/>
    <w:rsid w:val="00A83807"/>
    <w:rsid w:val="00A83F2A"/>
    <w:rsid w:val="00A84594"/>
    <w:rsid w:val="00A90528"/>
    <w:rsid w:val="00A96E3C"/>
    <w:rsid w:val="00AA3216"/>
    <w:rsid w:val="00AA3253"/>
    <w:rsid w:val="00AA5917"/>
    <w:rsid w:val="00AB2B81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06A5F"/>
    <w:rsid w:val="00B07AFC"/>
    <w:rsid w:val="00B17502"/>
    <w:rsid w:val="00B27712"/>
    <w:rsid w:val="00B30C27"/>
    <w:rsid w:val="00B3483A"/>
    <w:rsid w:val="00B36236"/>
    <w:rsid w:val="00B45C4D"/>
    <w:rsid w:val="00B47979"/>
    <w:rsid w:val="00B47A0F"/>
    <w:rsid w:val="00B47FFA"/>
    <w:rsid w:val="00B50CB0"/>
    <w:rsid w:val="00B50E07"/>
    <w:rsid w:val="00B53C2B"/>
    <w:rsid w:val="00B54EAD"/>
    <w:rsid w:val="00B557F2"/>
    <w:rsid w:val="00B61B1E"/>
    <w:rsid w:val="00B634A4"/>
    <w:rsid w:val="00B70E1A"/>
    <w:rsid w:val="00B77C58"/>
    <w:rsid w:val="00B805CE"/>
    <w:rsid w:val="00B82CE3"/>
    <w:rsid w:val="00B8390D"/>
    <w:rsid w:val="00B87DBA"/>
    <w:rsid w:val="00B92CA4"/>
    <w:rsid w:val="00B93310"/>
    <w:rsid w:val="00B9474A"/>
    <w:rsid w:val="00B95598"/>
    <w:rsid w:val="00BA1C3C"/>
    <w:rsid w:val="00BB0055"/>
    <w:rsid w:val="00BB4D44"/>
    <w:rsid w:val="00BB4EB2"/>
    <w:rsid w:val="00BB7846"/>
    <w:rsid w:val="00BC1003"/>
    <w:rsid w:val="00BC50D8"/>
    <w:rsid w:val="00BD15DA"/>
    <w:rsid w:val="00BD480E"/>
    <w:rsid w:val="00BD7FE8"/>
    <w:rsid w:val="00BE020D"/>
    <w:rsid w:val="00BE57A5"/>
    <w:rsid w:val="00BE6454"/>
    <w:rsid w:val="00C0029B"/>
    <w:rsid w:val="00C12F5A"/>
    <w:rsid w:val="00C1604E"/>
    <w:rsid w:val="00C2037D"/>
    <w:rsid w:val="00C212E0"/>
    <w:rsid w:val="00C214C8"/>
    <w:rsid w:val="00C3087F"/>
    <w:rsid w:val="00C3189E"/>
    <w:rsid w:val="00C31E98"/>
    <w:rsid w:val="00C32066"/>
    <w:rsid w:val="00C34B8F"/>
    <w:rsid w:val="00C452E4"/>
    <w:rsid w:val="00C46023"/>
    <w:rsid w:val="00C5120F"/>
    <w:rsid w:val="00C5151E"/>
    <w:rsid w:val="00C57194"/>
    <w:rsid w:val="00C57902"/>
    <w:rsid w:val="00C63CA5"/>
    <w:rsid w:val="00C6608A"/>
    <w:rsid w:val="00C668E9"/>
    <w:rsid w:val="00C70CD8"/>
    <w:rsid w:val="00C71322"/>
    <w:rsid w:val="00C731B4"/>
    <w:rsid w:val="00C74159"/>
    <w:rsid w:val="00C76B01"/>
    <w:rsid w:val="00C81448"/>
    <w:rsid w:val="00C8485E"/>
    <w:rsid w:val="00C86452"/>
    <w:rsid w:val="00C86F6A"/>
    <w:rsid w:val="00C873DB"/>
    <w:rsid w:val="00C95B58"/>
    <w:rsid w:val="00C975C8"/>
    <w:rsid w:val="00CA0076"/>
    <w:rsid w:val="00CA15AC"/>
    <w:rsid w:val="00CA19DC"/>
    <w:rsid w:val="00CA20E9"/>
    <w:rsid w:val="00CB0B34"/>
    <w:rsid w:val="00CB17F2"/>
    <w:rsid w:val="00CC1107"/>
    <w:rsid w:val="00CC150B"/>
    <w:rsid w:val="00CC3823"/>
    <w:rsid w:val="00CC4E86"/>
    <w:rsid w:val="00CC575F"/>
    <w:rsid w:val="00CC57CB"/>
    <w:rsid w:val="00CE033B"/>
    <w:rsid w:val="00CE3232"/>
    <w:rsid w:val="00CE5115"/>
    <w:rsid w:val="00CF11D1"/>
    <w:rsid w:val="00CF26D7"/>
    <w:rsid w:val="00D00CAC"/>
    <w:rsid w:val="00D0693A"/>
    <w:rsid w:val="00D07ED8"/>
    <w:rsid w:val="00D1501A"/>
    <w:rsid w:val="00D16EE0"/>
    <w:rsid w:val="00D2073E"/>
    <w:rsid w:val="00D237D2"/>
    <w:rsid w:val="00D23EB9"/>
    <w:rsid w:val="00D25222"/>
    <w:rsid w:val="00D32664"/>
    <w:rsid w:val="00D33BFD"/>
    <w:rsid w:val="00D35184"/>
    <w:rsid w:val="00D4374C"/>
    <w:rsid w:val="00D43D34"/>
    <w:rsid w:val="00D4592E"/>
    <w:rsid w:val="00D6095E"/>
    <w:rsid w:val="00D60C44"/>
    <w:rsid w:val="00D62E3C"/>
    <w:rsid w:val="00D66CF1"/>
    <w:rsid w:val="00D81F1F"/>
    <w:rsid w:val="00D84914"/>
    <w:rsid w:val="00D8731F"/>
    <w:rsid w:val="00D90B6C"/>
    <w:rsid w:val="00D9397F"/>
    <w:rsid w:val="00DB0C10"/>
    <w:rsid w:val="00DB5F28"/>
    <w:rsid w:val="00DC25DE"/>
    <w:rsid w:val="00DD7536"/>
    <w:rsid w:val="00DE0372"/>
    <w:rsid w:val="00DE2B2B"/>
    <w:rsid w:val="00DE33E8"/>
    <w:rsid w:val="00DE5463"/>
    <w:rsid w:val="00DF1EF1"/>
    <w:rsid w:val="00DF21CD"/>
    <w:rsid w:val="00DF29B1"/>
    <w:rsid w:val="00E00F19"/>
    <w:rsid w:val="00E05BF8"/>
    <w:rsid w:val="00E12387"/>
    <w:rsid w:val="00E133FB"/>
    <w:rsid w:val="00E135B8"/>
    <w:rsid w:val="00E14625"/>
    <w:rsid w:val="00E204A1"/>
    <w:rsid w:val="00E2772F"/>
    <w:rsid w:val="00E27A15"/>
    <w:rsid w:val="00E326DC"/>
    <w:rsid w:val="00E328FC"/>
    <w:rsid w:val="00E3479A"/>
    <w:rsid w:val="00E35249"/>
    <w:rsid w:val="00E36224"/>
    <w:rsid w:val="00E43FFE"/>
    <w:rsid w:val="00E53727"/>
    <w:rsid w:val="00E60662"/>
    <w:rsid w:val="00E64E82"/>
    <w:rsid w:val="00E72CCA"/>
    <w:rsid w:val="00E81069"/>
    <w:rsid w:val="00E87C1F"/>
    <w:rsid w:val="00E91F81"/>
    <w:rsid w:val="00EA04D1"/>
    <w:rsid w:val="00EA0A6B"/>
    <w:rsid w:val="00EB29C0"/>
    <w:rsid w:val="00EC22C6"/>
    <w:rsid w:val="00EC7A6A"/>
    <w:rsid w:val="00ED007A"/>
    <w:rsid w:val="00ED2216"/>
    <w:rsid w:val="00ED4AE5"/>
    <w:rsid w:val="00ED4FAA"/>
    <w:rsid w:val="00ED7C53"/>
    <w:rsid w:val="00EE10F6"/>
    <w:rsid w:val="00EE29B8"/>
    <w:rsid w:val="00EE46E4"/>
    <w:rsid w:val="00EE4B4A"/>
    <w:rsid w:val="00EE5BCC"/>
    <w:rsid w:val="00EF5EFE"/>
    <w:rsid w:val="00F04AA1"/>
    <w:rsid w:val="00F06BB6"/>
    <w:rsid w:val="00F076DE"/>
    <w:rsid w:val="00F07A5A"/>
    <w:rsid w:val="00F07A8D"/>
    <w:rsid w:val="00F101EC"/>
    <w:rsid w:val="00F1311E"/>
    <w:rsid w:val="00F141C9"/>
    <w:rsid w:val="00F14314"/>
    <w:rsid w:val="00F179FC"/>
    <w:rsid w:val="00F17AE6"/>
    <w:rsid w:val="00F200E3"/>
    <w:rsid w:val="00F2050E"/>
    <w:rsid w:val="00F232AB"/>
    <w:rsid w:val="00F30816"/>
    <w:rsid w:val="00F43CF6"/>
    <w:rsid w:val="00F51F53"/>
    <w:rsid w:val="00F53638"/>
    <w:rsid w:val="00F54E0C"/>
    <w:rsid w:val="00F56D3B"/>
    <w:rsid w:val="00F6093A"/>
    <w:rsid w:val="00F642D4"/>
    <w:rsid w:val="00F65646"/>
    <w:rsid w:val="00F74824"/>
    <w:rsid w:val="00F74ECE"/>
    <w:rsid w:val="00F761E8"/>
    <w:rsid w:val="00F82EEE"/>
    <w:rsid w:val="00F84DB0"/>
    <w:rsid w:val="00F84EF4"/>
    <w:rsid w:val="00F86F0A"/>
    <w:rsid w:val="00F87DD6"/>
    <w:rsid w:val="00F9199B"/>
    <w:rsid w:val="00F91B42"/>
    <w:rsid w:val="00F93237"/>
    <w:rsid w:val="00F9730D"/>
    <w:rsid w:val="00FA259E"/>
    <w:rsid w:val="00FA2A72"/>
    <w:rsid w:val="00FA3C7F"/>
    <w:rsid w:val="00FB2076"/>
    <w:rsid w:val="00FB2399"/>
    <w:rsid w:val="00FB2991"/>
    <w:rsid w:val="00FB396D"/>
    <w:rsid w:val="00FB4022"/>
    <w:rsid w:val="00FB7470"/>
    <w:rsid w:val="00FC0BBA"/>
    <w:rsid w:val="00FD14E5"/>
    <w:rsid w:val="00FD2C27"/>
    <w:rsid w:val="00FD3673"/>
    <w:rsid w:val="00FD6BD2"/>
    <w:rsid w:val="00FE44AE"/>
    <w:rsid w:val="00F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5F3989"/>
    <w:rPr>
      <w:sz w:val="24"/>
    </w:rPr>
  </w:style>
  <w:style w:type="character" w:styleId="af6">
    <w:name w:val="FollowedHyperlink"/>
    <w:uiPriority w:val="99"/>
    <w:semiHidden/>
    <w:unhideWhenUsed/>
    <w:rsid w:val="007E234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ukcioncenter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gorletash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mek@magla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DDA32-BC24-4E70-A143-79E78F347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3020</TotalTime>
  <Pages>10</Pages>
  <Words>5621</Words>
  <Characters>32043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37589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78</cp:revision>
  <cp:lastPrinted>2015-09-10T23:43:00Z</cp:lastPrinted>
  <dcterms:created xsi:type="dcterms:W3CDTF">2013-07-24T04:11:00Z</dcterms:created>
  <dcterms:modified xsi:type="dcterms:W3CDTF">2015-11-27T05:42:00Z</dcterms:modified>
</cp:coreProperties>
</file>