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56A43" w:rsidRPr="00E56A43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AD1492">
        <w:rPr>
          <w:szCs w:val="24"/>
        </w:rPr>
        <w:t>Монтажное управление № 7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4873DA">
        <w:rPr>
          <w:szCs w:val="24"/>
        </w:rPr>
        <w:t>Монтажное управление № 7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4873DA" w:rsidRPr="004873DA">
        <w:rPr>
          <w:szCs w:val="24"/>
        </w:rPr>
        <w:t>ОГРН 1027700085962, ИНН 7736214646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6F17C1">
        <w:t>, указанным в п.6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6F17C1" w:rsidRDefault="006F17C1" w:rsidP="006F17C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6F17C1" w:rsidRDefault="006F17C1" w:rsidP="006F17C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6F17C1" w:rsidRDefault="006F17C1" w:rsidP="006F17C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6F17C1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56A43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76</cp:revision>
  <dcterms:created xsi:type="dcterms:W3CDTF">2013-10-01T05:51:00Z</dcterms:created>
  <dcterms:modified xsi:type="dcterms:W3CDTF">2016-02-09T06:44:00Z</dcterms:modified>
</cp:coreProperties>
</file>