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F74824" w:rsidRDefault="007768D0" w:rsidP="00BB7846">
      <w:pPr>
        <w:ind w:firstLine="4536"/>
        <w:jc w:val="right"/>
        <w:rPr>
          <w:rFonts w:ascii="Arial" w:hAnsi="Arial" w:cs="Arial"/>
          <w:b/>
          <w:sz w:val="22"/>
          <w:szCs w:val="22"/>
        </w:rPr>
      </w:pPr>
      <w:r w:rsidRPr="00F74824">
        <w:rPr>
          <w:rFonts w:ascii="Arial" w:hAnsi="Arial" w:cs="Arial"/>
          <w:b/>
          <w:sz w:val="22"/>
          <w:szCs w:val="22"/>
        </w:rPr>
        <w:t xml:space="preserve">Утверждено собранием кредиторов </w:t>
      </w:r>
    </w:p>
    <w:p w:rsidR="007768D0" w:rsidRPr="00F74824" w:rsidRDefault="007768D0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 w:rsidRPr="00F74824">
        <w:rPr>
          <w:rFonts w:ascii="Arial" w:hAnsi="Arial" w:cs="Arial"/>
          <w:b/>
          <w:sz w:val="22"/>
          <w:szCs w:val="22"/>
        </w:rPr>
        <w:t>ОА</w:t>
      </w:r>
      <w:r w:rsidR="00E135B8" w:rsidRPr="00F74824">
        <w:rPr>
          <w:rFonts w:ascii="Arial" w:hAnsi="Arial" w:cs="Arial"/>
          <w:b/>
          <w:sz w:val="22"/>
          <w:szCs w:val="22"/>
        </w:rPr>
        <w:t>О «ООО «Вега</w:t>
      </w:r>
      <w:r w:rsidRPr="00F74824">
        <w:rPr>
          <w:rFonts w:ascii="Arial" w:hAnsi="Arial" w:cs="Arial"/>
          <w:b/>
          <w:sz w:val="22"/>
          <w:szCs w:val="22"/>
        </w:rPr>
        <w:t>»</w:t>
      </w:r>
    </w:p>
    <w:p w:rsidR="007768D0" w:rsidRPr="00F74824" w:rsidRDefault="00F74824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 w:rsidRPr="00F74824">
        <w:rPr>
          <w:rFonts w:ascii="Arial" w:hAnsi="Arial" w:cs="Arial"/>
          <w:b/>
          <w:sz w:val="22"/>
          <w:szCs w:val="22"/>
        </w:rPr>
        <w:t>Протокол № 3</w:t>
      </w:r>
    </w:p>
    <w:p w:rsidR="007768D0" w:rsidRPr="00F74824" w:rsidRDefault="00F74824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 w:rsidRPr="00F74824">
        <w:rPr>
          <w:rFonts w:ascii="Arial" w:hAnsi="Arial" w:cs="Arial"/>
          <w:b/>
          <w:sz w:val="22"/>
          <w:szCs w:val="22"/>
        </w:rPr>
        <w:t>от «08</w:t>
      </w:r>
      <w:r w:rsidR="00E135B8" w:rsidRPr="00F74824">
        <w:rPr>
          <w:rFonts w:ascii="Arial" w:hAnsi="Arial" w:cs="Arial"/>
          <w:b/>
          <w:sz w:val="22"/>
          <w:szCs w:val="22"/>
        </w:rPr>
        <w:t>»</w:t>
      </w:r>
      <w:r w:rsidRPr="00F74824">
        <w:rPr>
          <w:rFonts w:ascii="Arial" w:hAnsi="Arial" w:cs="Arial"/>
          <w:b/>
          <w:sz w:val="22"/>
          <w:szCs w:val="22"/>
        </w:rPr>
        <w:t xml:space="preserve"> августа</w:t>
      </w:r>
      <w:r w:rsidR="007768D0" w:rsidRPr="00F74824">
        <w:rPr>
          <w:rFonts w:ascii="Arial" w:hAnsi="Arial" w:cs="Arial"/>
          <w:b/>
          <w:sz w:val="22"/>
          <w:szCs w:val="22"/>
        </w:rPr>
        <w:t xml:space="preserve"> 201</w:t>
      </w:r>
      <w:r w:rsidR="00E135B8" w:rsidRPr="00F74824">
        <w:rPr>
          <w:rFonts w:ascii="Arial" w:hAnsi="Arial" w:cs="Arial"/>
          <w:b/>
          <w:sz w:val="22"/>
          <w:szCs w:val="22"/>
        </w:rPr>
        <w:t>5</w:t>
      </w:r>
      <w:r w:rsidR="007768D0" w:rsidRPr="00F74824">
        <w:rPr>
          <w:rFonts w:ascii="Arial" w:hAnsi="Arial" w:cs="Arial"/>
          <w:b/>
          <w:sz w:val="22"/>
          <w:szCs w:val="22"/>
        </w:rPr>
        <w:t xml:space="preserve"> года</w:t>
      </w:r>
    </w:p>
    <w:p w:rsidR="007768D0" w:rsidRPr="00225034" w:rsidRDefault="007768D0" w:rsidP="00847AB4">
      <w:pPr>
        <w:tabs>
          <w:tab w:val="left" w:pos="5387"/>
        </w:tabs>
        <w:jc w:val="both"/>
        <w:rPr>
          <w:rFonts w:ascii="Arial" w:hAnsi="Arial" w:cs="Arial"/>
          <w:b/>
          <w:sz w:val="22"/>
          <w:szCs w:val="22"/>
        </w:rPr>
      </w:pPr>
    </w:p>
    <w:p w:rsidR="007768D0" w:rsidRPr="00EE4B4A" w:rsidRDefault="007768D0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 w:rsidRPr="00EE4B4A">
        <w:rPr>
          <w:rFonts w:ascii="Arial" w:hAnsi="Arial" w:cs="Arial"/>
          <w:b/>
          <w:szCs w:val="24"/>
        </w:rPr>
        <w:t xml:space="preserve">Предложение о порядке, сроках и об условиях продажи имущества </w:t>
      </w:r>
    </w:p>
    <w:p w:rsidR="007768D0" w:rsidRPr="00EE4B4A" w:rsidRDefault="00E135B8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должника – ОО</w:t>
      </w:r>
      <w:r w:rsidR="007768D0" w:rsidRPr="00EE4B4A">
        <w:rPr>
          <w:rFonts w:ascii="Arial" w:hAnsi="Arial" w:cs="Arial"/>
          <w:b/>
          <w:szCs w:val="24"/>
        </w:rPr>
        <w:t>О «</w:t>
      </w:r>
      <w:r>
        <w:rPr>
          <w:rFonts w:ascii="Arial" w:hAnsi="Arial" w:cs="Arial"/>
          <w:b/>
          <w:szCs w:val="24"/>
        </w:rPr>
        <w:t>Вега</w:t>
      </w:r>
      <w:r w:rsidR="007768D0">
        <w:rPr>
          <w:rFonts w:ascii="Arial" w:hAnsi="Arial" w:cs="Arial"/>
          <w:b/>
          <w:szCs w:val="24"/>
        </w:rPr>
        <w:t>»</w:t>
      </w:r>
    </w:p>
    <w:p w:rsidR="007768D0" w:rsidRDefault="007768D0" w:rsidP="00CC57CB">
      <w:pPr>
        <w:tabs>
          <w:tab w:val="left" w:pos="5387"/>
        </w:tabs>
        <w:jc w:val="center"/>
        <w:rPr>
          <w:b/>
          <w:szCs w:val="24"/>
        </w:rPr>
      </w:pPr>
    </w:p>
    <w:p w:rsidR="007768D0" w:rsidRPr="00225034" w:rsidRDefault="007768D0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Арбитражный управляющий: Леташ Игорь Анатольевич</w:t>
      </w:r>
    </w:p>
    <w:p w:rsidR="007768D0" w:rsidRPr="00225034" w:rsidRDefault="00E135B8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7768D0" w:rsidRPr="00225034">
        <w:rPr>
          <w:rFonts w:ascii="Arial" w:hAnsi="Arial" w:cs="Arial"/>
          <w:sz w:val="22"/>
          <w:szCs w:val="22"/>
        </w:rPr>
        <w:t xml:space="preserve">бщество </w:t>
      </w:r>
      <w:r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="007768D0" w:rsidRPr="00225034">
        <w:rPr>
          <w:rFonts w:ascii="Arial" w:hAnsi="Arial" w:cs="Arial"/>
          <w:sz w:val="22"/>
          <w:szCs w:val="22"/>
        </w:rPr>
        <w:t>«</w:t>
      </w:r>
      <w:r>
        <w:rPr>
          <w:rFonts w:ascii="Arial" w:hAnsi="Arial" w:cs="Arial"/>
          <w:sz w:val="22"/>
          <w:szCs w:val="22"/>
        </w:rPr>
        <w:t>Вега</w:t>
      </w:r>
      <w:r w:rsidR="007768D0" w:rsidRPr="00225034">
        <w:rPr>
          <w:rFonts w:ascii="Arial" w:hAnsi="Arial" w:cs="Arial"/>
          <w:sz w:val="22"/>
          <w:szCs w:val="22"/>
        </w:rPr>
        <w:t>»</w:t>
      </w:r>
    </w:p>
    <w:p w:rsidR="007768D0" w:rsidRDefault="00E135B8" w:rsidP="0022503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ОГРН/ИНН/КПП </w:t>
      </w:r>
      <w:r w:rsidRPr="000C6B57">
        <w:rPr>
          <w:rFonts w:ascii="Arial" w:hAnsi="Arial" w:cs="Arial"/>
          <w:sz w:val="22"/>
          <w:szCs w:val="22"/>
        </w:rPr>
        <w:t>1022700711318</w:t>
      </w:r>
      <w:r w:rsidR="007768D0" w:rsidRPr="00225034">
        <w:rPr>
          <w:rFonts w:ascii="Arial" w:hAnsi="Arial" w:cs="Arial"/>
          <w:sz w:val="22"/>
          <w:szCs w:val="22"/>
        </w:rPr>
        <w:t>/</w:t>
      </w:r>
      <w:r w:rsidRPr="004E3734">
        <w:rPr>
          <w:rFonts w:ascii="Arial" w:hAnsi="Arial" w:cs="Arial"/>
          <w:sz w:val="22"/>
          <w:szCs w:val="22"/>
        </w:rPr>
        <w:t>2709007338/270901001</w:t>
      </w:r>
    </w:p>
    <w:p w:rsidR="007768D0" w:rsidRPr="00225034" w:rsidRDefault="00E135B8" w:rsidP="0022503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Категория должника: треть</w:t>
      </w:r>
      <w:r w:rsidR="007768D0">
        <w:rPr>
          <w:rFonts w:ascii="Arial" w:hAnsi="Arial" w:cs="Arial"/>
          <w:sz w:val="22"/>
          <w:szCs w:val="22"/>
        </w:rPr>
        <w:t>я</w:t>
      </w:r>
    </w:p>
    <w:p w:rsidR="007768D0" w:rsidRPr="00BB7846" w:rsidRDefault="007768D0" w:rsidP="00622BA1">
      <w:pPr>
        <w:jc w:val="center"/>
        <w:rPr>
          <w:rFonts w:ascii="Arial" w:hAnsi="Arial" w:cs="Arial"/>
          <w:sz w:val="22"/>
          <w:szCs w:val="22"/>
        </w:rPr>
      </w:pPr>
      <w:r w:rsidRPr="00BB7846">
        <w:rPr>
          <w:rFonts w:ascii="Arial" w:hAnsi="Arial" w:cs="Arial"/>
          <w:sz w:val="22"/>
          <w:szCs w:val="22"/>
        </w:rPr>
        <w:t>Юридический адрес должника: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="00E135B8" w:rsidRPr="004E3734">
        <w:rPr>
          <w:rFonts w:ascii="Arial" w:hAnsi="Arial" w:cs="Arial"/>
          <w:sz w:val="22"/>
          <w:szCs w:val="22"/>
        </w:rPr>
        <w:t xml:space="preserve">682860, Хабаровский край, Ванинский р-он, пгт. Ванино, ул. </w:t>
      </w:r>
      <w:proofErr w:type="gramStart"/>
      <w:r w:rsidR="00E135B8" w:rsidRPr="004E3734">
        <w:rPr>
          <w:rFonts w:ascii="Arial" w:hAnsi="Arial" w:cs="Arial"/>
          <w:sz w:val="22"/>
          <w:szCs w:val="22"/>
        </w:rPr>
        <w:t>Клубная</w:t>
      </w:r>
      <w:proofErr w:type="gramEnd"/>
      <w:r w:rsidR="00E135B8" w:rsidRPr="004E3734">
        <w:rPr>
          <w:rFonts w:ascii="Arial" w:hAnsi="Arial" w:cs="Arial"/>
          <w:sz w:val="22"/>
          <w:szCs w:val="22"/>
        </w:rPr>
        <w:t>, д. 22</w:t>
      </w:r>
    </w:p>
    <w:p w:rsidR="007768D0" w:rsidRDefault="007768D0" w:rsidP="00225034">
      <w:pPr>
        <w:jc w:val="center"/>
        <w:rPr>
          <w:rFonts w:ascii="Arial" w:hAnsi="Arial" w:cs="Arial"/>
          <w:sz w:val="22"/>
          <w:szCs w:val="22"/>
        </w:rPr>
      </w:pPr>
      <w:r w:rsidRPr="00BB7846">
        <w:rPr>
          <w:rFonts w:ascii="Arial" w:hAnsi="Arial" w:cs="Arial"/>
          <w:sz w:val="22"/>
          <w:szCs w:val="22"/>
        </w:rPr>
        <w:t>Почтовый адрес должника: 685000, г. Магадан, ул. Кольцевая, д. 3, офис 3/1</w:t>
      </w:r>
    </w:p>
    <w:p w:rsidR="007768D0" w:rsidRPr="00B77C58" w:rsidRDefault="007768D0" w:rsidP="00225034">
      <w:pPr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  <w:gridCol w:w="5245"/>
      </w:tblGrid>
      <w:tr w:rsidR="007768D0" w:rsidTr="00E72CCA">
        <w:tc>
          <w:tcPr>
            <w:tcW w:w="10031" w:type="dxa"/>
          </w:tcPr>
          <w:p w:rsidR="007768D0" w:rsidRPr="005778B9" w:rsidRDefault="007768D0" w:rsidP="005778B9">
            <w:pPr>
              <w:pStyle w:val="a3"/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5245" w:type="dxa"/>
          </w:tcPr>
          <w:p w:rsidR="007768D0" w:rsidRPr="005778B9" w:rsidRDefault="007768D0" w:rsidP="005778B9">
            <w:pPr>
              <w:tabs>
                <w:tab w:val="right" w:pos="4853"/>
              </w:tabs>
              <w:rPr>
                <w:rFonts w:ascii="Arial" w:hAnsi="Arial" w:cs="Arial"/>
                <w:szCs w:val="22"/>
              </w:rPr>
            </w:pPr>
            <w:r w:rsidRPr="005778B9">
              <w:rPr>
                <w:rFonts w:ascii="Arial" w:hAnsi="Arial" w:cs="Arial"/>
                <w:sz w:val="22"/>
                <w:szCs w:val="22"/>
              </w:rPr>
              <w:t>Арб</w:t>
            </w:r>
            <w:r w:rsidR="00E135B8">
              <w:rPr>
                <w:rFonts w:ascii="Arial" w:hAnsi="Arial" w:cs="Arial"/>
                <w:sz w:val="22"/>
                <w:szCs w:val="22"/>
              </w:rPr>
              <w:t>итражный суд Хабаровского края</w:t>
            </w:r>
            <w:r w:rsidRPr="005778B9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Номер дела</w:t>
            </w:r>
          </w:p>
        </w:tc>
        <w:tc>
          <w:tcPr>
            <w:tcW w:w="5245" w:type="dxa"/>
          </w:tcPr>
          <w:p w:rsidR="007768D0" w:rsidRPr="005778B9" w:rsidRDefault="007768D0" w:rsidP="00E135B8">
            <w:pPr>
              <w:rPr>
                <w:rFonts w:ascii="Arial" w:hAnsi="Arial" w:cs="Arial"/>
                <w:szCs w:val="22"/>
              </w:rPr>
            </w:pPr>
            <w:r w:rsidRPr="005778B9">
              <w:rPr>
                <w:rFonts w:ascii="Arial" w:hAnsi="Arial" w:cs="Arial"/>
                <w:sz w:val="22"/>
                <w:szCs w:val="22"/>
              </w:rPr>
              <w:t xml:space="preserve">Дело № </w:t>
            </w:r>
            <w:r w:rsidR="00E135B8">
              <w:rPr>
                <w:rFonts w:ascii="Arial" w:hAnsi="Arial" w:cs="Arial"/>
                <w:sz w:val="22"/>
                <w:szCs w:val="22"/>
              </w:rPr>
              <w:t xml:space="preserve">А73-7707/2014 </w:t>
            </w:r>
            <w:r w:rsidRPr="005778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принятия судебного акта  о введении процедуры банкротства</w:t>
            </w:r>
          </w:p>
        </w:tc>
        <w:tc>
          <w:tcPr>
            <w:tcW w:w="5245" w:type="dxa"/>
          </w:tcPr>
          <w:p w:rsidR="007768D0" w:rsidRPr="005778B9" w:rsidRDefault="00E135B8" w:rsidP="00E135B8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января 2015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года</w:t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назначения арбитражного управляющего</w:t>
            </w:r>
          </w:p>
        </w:tc>
        <w:tc>
          <w:tcPr>
            <w:tcW w:w="5245" w:type="dxa"/>
          </w:tcPr>
          <w:p w:rsidR="007768D0" w:rsidRPr="005778B9" w:rsidRDefault="00E135B8" w:rsidP="00E135B8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марта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201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года</w:t>
            </w:r>
          </w:p>
        </w:tc>
      </w:tr>
    </w:tbl>
    <w:p w:rsidR="007768D0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</w:p>
    <w:p w:rsidR="007768D0" w:rsidRPr="00225034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 </w:t>
      </w:r>
      <w:r w:rsidRPr="00225034">
        <w:rPr>
          <w:rFonts w:ascii="Arial" w:hAnsi="Arial" w:cs="Arial"/>
          <w:b/>
          <w:sz w:val="22"/>
          <w:szCs w:val="22"/>
        </w:rPr>
        <w:t>Общие положения</w:t>
      </w:r>
    </w:p>
    <w:p w:rsidR="007768D0" w:rsidRPr="00225034" w:rsidRDefault="007768D0" w:rsidP="007521CB">
      <w:pPr>
        <w:tabs>
          <w:tab w:val="left" w:pos="5387"/>
        </w:tabs>
        <w:ind w:left="360"/>
        <w:jc w:val="center"/>
        <w:rPr>
          <w:rFonts w:ascii="Arial" w:hAnsi="Arial" w:cs="Arial"/>
          <w:sz w:val="10"/>
          <w:szCs w:val="10"/>
        </w:rPr>
      </w:pPr>
    </w:p>
    <w:p w:rsidR="007768D0" w:rsidRPr="00225034" w:rsidRDefault="007768D0" w:rsidP="009455B4">
      <w:pPr>
        <w:numPr>
          <w:ilvl w:val="1"/>
          <w:numId w:val="16"/>
        </w:numPr>
        <w:tabs>
          <w:tab w:val="clear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1.1 </w:t>
      </w:r>
      <w:r w:rsidRPr="00225034">
        <w:rPr>
          <w:rFonts w:ascii="Arial" w:hAnsi="Arial" w:cs="Arial"/>
          <w:sz w:val="22"/>
          <w:szCs w:val="22"/>
        </w:rPr>
        <w:t xml:space="preserve">Настоящие </w:t>
      </w:r>
      <w:r>
        <w:rPr>
          <w:rFonts w:ascii="Arial" w:hAnsi="Arial" w:cs="Arial"/>
          <w:sz w:val="22"/>
          <w:szCs w:val="22"/>
        </w:rPr>
        <w:t>Предложение</w:t>
      </w:r>
      <w:r w:rsidRPr="00225034">
        <w:rPr>
          <w:rFonts w:ascii="Arial" w:hAnsi="Arial" w:cs="Arial"/>
          <w:sz w:val="22"/>
          <w:szCs w:val="22"/>
        </w:rPr>
        <w:t xml:space="preserve"> о порядке, сроках и условиях продажи имущест</w:t>
      </w:r>
      <w:r w:rsidR="00E135B8">
        <w:rPr>
          <w:rFonts w:ascii="Arial" w:hAnsi="Arial" w:cs="Arial"/>
          <w:sz w:val="22"/>
          <w:szCs w:val="22"/>
        </w:rPr>
        <w:t>ва должник</w:t>
      </w:r>
      <w:proofErr w:type="gramStart"/>
      <w:r w:rsidR="00E135B8">
        <w:rPr>
          <w:rFonts w:ascii="Arial" w:hAnsi="Arial" w:cs="Arial"/>
          <w:sz w:val="22"/>
          <w:szCs w:val="22"/>
        </w:rPr>
        <w:t>а ОО</w:t>
      </w:r>
      <w:r>
        <w:rPr>
          <w:rFonts w:ascii="Arial" w:hAnsi="Arial" w:cs="Arial"/>
          <w:sz w:val="22"/>
          <w:szCs w:val="22"/>
        </w:rPr>
        <w:t>О</w:t>
      </w:r>
      <w:proofErr w:type="gramEnd"/>
      <w:r>
        <w:rPr>
          <w:rFonts w:ascii="Arial" w:hAnsi="Arial" w:cs="Arial"/>
          <w:sz w:val="22"/>
          <w:szCs w:val="22"/>
        </w:rPr>
        <w:t xml:space="preserve"> «</w:t>
      </w:r>
      <w:r w:rsidR="00E135B8">
        <w:rPr>
          <w:rFonts w:ascii="Arial" w:hAnsi="Arial" w:cs="Arial"/>
          <w:sz w:val="22"/>
          <w:szCs w:val="22"/>
        </w:rPr>
        <w:t>Вега</w:t>
      </w:r>
      <w:r>
        <w:rPr>
          <w:rFonts w:ascii="Arial" w:hAnsi="Arial" w:cs="Arial"/>
          <w:sz w:val="22"/>
          <w:szCs w:val="22"/>
        </w:rPr>
        <w:t xml:space="preserve">» (далее – Порядок) регламентирует </w:t>
      </w:r>
      <w:r w:rsidRPr="00225034">
        <w:rPr>
          <w:rFonts w:ascii="Arial" w:hAnsi="Arial" w:cs="Arial"/>
          <w:sz w:val="22"/>
          <w:szCs w:val="22"/>
        </w:rPr>
        <w:t>порядок, сроки и условия продажи им</w:t>
      </w:r>
      <w:r w:rsidR="00E135B8">
        <w:rPr>
          <w:rFonts w:ascii="Arial" w:hAnsi="Arial" w:cs="Arial"/>
          <w:sz w:val="22"/>
          <w:szCs w:val="22"/>
        </w:rPr>
        <w:t>ущества О</w:t>
      </w:r>
      <w:r w:rsidRPr="00225034">
        <w:rPr>
          <w:rFonts w:ascii="Arial" w:hAnsi="Arial" w:cs="Arial"/>
          <w:sz w:val="22"/>
          <w:szCs w:val="22"/>
        </w:rPr>
        <w:t xml:space="preserve">бщества </w:t>
      </w:r>
      <w:r w:rsidR="00E135B8"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Pr="00225034">
        <w:rPr>
          <w:rFonts w:ascii="Arial" w:hAnsi="Arial" w:cs="Arial"/>
          <w:sz w:val="22"/>
          <w:szCs w:val="22"/>
        </w:rPr>
        <w:t>«</w:t>
      </w:r>
      <w:r w:rsidR="00E135B8">
        <w:rPr>
          <w:rFonts w:ascii="Arial" w:hAnsi="Arial" w:cs="Arial"/>
          <w:sz w:val="22"/>
          <w:szCs w:val="22"/>
        </w:rPr>
        <w:t>Вега</w:t>
      </w:r>
      <w:r w:rsidRPr="00225034">
        <w:rPr>
          <w:rFonts w:ascii="Arial" w:hAnsi="Arial" w:cs="Arial"/>
          <w:sz w:val="22"/>
          <w:szCs w:val="22"/>
        </w:rPr>
        <w:t>» (далее – Должник).</w:t>
      </w:r>
    </w:p>
    <w:p w:rsidR="007768D0" w:rsidRPr="00225034" w:rsidRDefault="007768D0" w:rsidP="007521CB">
      <w:pPr>
        <w:tabs>
          <w:tab w:val="left" w:pos="5387"/>
        </w:tabs>
        <w:ind w:left="360"/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9455B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455B4">
        <w:rPr>
          <w:rFonts w:ascii="Arial" w:hAnsi="Arial" w:cs="Arial"/>
          <w:sz w:val="22"/>
          <w:szCs w:val="22"/>
        </w:rPr>
        <w:tab/>
        <w:t>1.2 Продажа имущества Должника осуществляется в соотв</w:t>
      </w:r>
      <w:r>
        <w:rPr>
          <w:rFonts w:ascii="Arial" w:hAnsi="Arial" w:cs="Arial"/>
          <w:sz w:val="22"/>
          <w:szCs w:val="22"/>
        </w:rPr>
        <w:t>етствии с настоящим Порядком</w:t>
      </w:r>
      <w:r w:rsidRPr="009455B4">
        <w:rPr>
          <w:rFonts w:ascii="Arial" w:hAnsi="Arial" w:cs="Arial"/>
          <w:sz w:val="22"/>
          <w:szCs w:val="22"/>
        </w:rPr>
        <w:t>, разработанным на основании ст.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ст. 110, 111, 139 Федерального закона «О несостоятельности (банкротстве)» № 127-ФЗ от 26.10.2002г., ст.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ст. 447, 448, 449 Гражданского кодекса Российской Федерации, а так же приказом Министерства экономического развития Российской Федерации №</w:t>
      </w:r>
      <w:r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54 от 15.02.2010г. «Об утверждении порядка проведения открытых торгов в электронной форме при продаже имущества (предприятия) должников в ходе процедур, применяемых в 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 (далее–Приказ №54)</w:t>
      </w:r>
      <w:r>
        <w:rPr>
          <w:rFonts w:ascii="Arial" w:hAnsi="Arial" w:cs="Arial"/>
          <w:sz w:val="22"/>
          <w:szCs w:val="22"/>
        </w:rPr>
        <w:t>.</w:t>
      </w:r>
      <w:r w:rsidRPr="009455B4">
        <w:rPr>
          <w:rFonts w:ascii="Arial" w:hAnsi="Arial" w:cs="Arial"/>
          <w:sz w:val="22"/>
          <w:szCs w:val="22"/>
        </w:rPr>
        <w:t xml:space="preserve"> </w:t>
      </w:r>
    </w:p>
    <w:p w:rsidR="007768D0" w:rsidRPr="00162BF6" w:rsidRDefault="007768D0" w:rsidP="009455B4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162BF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62BF6">
        <w:rPr>
          <w:rFonts w:ascii="Arial" w:hAnsi="Arial" w:cs="Arial"/>
          <w:sz w:val="22"/>
          <w:szCs w:val="22"/>
        </w:rPr>
        <w:tab/>
        <w:t>1.3 Продажа имущества осуществляется путем проведения открытых по составу участников и форме представления предложений о цене торгов в электронной форме на открытом аукционе</w:t>
      </w:r>
      <w:r>
        <w:rPr>
          <w:rFonts w:ascii="Arial" w:hAnsi="Arial" w:cs="Arial"/>
          <w:sz w:val="22"/>
          <w:szCs w:val="22"/>
        </w:rPr>
        <w:t xml:space="preserve">. </w:t>
      </w:r>
    </w:p>
    <w:p w:rsidR="007768D0" w:rsidRPr="00162BF6" w:rsidRDefault="007768D0" w:rsidP="00162BF6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162BF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1.4 Продавцом имущества является Должник в лице конкурсного управляющего Леташ Игоря Анатольевича, действующего на основании Решения Арбит</w:t>
      </w:r>
      <w:r w:rsidR="00E135B8">
        <w:rPr>
          <w:rFonts w:ascii="Arial" w:hAnsi="Arial" w:cs="Arial"/>
          <w:sz w:val="22"/>
          <w:szCs w:val="22"/>
        </w:rPr>
        <w:t>ражного суда Хабаровского края от 13.01.2015</w:t>
      </w:r>
      <w:r>
        <w:rPr>
          <w:rFonts w:ascii="Arial" w:hAnsi="Arial" w:cs="Arial"/>
          <w:sz w:val="22"/>
          <w:szCs w:val="22"/>
        </w:rPr>
        <w:t>г. по делу №</w:t>
      </w:r>
      <w:r w:rsidR="00E135B8">
        <w:rPr>
          <w:rFonts w:ascii="Arial" w:hAnsi="Arial" w:cs="Arial"/>
          <w:sz w:val="22"/>
          <w:szCs w:val="22"/>
        </w:rPr>
        <w:t xml:space="preserve"> А73-7707/2014</w:t>
      </w:r>
      <w:r>
        <w:rPr>
          <w:rFonts w:ascii="Arial" w:hAnsi="Arial" w:cs="Arial"/>
          <w:sz w:val="22"/>
          <w:szCs w:val="22"/>
        </w:rPr>
        <w:t>.</w:t>
      </w:r>
    </w:p>
    <w:p w:rsidR="007768D0" w:rsidRPr="00162BF6" w:rsidRDefault="007768D0" w:rsidP="00162BF6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Pr="00463254" w:rsidRDefault="007768D0" w:rsidP="00ED7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1.5</w:t>
      </w:r>
      <w:proofErr w:type="gramStart"/>
      <w:r w:rsidRPr="003347BC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3347BC">
        <w:rPr>
          <w:rFonts w:ascii="Arial" w:hAnsi="Arial" w:cs="Arial"/>
          <w:sz w:val="22"/>
          <w:szCs w:val="22"/>
        </w:rPr>
        <w:t xml:space="preserve">ля расчетов при продаже имущества используется расчетный счет </w:t>
      </w:r>
      <w:r w:rsidRPr="00463254">
        <w:rPr>
          <w:rFonts w:ascii="Arial" w:hAnsi="Arial" w:cs="Arial"/>
          <w:sz w:val="22"/>
          <w:szCs w:val="22"/>
        </w:rPr>
        <w:t xml:space="preserve">Должника </w:t>
      </w:r>
      <w:r w:rsidR="00DB5F28">
        <w:rPr>
          <w:rFonts w:ascii="Arial" w:hAnsi="Arial" w:cs="Arial"/>
          <w:sz w:val="22"/>
          <w:szCs w:val="22"/>
        </w:rPr>
        <w:t>№ 40702810401410165048</w:t>
      </w:r>
      <w:r w:rsidR="00ED7C53">
        <w:rPr>
          <w:rFonts w:ascii="Arial" w:hAnsi="Arial" w:cs="Arial"/>
          <w:sz w:val="22"/>
          <w:szCs w:val="22"/>
        </w:rPr>
        <w:t xml:space="preserve"> </w:t>
      </w:r>
      <w:r w:rsidRPr="00463254">
        <w:rPr>
          <w:rFonts w:ascii="Arial" w:hAnsi="Arial" w:cs="Arial"/>
          <w:sz w:val="22"/>
          <w:szCs w:val="22"/>
        </w:rPr>
        <w:t>в «</w:t>
      </w:r>
      <w:r w:rsidR="00463254">
        <w:rPr>
          <w:rFonts w:ascii="Arial" w:hAnsi="Arial" w:cs="Arial"/>
          <w:sz w:val="22"/>
          <w:szCs w:val="22"/>
        </w:rPr>
        <w:t>Азиатско-Тихоокеанском Банке (ОАО) г. Благовещенск, К/с. 30101810300000000765, БИК 041012765</w:t>
      </w:r>
      <w:r w:rsidRPr="00463254">
        <w:rPr>
          <w:rFonts w:ascii="Arial" w:hAnsi="Arial" w:cs="Arial"/>
          <w:sz w:val="22"/>
          <w:szCs w:val="22"/>
        </w:rPr>
        <w:t xml:space="preserve">  </w:t>
      </w:r>
    </w:p>
    <w:p w:rsidR="007768D0" w:rsidRPr="00B9474A" w:rsidRDefault="007768D0" w:rsidP="00162BF6">
      <w:pPr>
        <w:pStyle w:val="Default"/>
        <w:jc w:val="both"/>
        <w:rPr>
          <w:rFonts w:ascii="Arial" w:hAnsi="Arial" w:cs="Arial"/>
          <w:sz w:val="10"/>
          <w:szCs w:val="10"/>
        </w:rPr>
      </w:pPr>
      <w:r w:rsidRPr="00B9474A">
        <w:rPr>
          <w:rFonts w:ascii="Arial" w:hAnsi="Arial" w:cs="Arial"/>
          <w:sz w:val="10"/>
          <w:szCs w:val="10"/>
        </w:rPr>
        <w:tab/>
      </w:r>
    </w:p>
    <w:p w:rsidR="007768D0" w:rsidRPr="00225034" w:rsidRDefault="007768D0" w:rsidP="00225034">
      <w:pPr>
        <w:numPr>
          <w:ilvl w:val="1"/>
          <w:numId w:val="16"/>
        </w:numPr>
        <w:tabs>
          <w:tab w:val="clear" w:pos="360"/>
          <w:tab w:val="num" w:pos="-198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1.6 </w:t>
      </w:r>
      <w:r w:rsidRPr="00225034">
        <w:rPr>
          <w:rFonts w:ascii="Arial" w:hAnsi="Arial" w:cs="Arial"/>
          <w:sz w:val="22"/>
          <w:szCs w:val="22"/>
        </w:rPr>
        <w:t xml:space="preserve">В случае возникновения в ходе конкурсного производства обстоятельств, в связи с которыми требуется внесение изменений </w:t>
      </w:r>
      <w:r>
        <w:rPr>
          <w:rFonts w:ascii="Arial" w:hAnsi="Arial" w:cs="Arial"/>
          <w:sz w:val="22"/>
          <w:szCs w:val="22"/>
        </w:rPr>
        <w:t>Порядок</w:t>
      </w:r>
      <w:r w:rsidRPr="00225034">
        <w:rPr>
          <w:rFonts w:ascii="Arial" w:hAnsi="Arial" w:cs="Arial"/>
          <w:sz w:val="22"/>
          <w:szCs w:val="22"/>
        </w:rPr>
        <w:t>, конкурсный управляющий обязан предоставить собранию кредиторов соответствующие предложения об изменениях порядка, сроков и условий продажи имущества Должника для утверждения в течение месяца с момента возникновения указанных обстоятельств.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25034">
        <w:rPr>
          <w:rFonts w:ascii="Arial" w:hAnsi="Arial" w:cs="Arial"/>
          <w:sz w:val="22"/>
          <w:szCs w:val="22"/>
        </w:rPr>
        <w:t>Такими обстоятельствами признаются: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имущество не продано в п</w:t>
      </w:r>
      <w:r>
        <w:rPr>
          <w:rFonts w:ascii="Arial" w:hAnsi="Arial" w:cs="Arial"/>
          <w:sz w:val="22"/>
          <w:szCs w:val="22"/>
        </w:rPr>
        <w:t>орядке, установленном настоящим Порядком</w:t>
      </w:r>
      <w:r w:rsidRPr="00225034">
        <w:rPr>
          <w:rFonts w:ascii="Arial" w:hAnsi="Arial" w:cs="Arial"/>
          <w:sz w:val="22"/>
          <w:szCs w:val="22"/>
        </w:rPr>
        <w:t>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lastRenderedPageBreak/>
        <w:t>- выявление дополнительного имущества, подлежащего продаже;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если с даты проведения независимой оценки рыночной стоимости имущества прошло более 6 месяцев (Приказ Минэкономразвития от 20 июля 2007г. № 256 «Об утверждении Федерального стандарта оценки «Общие понятия оценки, подходы к оценке и требования к проведению оценки (ФСО N 1)»);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истечение срока продажи имущества Должника;</w:t>
      </w:r>
    </w:p>
    <w:p w:rsidR="007768D0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другие условия, которые могут вызвать необходимость изменения порядка, сроков и условий продажи имущества Должника.</w:t>
      </w:r>
    </w:p>
    <w:p w:rsidR="007768D0" w:rsidRPr="003347BC" w:rsidRDefault="007768D0" w:rsidP="00225034">
      <w:pPr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2A42DC">
      <w:pPr>
        <w:jc w:val="center"/>
        <w:rPr>
          <w:rFonts w:ascii="Arial" w:hAnsi="Arial" w:cs="Arial"/>
          <w:b/>
          <w:sz w:val="22"/>
          <w:szCs w:val="22"/>
        </w:rPr>
      </w:pPr>
    </w:p>
    <w:p w:rsidR="007768D0" w:rsidRPr="002A42DC" w:rsidRDefault="007768D0" w:rsidP="002A42D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</w:t>
      </w:r>
      <w:r w:rsidRPr="002A42DC">
        <w:rPr>
          <w:rFonts w:ascii="Arial" w:hAnsi="Arial" w:cs="Arial"/>
          <w:b/>
          <w:sz w:val="22"/>
          <w:szCs w:val="22"/>
        </w:rPr>
        <w:t>Имущество Должника, подлежащее продаже</w:t>
      </w:r>
    </w:p>
    <w:p w:rsidR="007768D0" w:rsidRPr="007C071E" w:rsidRDefault="007768D0" w:rsidP="007521CB">
      <w:pPr>
        <w:tabs>
          <w:tab w:val="left" w:pos="5387"/>
        </w:tabs>
        <w:rPr>
          <w:rFonts w:ascii="Arial" w:hAnsi="Arial" w:cs="Arial"/>
          <w:sz w:val="10"/>
          <w:szCs w:val="10"/>
        </w:rPr>
      </w:pPr>
    </w:p>
    <w:p w:rsidR="007768D0" w:rsidRDefault="007768D0" w:rsidP="00B9474A">
      <w:pPr>
        <w:numPr>
          <w:ilvl w:val="1"/>
          <w:numId w:val="16"/>
        </w:numPr>
        <w:tabs>
          <w:tab w:val="clear" w:pos="360"/>
          <w:tab w:val="left" w:pos="-354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2.1 </w:t>
      </w:r>
      <w:r w:rsidRPr="00B9474A">
        <w:rPr>
          <w:rFonts w:ascii="Arial" w:hAnsi="Arial" w:cs="Arial"/>
          <w:sz w:val="22"/>
          <w:szCs w:val="22"/>
        </w:rPr>
        <w:t>Продаже подлежит следующее имущество Должника:</w:t>
      </w:r>
    </w:p>
    <w:p w:rsidR="007768D0" w:rsidRPr="00D1501A" w:rsidRDefault="007768D0" w:rsidP="00622BA1">
      <w:pPr>
        <w:jc w:val="both"/>
        <w:rPr>
          <w:rFonts w:ascii="Arial" w:hAnsi="Arial" w:cs="Arial"/>
          <w:sz w:val="16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560"/>
        <w:gridCol w:w="2126"/>
        <w:gridCol w:w="142"/>
        <w:gridCol w:w="708"/>
        <w:gridCol w:w="142"/>
        <w:gridCol w:w="1559"/>
        <w:gridCol w:w="1560"/>
      </w:tblGrid>
      <w:tr w:rsidR="007768D0" w:rsidRPr="00D1501A" w:rsidTr="00E72CCA">
        <w:tc>
          <w:tcPr>
            <w:tcW w:w="709" w:type="dxa"/>
          </w:tcPr>
          <w:p w:rsidR="007768D0" w:rsidRPr="00D1501A" w:rsidRDefault="007768D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16"/>
              </w:rPr>
              <w:t>п</w:t>
            </w:r>
            <w:proofErr w:type="gramEnd"/>
            <w:r>
              <w:rPr>
                <w:rFonts w:ascii="Arial" w:hAnsi="Arial" w:cs="Arial"/>
                <w:sz w:val="16"/>
              </w:rPr>
              <w:t>/п</w:t>
            </w:r>
          </w:p>
        </w:tc>
        <w:tc>
          <w:tcPr>
            <w:tcW w:w="6662" w:type="dxa"/>
          </w:tcPr>
          <w:p w:rsidR="007768D0" w:rsidRPr="00C2037D" w:rsidRDefault="007768D0" w:rsidP="004654B0">
            <w:pPr>
              <w:rPr>
                <w:rFonts w:ascii="Arial" w:hAnsi="Arial" w:cs="Arial"/>
                <w:sz w:val="18"/>
                <w:szCs w:val="18"/>
              </w:rPr>
            </w:pPr>
            <w:r w:rsidRPr="00C2037D">
              <w:rPr>
                <w:rFonts w:ascii="Arial" w:hAnsi="Arial" w:cs="Arial"/>
                <w:sz w:val="18"/>
                <w:szCs w:val="18"/>
              </w:rPr>
              <w:t>Наименование имущества</w:t>
            </w:r>
          </w:p>
        </w:tc>
        <w:tc>
          <w:tcPr>
            <w:tcW w:w="1560" w:type="dxa"/>
          </w:tcPr>
          <w:p w:rsidR="007768D0" w:rsidRPr="00D1501A" w:rsidRDefault="007768D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Год постройки (выпуска)</w:t>
            </w:r>
          </w:p>
        </w:tc>
        <w:tc>
          <w:tcPr>
            <w:tcW w:w="2268" w:type="dxa"/>
            <w:gridSpan w:val="2"/>
          </w:tcPr>
          <w:p w:rsidR="007768D0" w:rsidRPr="00D1501A" w:rsidRDefault="007768D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Инвентарный (кадастровый)</w:t>
            </w:r>
            <w:r w:rsidR="004654B0">
              <w:rPr>
                <w:rFonts w:ascii="Arial" w:hAnsi="Arial" w:cs="Arial"/>
                <w:sz w:val="16"/>
              </w:rPr>
              <w:t xml:space="preserve"> заводской</w:t>
            </w:r>
            <w:r>
              <w:rPr>
                <w:rFonts w:ascii="Arial" w:hAnsi="Arial" w:cs="Arial"/>
                <w:sz w:val="16"/>
              </w:rPr>
              <w:t xml:space="preserve"> № </w:t>
            </w:r>
          </w:p>
        </w:tc>
        <w:tc>
          <w:tcPr>
            <w:tcW w:w="850" w:type="dxa"/>
            <w:gridSpan w:val="2"/>
          </w:tcPr>
          <w:p w:rsidR="007768D0" w:rsidRPr="00D1501A" w:rsidRDefault="007768D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Кол-во шт.</w:t>
            </w:r>
          </w:p>
        </w:tc>
        <w:tc>
          <w:tcPr>
            <w:tcW w:w="1559" w:type="dxa"/>
          </w:tcPr>
          <w:p w:rsidR="007768D0" w:rsidRPr="00D1501A" w:rsidRDefault="007768D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Балансовая стоимость</w:t>
            </w:r>
          </w:p>
        </w:tc>
        <w:tc>
          <w:tcPr>
            <w:tcW w:w="1560" w:type="dxa"/>
          </w:tcPr>
          <w:p w:rsidR="007768D0" w:rsidRPr="00D1501A" w:rsidRDefault="007768D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Остаточная стоимость </w:t>
            </w:r>
          </w:p>
        </w:tc>
      </w:tr>
      <w:tr w:rsidR="007768D0" w:rsidRPr="00D1501A" w:rsidTr="00E72CCA">
        <w:tc>
          <w:tcPr>
            <w:tcW w:w="709" w:type="dxa"/>
          </w:tcPr>
          <w:p w:rsidR="007768D0" w:rsidRDefault="007768D0" w:rsidP="004654B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459" w:type="dxa"/>
            <w:gridSpan w:val="8"/>
          </w:tcPr>
          <w:p w:rsidR="007768D0" w:rsidRPr="005F4C55" w:rsidRDefault="007768D0" w:rsidP="004654B0">
            <w:pPr>
              <w:rPr>
                <w:rFonts w:ascii="Arial" w:hAnsi="Arial" w:cs="Arial"/>
                <w:b/>
                <w:sz w:val="16"/>
              </w:rPr>
            </w:pPr>
            <w:r w:rsidRPr="005F4C55">
              <w:rPr>
                <w:rFonts w:ascii="Arial" w:hAnsi="Arial" w:cs="Arial"/>
                <w:b/>
                <w:sz w:val="22"/>
                <w:szCs w:val="22"/>
              </w:rPr>
              <w:t>Здания¸ сооружения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Административное здание, 2-х этажное, 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 xml:space="preserve">. А, 631,2 кв.м. 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1334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27:09/04:0:1334А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1 048 831,68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857 189,17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Цех шиноремонтный, 1-этажный, Лит. Я, 164,3 кв.м.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1979</w:t>
            </w: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3263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27:09:/04:0:3263Я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111 831,58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86 275,63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Цех профилактического ремонта Лит. Л, Л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>, 754,2 кв.м.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1965,2002</w:t>
            </w: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1334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27:09:/04:0:3268Г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3 308 387,21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2 891 552,71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Бытовка для рабочих, 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>. Ф, 171,4 кв.м.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1979</w:t>
            </w: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1334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27:09/04:0:3266Ф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671 592,85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575 713,63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Водозаборная будка, 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 xml:space="preserve">. Ч, 8,4 кв.м. 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3265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27:09/04:0:3265Ч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85 533,45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Эстакада, 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>. Э, 35,7 кв.м.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3264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27:09/04:0:3264Э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61 115,00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37 347,90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Проходная, 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Б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>, 6,9 кв.м.</w:t>
            </w:r>
          </w:p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1978</w:t>
            </w: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3264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27:09/04:0:3264Б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50 000,00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18 645,31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Цех, Лит. И, И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>, И2, И3, 808,8 кв.м.</w:t>
            </w:r>
          </w:p>
        </w:tc>
        <w:tc>
          <w:tcPr>
            <w:tcW w:w="1560" w:type="dxa"/>
          </w:tcPr>
          <w:p w:rsidR="004654B0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1966,2005,</w:t>
            </w:r>
          </w:p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1334</w:t>
            </w:r>
          </w:p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27:09/04:0:1334И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836 882,43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646 606,44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Цех ремонтный со складом, Лит. С, С</w:t>
            </w:r>
            <w:proofErr w:type="gramStart"/>
            <w:r w:rsidRPr="00DE2B2B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 w:rsidRPr="00DE2B2B">
              <w:rPr>
                <w:rFonts w:ascii="Arial" w:hAnsi="Arial" w:cs="Arial"/>
                <w:sz w:val="22"/>
                <w:szCs w:val="22"/>
              </w:rPr>
              <w:t>, 548,0 кв.м.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1967, 1980</w:t>
            </w: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1334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888 701,91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721 396,06</w:t>
            </w:r>
          </w:p>
        </w:tc>
      </w:tr>
      <w:tr w:rsidR="00FB396D" w:rsidRPr="00D1501A" w:rsidTr="00E72CCA">
        <w:trPr>
          <w:trHeight w:val="305"/>
        </w:trPr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Вагончик (бытовое помещение) 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531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22 611,28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Вагончик бытовой (нижний склад)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579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42 540,38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Вагончик бытовой АМБ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578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55 740,59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Вагончик жилой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363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12 644,00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Штабной вагончик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580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61 441,59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Котельная АМБ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368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836 483,82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562 884,38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Склад готовой продукции ЛПЦ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701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610 473,26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422 765,60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Сушильный цех ЛПЦ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FB396D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396D">
              <w:rPr>
                <w:rFonts w:ascii="Arial" w:hAnsi="Arial" w:cs="Arial"/>
                <w:sz w:val="22"/>
                <w:szCs w:val="22"/>
              </w:rPr>
              <w:t>703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1 376 054,48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952 945,79</w:t>
            </w:r>
          </w:p>
        </w:tc>
      </w:tr>
      <w:tr w:rsidR="00FB396D" w:rsidRPr="00D1501A" w:rsidTr="00E72CCA">
        <w:tc>
          <w:tcPr>
            <w:tcW w:w="709" w:type="dxa"/>
          </w:tcPr>
          <w:p w:rsidR="00FB396D" w:rsidRPr="00DE2B2B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6662" w:type="dxa"/>
          </w:tcPr>
          <w:p w:rsidR="00FB396D" w:rsidRPr="00DE2B2B" w:rsidRDefault="00FB396D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Подъездной путь, пос. Уська-Орочская, 0,518 км.</w:t>
            </w:r>
          </w:p>
        </w:tc>
        <w:tc>
          <w:tcPr>
            <w:tcW w:w="1560" w:type="dxa"/>
          </w:tcPr>
          <w:p w:rsidR="00FB396D" w:rsidRPr="00FB396D" w:rsidRDefault="00FB396D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FB396D" w:rsidRPr="00D35184" w:rsidRDefault="00FB396D" w:rsidP="00D3518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D35184">
              <w:rPr>
                <w:rFonts w:ascii="Arial" w:hAnsi="Arial" w:cs="Arial"/>
                <w:sz w:val="19"/>
                <w:szCs w:val="19"/>
              </w:rPr>
              <w:t>3268</w:t>
            </w:r>
            <w:r w:rsidR="00E72CCA" w:rsidRPr="00D35184">
              <w:rPr>
                <w:rFonts w:ascii="Arial" w:hAnsi="Arial" w:cs="Arial"/>
                <w:sz w:val="19"/>
                <w:szCs w:val="19"/>
              </w:rPr>
              <w:t>/</w:t>
            </w:r>
            <w:r w:rsidRPr="00D35184">
              <w:rPr>
                <w:rFonts w:ascii="Arial" w:hAnsi="Arial" w:cs="Arial"/>
                <w:sz w:val="19"/>
                <w:szCs w:val="19"/>
              </w:rPr>
              <w:t>27:09/04:0:3268 подъез</w:t>
            </w:r>
            <w:r w:rsidR="00670080" w:rsidRPr="00D35184">
              <w:rPr>
                <w:rFonts w:ascii="Arial" w:hAnsi="Arial" w:cs="Arial"/>
                <w:sz w:val="19"/>
                <w:szCs w:val="19"/>
              </w:rPr>
              <w:t>д</w:t>
            </w:r>
            <w:r w:rsidR="00D35184">
              <w:rPr>
                <w:rFonts w:ascii="Arial" w:hAnsi="Arial" w:cs="Arial"/>
                <w:sz w:val="19"/>
                <w:szCs w:val="19"/>
              </w:rPr>
              <w:t>ной</w:t>
            </w:r>
            <w:r w:rsidRPr="00D35184">
              <w:rPr>
                <w:rFonts w:ascii="Arial" w:hAnsi="Arial" w:cs="Arial"/>
                <w:sz w:val="19"/>
                <w:szCs w:val="19"/>
              </w:rPr>
              <w:t xml:space="preserve"> путь</w:t>
            </w:r>
          </w:p>
        </w:tc>
        <w:tc>
          <w:tcPr>
            <w:tcW w:w="850" w:type="dxa"/>
            <w:gridSpan w:val="2"/>
          </w:tcPr>
          <w:p w:rsidR="00FB396D" w:rsidRPr="00C2037D" w:rsidRDefault="0067008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120 000,00</w:t>
            </w:r>
          </w:p>
        </w:tc>
        <w:tc>
          <w:tcPr>
            <w:tcW w:w="1560" w:type="dxa"/>
          </w:tcPr>
          <w:p w:rsidR="00FB396D" w:rsidRPr="00670080" w:rsidRDefault="00FB396D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0080">
              <w:rPr>
                <w:rFonts w:ascii="Arial" w:hAnsi="Arial" w:cs="Arial"/>
                <w:sz w:val="22"/>
                <w:szCs w:val="22"/>
              </w:rPr>
              <w:t>76 000,00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</w:tcPr>
          <w:p w:rsidR="004654B0" w:rsidRPr="00824C69" w:rsidRDefault="006073FF" w:rsidP="006073FF">
            <w:pPr>
              <w:rPr>
                <w:rFonts w:ascii="Arial" w:hAnsi="Arial" w:cs="Arial"/>
                <w:sz w:val="22"/>
                <w:szCs w:val="22"/>
              </w:rPr>
            </w:pPr>
            <w:r w:rsidRPr="005F4C55">
              <w:rPr>
                <w:rFonts w:ascii="Arial" w:hAnsi="Arial" w:cs="Arial"/>
                <w:b/>
                <w:sz w:val="22"/>
                <w:szCs w:val="22"/>
              </w:rPr>
              <w:t xml:space="preserve">Автотранспорт, </w:t>
            </w:r>
            <w:r>
              <w:rPr>
                <w:rFonts w:ascii="Arial" w:hAnsi="Arial" w:cs="Arial"/>
                <w:b/>
                <w:sz w:val="22"/>
                <w:szCs w:val="22"/>
              </w:rPr>
              <w:t>машины</w:t>
            </w:r>
            <w:r w:rsidRPr="005F4C55">
              <w:rPr>
                <w:rFonts w:ascii="Arial" w:hAnsi="Arial" w:cs="Arial"/>
                <w:b/>
                <w:sz w:val="22"/>
                <w:szCs w:val="22"/>
              </w:rPr>
              <w:t>,  техника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54B0">
              <w:rPr>
                <w:rFonts w:ascii="Arial" w:hAnsi="Arial" w:cs="Arial"/>
                <w:sz w:val="16"/>
                <w:szCs w:val="16"/>
              </w:rPr>
              <w:t>Год выпуска</w:t>
            </w:r>
          </w:p>
        </w:tc>
        <w:tc>
          <w:tcPr>
            <w:tcW w:w="2126" w:type="dxa"/>
          </w:tcPr>
          <w:p w:rsidR="004654B0" w:rsidRDefault="004654B0" w:rsidP="00B557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54B0">
              <w:rPr>
                <w:rFonts w:ascii="Arial" w:hAnsi="Arial" w:cs="Arial"/>
                <w:sz w:val="16"/>
                <w:szCs w:val="16"/>
              </w:rPr>
              <w:t>Инвентарный</w:t>
            </w:r>
            <w:r w:rsidR="00B557F2">
              <w:rPr>
                <w:rFonts w:ascii="Arial" w:hAnsi="Arial" w:cs="Arial"/>
                <w:sz w:val="16"/>
                <w:szCs w:val="16"/>
              </w:rPr>
              <w:t xml:space="preserve"> №</w:t>
            </w:r>
          </w:p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(гос.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рег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.з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нак</w:t>
            </w:r>
            <w:proofErr w:type="spellEnd"/>
            <w:r w:rsidRPr="004654B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50" w:type="dxa"/>
            <w:gridSpan w:val="2"/>
          </w:tcPr>
          <w:p w:rsidR="004654B0" w:rsidRPr="00D1501A" w:rsidRDefault="004654B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Кол-во шт.</w:t>
            </w:r>
          </w:p>
        </w:tc>
        <w:tc>
          <w:tcPr>
            <w:tcW w:w="1701" w:type="dxa"/>
            <w:gridSpan w:val="2"/>
          </w:tcPr>
          <w:p w:rsidR="004654B0" w:rsidRPr="00D1501A" w:rsidRDefault="004654B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Балансовая стоимость</w:t>
            </w:r>
          </w:p>
        </w:tc>
        <w:tc>
          <w:tcPr>
            <w:tcW w:w="1560" w:type="dxa"/>
          </w:tcPr>
          <w:p w:rsidR="004654B0" w:rsidRPr="00D1501A" w:rsidRDefault="004654B0" w:rsidP="004654B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Остаточная стоимость 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19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Экскаватор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Solar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130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W</w:t>
            </w:r>
            <w:r w:rsidRPr="00DE2B2B">
              <w:rPr>
                <w:rFonts w:ascii="Arial" w:hAnsi="Arial" w:cs="Arial"/>
                <w:sz w:val="22"/>
                <w:szCs w:val="22"/>
              </w:rPr>
              <w:t>-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V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2002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882/2124</w:t>
            </w: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XT</w:t>
            </w:r>
            <w:r w:rsidRPr="004654B0">
              <w:rPr>
                <w:rFonts w:ascii="Arial" w:hAnsi="Arial" w:cs="Arial"/>
                <w:sz w:val="22"/>
                <w:szCs w:val="22"/>
              </w:rPr>
              <w:t xml:space="preserve">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4 146 125,56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345 510,28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Экскаватор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Sumitomo 120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1979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287/5166ХС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449 532,05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Погрузочная машина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Caterpillar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Skogsian</w:t>
            </w:r>
            <w:proofErr w:type="spellEnd"/>
            <w:r w:rsidRPr="00DE2B2B">
              <w:rPr>
                <w:rFonts w:ascii="Arial" w:hAnsi="Arial" w:cs="Arial"/>
                <w:sz w:val="22"/>
                <w:szCs w:val="22"/>
              </w:rPr>
              <w:t xml:space="preserve"> 1088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XLC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1998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781</w:t>
            </w:r>
            <w:r w:rsidRPr="004654B0">
              <w:rPr>
                <w:rFonts w:ascii="Arial" w:hAnsi="Arial" w:cs="Arial"/>
                <w:sz w:val="22"/>
                <w:szCs w:val="22"/>
              </w:rPr>
              <w:t>/</w:t>
            </w: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3399XT</w:t>
            </w:r>
            <w:r w:rsidRPr="004654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6 096 147,59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Бульдозер с неповоротным отвалом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Komatsu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Pr="00DE2B2B">
              <w:rPr>
                <w:rFonts w:ascii="Arial" w:hAnsi="Arial" w:cs="Arial"/>
                <w:sz w:val="22"/>
                <w:szCs w:val="22"/>
              </w:rPr>
              <w:t>85</w:t>
            </w:r>
            <w:r w:rsidR="0092351E" w:rsidRPr="00DE2B2B">
              <w:rPr>
                <w:rFonts w:ascii="Arial" w:hAnsi="Arial" w:cs="Arial"/>
                <w:sz w:val="22"/>
                <w:szCs w:val="22"/>
              </w:rPr>
              <w:t>Е</w:t>
            </w:r>
            <w:r w:rsidRPr="00DE2B2B">
              <w:rPr>
                <w:rFonts w:ascii="Arial" w:hAnsi="Arial" w:cs="Arial"/>
                <w:sz w:val="22"/>
                <w:szCs w:val="22"/>
              </w:rPr>
              <w:t>-21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1996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885/2119ХТ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6 765 550,40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563 796,16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Бульдозер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Caterpillar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Pr="00DE2B2B">
              <w:rPr>
                <w:rFonts w:ascii="Arial" w:hAnsi="Arial" w:cs="Arial"/>
                <w:sz w:val="22"/>
                <w:szCs w:val="22"/>
              </w:rPr>
              <w:t>7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R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2004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657/3395ХТ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10 110 001,38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6662" w:type="dxa"/>
          </w:tcPr>
          <w:p w:rsidR="004654B0" w:rsidRPr="00DE2B2B" w:rsidRDefault="00DE2B2B" w:rsidP="004654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Валочно-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раскряж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 машина Харвестер 580 (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Caterpillar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2002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845/2105ХТ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9 229 190,16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6662" w:type="dxa"/>
          </w:tcPr>
          <w:p w:rsidR="004654B0" w:rsidRPr="00DE2B2B" w:rsidRDefault="00DE2B2B" w:rsidP="004654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Валочно-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раскряж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 машина Харвестер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PRENTICE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 620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FB</w:t>
            </w:r>
          </w:p>
        </w:tc>
        <w:tc>
          <w:tcPr>
            <w:tcW w:w="1560" w:type="dxa"/>
          </w:tcPr>
          <w:p w:rsidR="004654B0" w:rsidRPr="00DE2B2B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2002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535/8156ХС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13 350 571,09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6662" w:type="dxa"/>
          </w:tcPr>
          <w:p w:rsidR="004654B0" w:rsidRPr="00DE2B2B" w:rsidRDefault="00537C56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Лесная погрузочная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 машина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FRANKLIN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 670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S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BOG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2003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577/8176ХС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7 523 754,54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6662" w:type="dxa"/>
          </w:tcPr>
          <w:p w:rsidR="004654B0" w:rsidRPr="000F1CB8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Самоходная машина погрузчик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ECO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LOG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564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B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903/2144ХТ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11 325 709,52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Канатно-тросовая установка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511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4 989 087,17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Канатно-тросовая установка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OWREN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406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2 238 853</w:t>
            </w:r>
            <w:r w:rsidRPr="004654B0">
              <w:rPr>
                <w:rFonts w:ascii="Arial" w:hAnsi="Arial" w:cs="Arial"/>
                <w:sz w:val="22"/>
                <w:szCs w:val="22"/>
              </w:rPr>
              <w:t>,29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Автопогрузчик БОБКЕТ 607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SSL TCM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2003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575</w:t>
            </w:r>
            <w:r w:rsidRPr="004654B0">
              <w:rPr>
                <w:rFonts w:ascii="Arial" w:hAnsi="Arial" w:cs="Arial"/>
                <w:sz w:val="22"/>
                <w:szCs w:val="22"/>
              </w:rPr>
              <w:t>/3396ХТ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779 554,52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Бульдозер Б-170М.01</w:t>
            </w:r>
            <w:r w:rsidR="00537C56" w:rsidRPr="00DE2B2B">
              <w:rPr>
                <w:rFonts w:ascii="Arial" w:hAnsi="Arial" w:cs="Arial"/>
                <w:sz w:val="22"/>
                <w:szCs w:val="22"/>
              </w:rPr>
              <w:t>.И</w:t>
            </w:r>
            <w:proofErr w:type="gramStart"/>
            <w:r w:rsidR="00537C56" w:rsidRPr="00DE2B2B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1998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28/5113ХС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280 251,22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>Автобус ПАЗ-32060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1998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149/В498АХ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104 746,82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Полуприцеп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 xml:space="preserve">NIPPON TREX 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1996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873</w:t>
            </w:r>
            <w:r w:rsidRPr="004654B0">
              <w:rPr>
                <w:rFonts w:ascii="Arial" w:hAnsi="Arial" w:cs="Arial"/>
                <w:sz w:val="22"/>
                <w:szCs w:val="22"/>
              </w:rPr>
              <w:t>/ВА0387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464 553,43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Полуприцеп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NIPPON TREX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1996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874/ВА0385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464 553,43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Полуприцеп </w:t>
            </w: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TF28H8C2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1995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308</w:t>
            </w:r>
            <w:r w:rsidRPr="004654B0">
              <w:rPr>
                <w:rFonts w:ascii="Arial" w:hAnsi="Arial" w:cs="Arial"/>
                <w:sz w:val="22"/>
                <w:szCs w:val="22"/>
              </w:rPr>
              <w:t>/ВА0182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170 265,92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>HOWO ZZ3257M3241B</w:t>
            </w:r>
            <w:r w:rsidRPr="00DE2B2B">
              <w:rPr>
                <w:rFonts w:ascii="Arial" w:hAnsi="Arial" w:cs="Arial"/>
                <w:sz w:val="22"/>
                <w:szCs w:val="22"/>
              </w:rPr>
              <w:t xml:space="preserve"> седельный тягач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2007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  <w:lang w:val="en-US"/>
              </w:rPr>
              <w:t>91</w:t>
            </w:r>
            <w:r w:rsidRPr="004654B0">
              <w:rPr>
                <w:rFonts w:ascii="Arial" w:hAnsi="Arial" w:cs="Arial"/>
                <w:sz w:val="22"/>
                <w:szCs w:val="22"/>
              </w:rPr>
              <w:t>6/В778ЕН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1 357 005,20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161 574,06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6662" w:type="dxa"/>
          </w:tcPr>
          <w:p w:rsidR="004654B0" w:rsidRPr="00DE2B2B" w:rsidRDefault="004654B0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  <w:lang w:val="en-US"/>
              </w:rPr>
              <w:t xml:space="preserve">HOWO ZZ3257M3241B </w:t>
            </w:r>
            <w:r w:rsidRPr="00DE2B2B">
              <w:rPr>
                <w:rFonts w:ascii="Arial" w:hAnsi="Arial" w:cs="Arial"/>
                <w:sz w:val="22"/>
                <w:szCs w:val="22"/>
              </w:rPr>
              <w:t>грузовой самосвал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917/В775ЕН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1 357 005,20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161 574,06</w:t>
            </w:r>
          </w:p>
        </w:tc>
      </w:tr>
      <w:tr w:rsidR="004654B0" w:rsidRPr="00D1501A" w:rsidTr="00E72CCA">
        <w:tc>
          <w:tcPr>
            <w:tcW w:w="709" w:type="dxa"/>
          </w:tcPr>
          <w:p w:rsidR="004654B0" w:rsidRDefault="00B557F2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6662" w:type="dxa"/>
          </w:tcPr>
          <w:p w:rsidR="004654B0" w:rsidRPr="00DE2B2B" w:rsidRDefault="00DE2B2B" w:rsidP="004654B0">
            <w:pPr>
              <w:rPr>
                <w:rFonts w:ascii="Arial" w:hAnsi="Arial" w:cs="Arial"/>
                <w:sz w:val="22"/>
                <w:szCs w:val="22"/>
              </w:rPr>
            </w:pPr>
            <w:r w:rsidRPr="00DE2B2B">
              <w:rPr>
                <w:rFonts w:ascii="Arial" w:hAnsi="Arial" w:cs="Arial"/>
                <w:sz w:val="22"/>
                <w:szCs w:val="22"/>
              </w:rPr>
              <w:t xml:space="preserve">Автомобиль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AUMAN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FOTON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BJ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>3251</w:t>
            </w:r>
            <w:r w:rsidR="004654B0" w:rsidRPr="00DE2B2B">
              <w:rPr>
                <w:rFonts w:ascii="Arial" w:hAnsi="Arial" w:cs="Arial"/>
                <w:sz w:val="22"/>
                <w:szCs w:val="22"/>
                <w:lang w:val="en-US"/>
              </w:rPr>
              <w:t>DLPJB</w:t>
            </w:r>
            <w:r w:rsidR="004654B0" w:rsidRPr="00DE2B2B">
              <w:rPr>
                <w:rFonts w:ascii="Arial" w:hAnsi="Arial" w:cs="Arial"/>
                <w:sz w:val="22"/>
                <w:szCs w:val="22"/>
              </w:rPr>
              <w:t>-1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2126" w:type="dxa"/>
          </w:tcPr>
          <w:p w:rsidR="004654B0" w:rsidRPr="004654B0" w:rsidRDefault="004654B0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900/В789ЕК 27</w:t>
            </w:r>
          </w:p>
        </w:tc>
        <w:tc>
          <w:tcPr>
            <w:tcW w:w="850" w:type="dxa"/>
            <w:gridSpan w:val="2"/>
          </w:tcPr>
          <w:p w:rsidR="004654B0" w:rsidRPr="00C2037D" w:rsidRDefault="004654B0" w:rsidP="004654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1 187 698,18</w:t>
            </w:r>
          </w:p>
        </w:tc>
        <w:tc>
          <w:tcPr>
            <w:tcW w:w="1560" w:type="dxa"/>
          </w:tcPr>
          <w:p w:rsidR="004654B0" w:rsidRPr="004654B0" w:rsidRDefault="004654B0" w:rsidP="004654B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654B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Default="00CA15AC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2" w:type="dxa"/>
            <w:gridSpan w:val="2"/>
          </w:tcPr>
          <w:p w:rsidR="00CA15AC" w:rsidRPr="004654B0" w:rsidRDefault="006073FF" w:rsidP="006073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Станки, о</w:t>
            </w:r>
            <w:r w:rsidRPr="00B557F2">
              <w:rPr>
                <w:rFonts w:ascii="Arial" w:hAnsi="Arial" w:cs="Arial"/>
                <w:b/>
                <w:sz w:val="22"/>
                <w:szCs w:val="22"/>
              </w:rPr>
              <w:t>борудование, иное имущество</w:t>
            </w:r>
          </w:p>
        </w:tc>
        <w:tc>
          <w:tcPr>
            <w:tcW w:w="2126" w:type="dxa"/>
          </w:tcPr>
          <w:p w:rsidR="00CA15AC" w:rsidRPr="00B557F2" w:rsidRDefault="00CA15AC" w:rsidP="00B557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557F2">
              <w:rPr>
                <w:rFonts w:ascii="Arial" w:hAnsi="Arial" w:cs="Arial"/>
                <w:sz w:val="16"/>
                <w:szCs w:val="16"/>
              </w:rPr>
              <w:t>Инвентарный №</w:t>
            </w:r>
          </w:p>
        </w:tc>
        <w:tc>
          <w:tcPr>
            <w:tcW w:w="850" w:type="dxa"/>
            <w:gridSpan w:val="2"/>
          </w:tcPr>
          <w:p w:rsidR="00CA15AC" w:rsidRPr="00D1501A" w:rsidRDefault="00CA15AC" w:rsidP="00B557F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Кол-во шт.</w:t>
            </w:r>
          </w:p>
        </w:tc>
        <w:tc>
          <w:tcPr>
            <w:tcW w:w="1701" w:type="dxa"/>
            <w:gridSpan w:val="2"/>
          </w:tcPr>
          <w:p w:rsidR="00CA15AC" w:rsidRPr="00D1501A" w:rsidRDefault="00CA15AC" w:rsidP="00B557F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Балансовая стоимость</w:t>
            </w:r>
          </w:p>
        </w:tc>
        <w:tc>
          <w:tcPr>
            <w:tcW w:w="1560" w:type="dxa"/>
          </w:tcPr>
          <w:p w:rsidR="00CA15AC" w:rsidRPr="00D1501A" w:rsidRDefault="00CA15AC" w:rsidP="00B557F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Остаточная стоимость </w:t>
            </w:r>
          </w:p>
        </w:tc>
      </w:tr>
      <w:tr w:rsidR="005F3989" w:rsidRPr="00D1501A" w:rsidTr="00463254">
        <w:tc>
          <w:tcPr>
            <w:tcW w:w="709" w:type="dxa"/>
          </w:tcPr>
          <w:p w:rsidR="005F3989" w:rsidRPr="006073FF" w:rsidRDefault="005F3989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8222" w:type="dxa"/>
            <w:gridSpan w:val="2"/>
          </w:tcPr>
          <w:p w:rsidR="005F3989" w:rsidRPr="006073FF" w:rsidRDefault="005F3989" w:rsidP="005F3989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Мобильная технологическая линия по переработке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3FF">
              <w:rPr>
                <w:rFonts w:ascii="Arial" w:hAnsi="Arial" w:cs="Arial"/>
                <w:sz w:val="22"/>
                <w:szCs w:val="22"/>
              </w:rPr>
              <w:t>древесных отходов</w:t>
            </w:r>
          </w:p>
        </w:tc>
        <w:tc>
          <w:tcPr>
            <w:tcW w:w="2126" w:type="dxa"/>
          </w:tcPr>
          <w:p w:rsidR="005F3989" w:rsidRPr="006073FF" w:rsidRDefault="005F3989" w:rsidP="005F39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968</w:t>
            </w:r>
          </w:p>
        </w:tc>
        <w:tc>
          <w:tcPr>
            <w:tcW w:w="850" w:type="dxa"/>
            <w:gridSpan w:val="2"/>
          </w:tcPr>
          <w:p w:rsidR="005F3989" w:rsidRPr="006073FF" w:rsidRDefault="005F3989" w:rsidP="00B55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5F3989" w:rsidRPr="006073FF" w:rsidRDefault="005F3989" w:rsidP="00B557F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3 356 830,51</w:t>
            </w:r>
          </w:p>
        </w:tc>
        <w:tc>
          <w:tcPr>
            <w:tcW w:w="1560" w:type="dxa"/>
          </w:tcPr>
          <w:p w:rsidR="005F3989" w:rsidRPr="006073FF" w:rsidRDefault="005F3989" w:rsidP="00B557F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1 701 812,59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Автомат для подстанции 3п ВА 100А-380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759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52 990,00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Бензоколонка «Нара-27М1С»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685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46 694,92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Бункер для отходов лесопильного цеха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698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190 830,70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Вентилятор пылевой ВЦП 7-40-8 </w:t>
            </w:r>
            <w:proofErr w:type="spellStart"/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Пр</w:t>
            </w:r>
            <w:proofErr w:type="spellEnd"/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 xml:space="preserve"> (22/1400) ЛО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646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39 082,31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Вентилятор пылевой ВЦП 7-40-8 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Бд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 xml:space="preserve"> (22/1400) ЛО для ЛПЦ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645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39 082,30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Вентиляционное оборудование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464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122 336,60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Влагомер для сушильных установок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17 452,87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Гидравлический узел подачи бревен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427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262 015,36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Д/сушильная установка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 xml:space="preserve">Dryfhh </w:t>
            </w:r>
            <w:r w:rsidRPr="006073FF">
              <w:rPr>
                <w:rFonts w:ascii="Arial" w:hAnsi="Arial" w:cs="Arial"/>
                <w:sz w:val="22"/>
                <w:szCs w:val="22"/>
              </w:rPr>
              <w:t>№ 1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421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789 386,67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Д/сушильная установка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 xml:space="preserve">Dryfhh </w:t>
            </w:r>
            <w:r w:rsidRPr="006073FF">
              <w:rPr>
                <w:rFonts w:ascii="Arial" w:hAnsi="Arial" w:cs="Arial"/>
                <w:sz w:val="22"/>
                <w:szCs w:val="22"/>
              </w:rPr>
              <w:t>№ 2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789 386,67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 xml:space="preserve"> станок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217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9 094,43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1 364,63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 xml:space="preserve"> станок ТЧПА-7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141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64 666,67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9 700,67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Компрессор гаражный С-514М1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669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39 486,44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Компрессор объемный «Хонда»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546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67 185,56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Конвейер отходов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424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582 691,99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Копировальный аппарат МВ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533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24 000,00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Котел жидкотопливный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62 250,00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Линия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 xml:space="preserve">Kara </w:t>
            </w:r>
            <w:r w:rsidRPr="006073FF">
              <w:rPr>
                <w:rFonts w:ascii="Arial" w:hAnsi="Arial" w:cs="Arial"/>
                <w:sz w:val="22"/>
                <w:szCs w:val="22"/>
              </w:rPr>
              <w:t>№ 1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1 123 243,41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Линия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 xml:space="preserve">Kara </w:t>
            </w:r>
            <w:r w:rsidRPr="006073FF">
              <w:rPr>
                <w:rFonts w:ascii="Arial" w:hAnsi="Arial" w:cs="Arial"/>
                <w:sz w:val="22"/>
                <w:szCs w:val="22"/>
              </w:rPr>
              <w:t>№ 2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426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1 123 243,42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lastRenderedPageBreak/>
              <w:t>59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Многопильный станок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SCM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430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1 821 011,27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Обрезной станок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429</w:t>
            </w:r>
          </w:p>
        </w:tc>
        <w:tc>
          <w:tcPr>
            <w:tcW w:w="850" w:type="dxa"/>
            <w:gridSpan w:val="2"/>
          </w:tcPr>
          <w:p w:rsidR="00CA15AC" w:rsidRPr="006073FF" w:rsidRDefault="000C5A80" w:rsidP="000C5A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685 533,91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Операторская кабина № 1 (подача леса)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448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18 583,59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Операторская кабина № 2 (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окор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>. станка)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18 357,05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Плуг дисковый ПДВ-1,5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815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85 774,93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Помпа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YP10G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263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9 075,00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Пресс для обжатия шлангов Р20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567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93 975,00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41 460,11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Пресс для склеивания ЛПЦ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621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261 754,35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8 652,93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Пресс ударно-механический «ПУМ-800»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963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851 949,09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461 054,82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Принтер лазерный НР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632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13 000,00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Принтер лазерный НР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749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12 000,00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Пылеулавливающий агрегат 2 входа ПП-2000 ЛПЦ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622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14 812,06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Пылеулавливающий агрегат 2 входа ПП-2000 ЛПЦ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14 812,06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Резервуар для воды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271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9 400,00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Резервуар для воды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272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9 400,00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Сварочный агрегат АДД 4004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589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110 465,26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Сепаратор магнитный подвесной 300/100 магнит 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Ферит</w:t>
            </w:r>
            <w:proofErr w:type="spellEnd"/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973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68 850,96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40 500,61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Сортировочная линия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431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3 515 604,82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«наждак»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237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12 333,34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3 237,32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-4хсторонний строгальный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468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451 230,94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4-хсторонний фрезерный РМ180/5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681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523 950,40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38 971,36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668С комбинированный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385 874,27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668С комбинированный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466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374 945,26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для переработки горбыля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440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117 026,54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Станок </w:t>
            </w: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 xml:space="preserve"> СЭТП-600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434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40 100,07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Станок </w:t>
            </w: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 xml:space="preserve"> ТЧПА-7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136 891,74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круглопильный 01/501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437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1 699 135,74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круглопильный 01/55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1 494 646,55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Станок круглопильный Ц6-2 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Кодос</w:t>
            </w:r>
            <w:proofErr w:type="spellEnd"/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444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41 945,00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Станок круглопильный Ц6-2 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Кодос</w:t>
            </w:r>
            <w:proofErr w:type="spellEnd"/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492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41 945,00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левосторонний ЛПЦ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624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182 003,20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6 016,48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многопильный (5 пил) «ЦА2А-1»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710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162 908,49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Станок многопильный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HNS-110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904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2 210 462,13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Станок окорочный 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Kambio</w:t>
            </w:r>
            <w:proofErr w:type="spellEnd"/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420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1 358 592,76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ПА-6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10 778,00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ПВ-20М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441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54 364,51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правосторонний ЛПЦ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182 003,76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6 017,04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сверлильный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362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13 794,00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4 712,16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токарный 16К20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548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85 000,00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30 526,88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токарный 1А616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236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12 333,33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3 237,30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токарный 1К62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235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12 333,33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3 237,30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lastRenderedPageBreak/>
              <w:t>100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торцовый с поворотом пилы ЦТ 10-5М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682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39 830,51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торцовочный ЦМЗ-3Б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439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49 404,81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торцовочный ЦТ 10-4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493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39 445,00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торцовочный ЦТ 10-4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445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39 445,00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ТЧБК</w:t>
            </w:r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442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36 239,99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CA15AC" w:rsidRPr="00D1501A" w:rsidTr="00E72CCA">
        <w:tc>
          <w:tcPr>
            <w:tcW w:w="709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8222" w:type="dxa"/>
            <w:gridSpan w:val="2"/>
          </w:tcPr>
          <w:p w:rsidR="00CA15AC" w:rsidRPr="006073FF" w:rsidRDefault="00CA15AC" w:rsidP="00CA15AC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универсальный заточной УЗС</w:t>
            </w: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9</w:t>
            </w:r>
            <w:proofErr w:type="gramEnd"/>
          </w:p>
        </w:tc>
        <w:tc>
          <w:tcPr>
            <w:tcW w:w="2126" w:type="dxa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467</w:t>
            </w:r>
          </w:p>
        </w:tc>
        <w:tc>
          <w:tcPr>
            <w:tcW w:w="850" w:type="dxa"/>
            <w:gridSpan w:val="2"/>
          </w:tcPr>
          <w:p w:rsidR="00CA15AC" w:rsidRPr="006073FF" w:rsidRDefault="00CA15AC" w:rsidP="00CA15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29 254,24</w:t>
            </w:r>
          </w:p>
        </w:tc>
        <w:tc>
          <w:tcPr>
            <w:tcW w:w="1560" w:type="dxa"/>
          </w:tcPr>
          <w:p w:rsidR="00CA15AC" w:rsidRPr="006073FF" w:rsidRDefault="00CA15AC" w:rsidP="00CA15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</w:t>
            </w:r>
            <w:r w:rsidR="00335E5E" w:rsidRPr="006073FF">
              <w:rPr>
                <w:rFonts w:ascii="Arial" w:hAnsi="Arial" w:cs="Arial"/>
                <w:sz w:val="22"/>
                <w:szCs w:val="22"/>
              </w:rPr>
              <w:t>о</w:t>
            </w:r>
            <w:r w:rsidRPr="006073FF">
              <w:rPr>
                <w:rFonts w:ascii="Arial" w:hAnsi="Arial" w:cs="Arial"/>
                <w:sz w:val="22"/>
                <w:szCs w:val="22"/>
              </w:rPr>
              <w:t>к ЦДК5-3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517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167 771,81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Станок шипорезный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496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11 300,00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Стружкоотсос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 xml:space="preserve"> УВП-1500У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436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18 105,36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Таль ручная ТРШСР 1 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тн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>. Н=12м (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ц</w:t>
            </w: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.с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>кл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828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13 825,00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Таль ручная шестеренчатая передвижная (</w:t>
            </w: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эл</w:t>
            </w: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.ц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>ех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10 355,93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Тележка гидравлическая 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519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15 500,00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073FF">
              <w:rPr>
                <w:rFonts w:ascii="Arial" w:hAnsi="Arial" w:cs="Arial"/>
                <w:sz w:val="22"/>
                <w:szCs w:val="22"/>
              </w:rPr>
              <w:t>Термоусадочная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 xml:space="preserve"> камера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 xml:space="preserve">BS-4525A 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969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94 057,68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47 582</w:t>
            </w:r>
            <w:r w:rsidRPr="006073FF">
              <w:rPr>
                <w:rFonts w:ascii="Arial" w:hAnsi="Arial" w:cs="Arial"/>
                <w:sz w:val="22"/>
                <w:szCs w:val="22"/>
              </w:rPr>
              <w:t>,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Торцовочный стол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428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947 789,42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Уровень лазерный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399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10 760,00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Установка компрессорная К-24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15 454,56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116</w:t>
            </w:r>
          </w:p>
        </w:tc>
        <w:tc>
          <w:tcPr>
            <w:tcW w:w="8222" w:type="dxa"/>
            <w:gridSpan w:val="2"/>
            <w:tcBorders>
              <w:top w:val="nil"/>
            </w:tcBorders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Шлагбаум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Gard-6000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509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38 732,05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Электроагрегат </w:t>
            </w: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дизельный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 xml:space="preserve"> АД100-Т400 (котельная)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367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319 480,49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118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Электростанция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UP</w:t>
            </w:r>
            <w:r w:rsidRPr="006073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GG</w:t>
            </w:r>
            <w:r w:rsidRPr="006073FF">
              <w:rPr>
                <w:rFonts w:ascii="Arial" w:hAnsi="Arial" w:cs="Arial"/>
                <w:sz w:val="22"/>
                <w:szCs w:val="22"/>
              </w:rPr>
              <w:t>7500-3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6073FF">
              <w:rPr>
                <w:rFonts w:ascii="Arial" w:hAnsi="Arial" w:cs="Arial"/>
                <w:sz w:val="22"/>
                <w:szCs w:val="22"/>
              </w:rPr>
              <w:t>67 2/7 (бензин)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954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21 998,18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1 802,90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119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 xml:space="preserve">Сейф </w:t>
            </w:r>
            <w:proofErr w:type="gramStart"/>
            <w:r w:rsidRPr="006073FF"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  <w:r w:rsidRPr="006073FF">
              <w:rPr>
                <w:rFonts w:ascii="Arial" w:hAnsi="Arial" w:cs="Arial"/>
                <w:sz w:val="22"/>
                <w:szCs w:val="22"/>
              </w:rPr>
              <w:t xml:space="preserve"> 36Т 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SE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679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11 950,00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5 949,61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Стеллаж с антресолями (шкаф архивный)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962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43 800,00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8 616,53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121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Мотопомпа</w:t>
            </w: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 xml:space="preserve"> YP 20G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73FF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16 000,00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8222" w:type="dxa"/>
            <w:gridSpan w:val="2"/>
          </w:tcPr>
          <w:p w:rsidR="003A5737" w:rsidRPr="006073FF" w:rsidRDefault="003A5737" w:rsidP="003A5737">
            <w:pPr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Сортировочная линия ЛПЦ</w:t>
            </w:r>
          </w:p>
        </w:tc>
        <w:tc>
          <w:tcPr>
            <w:tcW w:w="2126" w:type="dxa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702</w:t>
            </w:r>
          </w:p>
        </w:tc>
        <w:tc>
          <w:tcPr>
            <w:tcW w:w="850" w:type="dxa"/>
            <w:gridSpan w:val="2"/>
          </w:tcPr>
          <w:p w:rsidR="003A5737" w:rsidRPr="006073FF" w:rsidRDefault="003A5737" w:rsidP="003A57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144 082,83</w:t>
            </w:r>
          </w:p>
        </w:tc>
        <w:tc>
          <w:tcPr>
            <w:tcW w:w="1560" w:type="dxa"/>
          </w:tcPr>
          <w:p w:rsidR="003A5737" w:rsidRPr="006073FF" w:rsidRDefault="003A5737" w:rsidP="003A573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073FF">
              <w:rPr>
                <w:rFonts w:ascii="Arial" w:hAnsi="Arial" w:cs="Arial"/>
                <w:sz w:val="22"/>
                <w:szCs w:val="22"/>
              </w:rPr>
              <w:t>11 907,36</w:t>
            </w:r>
          </w:p>
        </w:tc>
      </w:tr>
      <w:tr w:rsidR="003A5737" w:rsidRPr="00D1501A" w:rsidTr="00E72CCA">
        <w:tc>
          <w:tcPr>
            <w:tcW w:w="709" w:type="dxa"/>
          </w:tcPr>
          <w:p w:rsidR="003A5737" w:rsidRDefault="003A5737" w:rsidP="003A5737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0348" w:type="dxa"/>
            <w:gridSpan w:val="3"/>
          </w:tcPr>
          <w:p w:rsidR="003A5737" w:rsidRDefault="003A5737" w:rsidP="003A5737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gridSpan w:val="2"/>
          </w:tcPr>
          <w:p w:rsidR="003A5737" w:rsidRDefault="003A5737" w:rsidP="003A5737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  <w:gridSpan w:val="2"/>
          </w:tcPr>
          <w:p w:rsidR="003A5737" w:rsidRPr="00335E5E" w:rsidRDefault="00335E5E" w:rsidP="003A573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35E5E">
              <w:rPr>
                <w:rFonts w:ascii="Arial" w:hAnsi="Arial" w:cs="Arial"/>
                <w:b/>
                <w:sz w:val="21"/>
                <w:szCs w:val="21"/>
              </w:rPr>
              <w:t>120 746</w:t>
            </w:r>
            <w:r w:rsidR="0003211D"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Pr="00335E5E">
              <w:rPr>
                <w:rFonts w:ascii="Arial" w:hAnsi="Arial" w:cs="Arial"/>
                <w:b/>
                <w:sz w:val="21"/>
                <w:szCs w:val="21"/>
              </w:rPr>
              <w:t>51</w:t>
            </w:r>
            <w:r w:rsidR="0003211D">
              <w:rPr>
                <w:rFonts w:ascii="Arial" w:hAnsi="Arial" w:cs="Arial"/>
                <w:b/>
                <w:sz w:val="21"/>
                <w:szCs w:val="21"/>
              </w:rPr>
              <w:t>3,58</w:t>
            </w:r>
          </w:p>
        </w:tc>
        <w:tc>
          <w:tcPr>
            <w:tcW w:w="1560" w:type="dxa"/>
          </w:tcPr>
          <w:p w:rsidR="003A5737" w:rsidRPr="00335E5E" w:rsidRDefault="00335E5E" w:rsidP="003A5737">
            <w:pPr>
              <w:jc w:val="right"/>
              <w:rPr>
                <w:rFonts w:ascii="Arial" w:hAnsi="Arial" w:cs="Arial"/>
                <w:b/>
                <w:sz w:val="21"/>
                <w:szCs w:val="21"/>
              </w:rPr>
            </w:pPr>
            <w:r w:rsidRPr="00335E5E">
              <w:rPr>
                <w:rFonts w:ascii="Arial" w:hAnsi="Arial" w:cs="Arial"/>
                <w:b/>
                <w:sz w:val="21"/>
                <w:szCs w:val="21"/>
              </w:rPr>
              <w:t>11 518 137,94</w:t>
            </w:r>
          </w:p>
        </w:tc>
      </w:tr>
    </w:tbl>
    <w:p w:rsidR="004654B0" w:rsidRDefault="004654B0" w:rsidP="00622BA1">
      <w:pPr>
        <w:tabs>
          <w:tab w:val="left" w:pos="-3544"/>
        </w:tabs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22"/>
          <w:szCs w:val="22"/>
        </w:rPr>
      </w:pPr>
      <w:r w:rsidRPr="003A4469">
        <w:rPr>
          <w:rFonts w:ascii="Arial" w:hAnsi="Arial" w:cs="Arial"/>
          <w:b/>
          <w:sz w:val="22"/>
          <w:szCs w:val="22"/>
        </w:rPr>
        <w:t>3. Оценка имущества Должника</w:t>
      </w:r>
    </w:p>
    <w:p w:rsidR="007768D0" w:rsidRPr="005F3989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10"/>
          <w:szCs w:val="10"/>
        </w:rPr>
      </w:pPr>
    </w:p>
    <w:p w:rsidR="007768D0" w:rsidRPr="005F3989" w:rsidRDefault="007768D0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</w:rPr>
        <w:tab/>
      </w:r>
      <w:r w:rsidRPr="005F3989">
        <w:rPr>
          <w:rFonts w:ascii="Arial" w:hAnsi="Arial" w:cs="Arial"/>
          <w:sz w:val="22"/>
          <w:szCs w:val="22"/>
        </w:rPr>
        <w:t>3.1</w:t>
      </w:r>
      <w:proofErr w:type="gramStart"/>
      <w:r w:rsidRPr="005F3989">
        <w:rPr>
          <w:rFonts w:ascii="Arial" w:hAnsi="Arial" w:cs="Arial"/>
          <w:sz w:val="22"/>
          <w:szCs w:val="22"/>
        </w:rPr>
        <w:t xml:space="preserve"> В</w:t>
      </w:r>
      <w:proofErr w:type="gramEnd"/>
      <w:r w:rsidRPr="005F3989">
        <w:rPr>
          <w:rFonts w:ascii="Arial" w:hAnsi="Arial" w:cs="Arial"/>
          <w:sz w:val="22"/>
          <w:szCs w:val="22"/>
        </w:rPr>
        <w:t xml:space="preserve"> соответствии со ст. 130 ФЗ «О несостоятельности (банкротстве)» № 127-ФЗ от 26.10.2002г., для определения рыночной стоимости имущества и установления начальной цены продажи</w:t>
      </w:r>
      <w:r w:rsidR="00E36224" w:rsidRPr="005F3989">
        <w:rPr>
          <w:rFonts w:ascii="Arial" w:hAnsi="Arial" w:cs="Arial"/>
          <w:sz w:val="22"/>
          <w:szCs w:val="22"/>
        </w:rPr>
        <w:t xml:space="preserve"> в период с </w:t>
      </w:r>
      <w:r w:rsidRPr="005F3989">
        <w:rPr>
          <w:rFonts w:ascii="Arial" w:hAnsi="Arial" w:cs="Arial"/>
          <w:sz w:val="22"/>
          <w:szCs w:val="22"/>
        </w:rPr>
        <w:t xml:space="preserve"> </w:t>
      </w:r>
      <w:r w:rsidR="00E36224" w:rsidRPr="005F3989">
        <w:rPr>
          <w:rFonts w:ascii="Arial" w:hAnsi="Arial" w:cs="Arial"/>
          <w:sz w:val="22"/>
          <w:szCs w:val="22"/>
        </w:rPr>
        <w:t xml:space="preserve">01.05.2015 по 09.07.2015г. </w:t>
      </w:r>
      <w:r w:rsidRPr="005F3989">
        <w:rPr>
          <w:rFonts w:ascii="Arial" w:hAnsi="Arial" w:cs="Arial"/>
          <w:sz w:val="22"/>
          <w:szCs w:val="22"/>
        </w:rPr>
        <w:t>произведена оценка имущества Должника.</w:t>
      </w:r>
    </w:p>
    <w:p w:rsidR="007768D0" w:rsidRPr="005F3989" w:rsidRDefault="007768D0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ab/>
        <w:t>3.2</w:t>
      </w:r>
      <w:proofErr w:type="gramStart"/>
      <w:r w:rsidRPr="005F3989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5F3989">
        <w:rPr>
          <w:rFonts w:ascii="Arial" w:hAnsi="Arial" w:cs="Arial"/>
          <w:sz w:val="22"/>
          <w:szCs w:val="22"/>
        </w:rPr>
        <w:t xml:space="preserve">ля проведения оценки имущества должника привлечена специализированная организация ООО «Центр «ОМЭК»  (685000, г. Магадан, ул. Пролетарская, д.12, каб. 90, ИНН 4900001170, КПП 490901001, тел. (факс): (8-4132) 62-44-95, 62-44-97, </w:t>
      </w:r>
      <w:r w:rsidRPr="005F3989">
        <w:rPr>
          <w:rFonts w:ascii="Arial" w:hAnsi="Arial" w:cs="Arial"/>
          <w:sz w:val="22"/>
          <w:szCs w:val="22"/>
          <w:lang w:val="en-US"/>
        </w:rPr>
        <w:t>E</w:t>
      </w:r>
      <w:r w:rsidRPr="005F3989">
        <w:rPr>
          <w:rFonts w:ascii="Arial" w:hAnsi="Arial" w:cs="Arial"/>
          <w:sz w:val="22"/>
          <w:szCs w:val="22"/>
        </w:rPr>
        <w:t>-</w:t>
      </w:r>
      <w:r w:rsidRPr="005F3989">
        <w:rPr>
          <w:rFonts w:ascii="Arial" w:hAnsi="Arial" w:cs="Arial"/>
          <w:sz w:val="22"/>
          <w:szCs w:val="22"/>
          <w:lang w:val="en-US"/>
        </w:rPr>
        <w:t>mail</w:t>
      </w:r>
      <w:r w:rsidRPr="005F3989">
        <w:rPr>
          <w:rFonts w:ascii="Arial" w:hAnsi="Arial" w:cs="Arial"/>
          <w:sz w:val="22"/>
          <w:szCs w:val="22"/>
        </w:rPr>
        <w:t>:</w:t>
      </w:r>
      <w:proofErr w:type="spellStart"/>
      <w:r w:rsidRPr="005F3989">
        <w:rPr>
          <w:rFonts w:ascii="Arial" w:hAnsi="Arial" w:cs="Arial"/>
          <w:sz w:val="22"/>
          <w:szCs w:val="22"/>
          <w:lang w:val="en-US"/>
        </w:rPr>
        <w:t>omek</w:t>
      </w:r>
      <w:proofErr w:type="spellEnd"/>
      <w:r w:rsidRPr="005F3989">
        <w:rPr>
          <w:rFonts w:ascii="Arial" w:hAnsi="Arial" w:cs="Arial"/>
          <w:sz w:val="22"/>
          <w:szCs w:val="22"/>
        </w:rPr>
        <w:t>@</w:t>
      </w:r>
      <w:proofErr w:type="spellStart"/>
      <w:r w:rsidRPr="005F3989">
        <w:rPr>
          <w:rFonts w:ascii="Arial" w:hAnsi="Arial" w:cs="Arial"/>
          <w:sz w:val="22"/>
          <w:szCs w:val="22"/>
          <w:lang w:val="en-US"/>
        </w:rPr>
        <w:t>maglan</w:t>
      </w:r>
      <w:proofErr w:type="spellEnd"/>
      <w:r w:rsidRPr="005F3989">
        <w:rPr>
          <w:rFonts w:ascii="Arial" w:hAnsi="Arial" w:cs="Arial"/>
          <w:sz w:val="22"/>
          <w:szCs w:val="22"/>
        </w:rPr>
        <w:t>.</w:t>
      </w:r>
      <w:proofErr w:type="spellStart"/>
      <w:r w:rsidRPr="005F3989">
        <w:rPr>
          <w:rFonts w:ascii="Arial" w:hAnsi="Arial" w:cs="Arial"/>
          <w:sz w:val="22"/>
          <w:szCs w:val="22"/>
          <w:lang w:val="en-US"/>
        </w:rPr>
        <w:t>ru</w:t>
      </w:r>
      <w:proofErr w:type="spellEnd"/>
      <w:r w:rsidR="00E135B8" w:rsidRPr="005F3989">
        <w:rPr>
          <w:rFonts w:ascii="Arial" w:hAnsi="Arial" w:cs="Arial"/>
          <w:sz w:val="22"/>
          <w:szCs w:val="22"/>
        </w:rPr>
        <w:t>) по Договору № 128 на проведение оценки от 30.04.2015</w:t>
      </w:r>
      <w:r w:rsidRPr="005F3989">
        <w:rPr>
          <w:rFonts w:ascii="Arial" w:hAnsi="Arial" w:cs="Arial"/>
          <w:sz w:val="22"/>
          <w:szCs w:val="22"/>
        </w:rPr>
        <w:t xml:space="preserve">г. </w:t>
      </w:r>
    </w:p>
    <w:p w:rsidR="007768D0" w:rsidRPr="005F3989" w:rsidRDefault="007768D0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ab/>
        <w:t>3.3 Начальная цена продажи имущества определена в соответствии с отчетами независимого оценщика, установившими рыночную стоимость имущества:</w:t>
      </w:r>
    </w:p>
    <w:p w:rsidR="007768D0" w:rsidRPr="005F3989" w:rsidRDefault="00E135B8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- Отчет об оценке № 128-Т от 12.05.2015</w:t>
      </w:r>
      <w:r w:rsidR="007768D0" w:rsidRPr="005F3989">
        <w:rPr>
          <w:rFonts w:ascii="Arial" w:hAnsi="Arial" w:cs="Arial"/>
          <w:sz w:val="22"/>
          <w:szCs w:val="22"/>
        </w:rPr>
        <w:t xml:space="preserve">г., объекты оценки: </w:t>
      </w:r>
      <w:r w:rsidRPr="005F3989">
        <w:rPr>
          <w:rFonts w:ascii="Arial" w:hAnsi="Arial" w:cs="Arial"/>
          <w:sz w:val="22"/>
          <w:szCs w:val="22"/>
        </w:rPr>
        <w:t xml:space="preserve">автотранспортная техника </w:t>
      </w:r>
      <w:r w:rsidR="007768D0" w:rsidRPr="005F3989">
        <w:rPr>
          <w:rFonts w:ascii="Arial" w:hAnsi="Arial" w:cs="Arial"/>
          <w:sz w:val="22"/>
          <w:szCs w:val="22"/>
        </w:rPr>
        <w:t xml:space="preserve">(7 </w:t>
      </w:r>
      <w:r w:rsidRPr="005F3989">
        <w:rPr>
          <w:rFonts w:ascii="Arial" w:hAnsi="Arial" w:cs="Arial"/>
          <w:sz w:val="22"/>
          <w:szCs w:val="22"/>
        </w:rPr>
        <w:t>единиц)</w:t>
      </w:r>
      <w:r w:rsidR="007768D0" w:rsidRPr="005F3989">
        <w:rPr>
          <w:rFonts w:ascii="Arial" w:hAnsi="Arial" w:cs="Arial"/>
          <w:sz w:val="22"/>
          <w:szCs w:val="22"/>
        </w:rPr>
        <w:t>;</w:t>
      </w:r>
    </w:p>
    <w:p w:rsidR="007768D0" w:rsidRPr="005F3989" w:rsidRDefault="00E135B8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- Отчет об оценке № 128-Б от 12.05.2015</w:t>
      </w:r>
      <w:r w:rsidR="007768D0" w:rsidRPr="005F3989">
        <w:rPr>
          <w:rFonts w:ascii="Arial" w:hAnsi="Arial" w:cs="Arial"/>
          <w:sz w:val="22"/>
          <w:szCs w:val="22"/>
        </w:rPr>
        <w:t>г., объект</w:t>
      </w:r>
      <w:r w:rsidR="00776CE5" w:rsidRPr="005F3989">
        <w:rPr>
          <w:rFonts w:ascii="Arial" w:hAnsi="Arial" w:cs="Arial"/>
          <w:sz w:val="22"/>
          <w:szCs w:val="22"/>
        </w:rPr>
        <w:t>ы</w:t>
      </w:r>
      <w:r w:rsidR="007768D0" w:rsidRPr="005F3989">
        <w:rPr>
          <w:rFonts w:ascii="Arial" w:hAnsi="Arial" w:cs="Arial"/>
          <w:sz w:val="22"/>
          <w:szCs w:val="22"/>
        </w:rPr>
        <w:t xml:space="preserve"> оценки: </w:t>
      </w:r>
      <w:r w:rsidRPr="005F3989">
        <w:rPr>
          <w:rFonts w:ascii="Arial" w:hAnsi="Arial" w:cs="Arial"/>
          <w:sz w:val="22"/>
          <w:szCs w:val="22"/>
        </w:rPr>
        <w:t>тяжелая техника (6 единиц)</w:t>
      </w:r>
      <w:r w:rsidR="007768D0" w:rsidRPr="005F3989">
        <w:rPr>
          <w:rFonts w:ascii="Arial" w:hAnsi="Arial" w:cs="Arial"/>
          <w:sz w:val="22"/>
          <w:szCs w:val="22"/>
        </w:rPr>
        <w:t>;</w:t>
      </w:r>
    </w:p>
    <w:p w:rsidR="007768D0" w:rsidRPr="005F3989" w:rsidRDefault="00776CE5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- Отчет об оценке № 128-Л от 12.05.2015</w:t>
      </w:r>
      <w:r w:rsidR="007768D0" w:rsidRPr="005F3989">
        <w:rPr>
          <w:rFonts w:ascii="Arial" w:hAnsi="Arial" w:cs="Arial"/>
          <w:sz w:val="22"/>
          <w:szCs w:val="22"/>
        </w:rPr>
        <w:t>г., объект</w:t>
      </w:r>
      <w:r w:rsidRPr="005F3989">
        <w:rPr>
          <w:rFonts w:ascii="Arial" w:hAnsi="Arial" w:cs="Arial"/>
          <w:sz w:val="22"/>
          <w:szCs w:val="22"/>
        </w:rPr>
        <w:t>ы</w:t>
      </w:r>
      <w:r w:rsidR="007768D0" w:rsidRPr="005F3989">
        <w:rPr>
          <w:rFonts w:ascii="Arial" w:hAnsi="Arial" w:cs="Arial"/>
          <w:sz w:val="22"/>
          <w:szCs w:val="22"/>
        </w:rPr>
        <w:t xml:space="preserve"> оценки: </w:t>
      </w:r>
      <w:r w:rsidRPr="005F3989">
        <w:rPr>
          <w:rFonts w:ascii="Arial" w:hAnsi="Arial" w:cs="Arial"/>
          <w:sz w:val="22"/>
          <w:szCs w:val="22"/>
        </w:rPr>
        <w:t xml:space="preserve">специализированная лесозаготовительная техника и оборудование (7 единиц); </w:t>
      </w:r>
    </w:p>
    <w:p w:rsidR="00E64E82" w:rsidRPr="005F3989" w:rsidRDefault="00E64E82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 xml:space="preserve">- Отчет об оценке № 128-С от 12.05.2015г., объекты оценки: деревообрабатывающее оборудование (32 единицы); </w:t>
      </w:r>
    </w:p>
    <w:p w:rsidR="00776CE5" w:rsidRPr="005F3989" w:rsidRDefault="00776CE5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- Отче</w:t>
      </w:r>
      <w:r w:rsidR="00E64E82" w:rsidRPr="005F3989">
        <w:rPr>
          <w:rFonts w:ascii="Arial" w:hAnsi="Arial" w:cs="Arial"/>
          <w:sz w:val="22"/>
          <w:szCs w:val="22"/>
        </w:rPr>
        <w:t>т об оценке № 128</w:t>
      </w:r>
      <w:r w:rsidRPr="005F3989">
        <w:rPr>
          <w:rFonts w:ascii="Arial" w:hAnsi="Arial" w:cs="Arial"/>
          <w:sz w:val="22"/>
          <w:szCs w:val="22"/>
        </w:rPr>
        <w:t>-</w:t>
      </w:r>
      <w:r w:rsidR="00E64E82" w:rsidRPr="005F3989">
        <w:rPr>
          <w:rFonts w:ascii="Arial" w:hAnsi="Arial" w:cs="Arial"/>
          <w:sz w:val="22"/>
          <w:szCs w:val="22"/>
        </w:rPr>
        <w:t>Н от 15.06.2015</w:t>
      </w:r>
      <w:r w:rsidRPr="005F3989">
        <w:rPr>
          <w:rFonts w:ascii="Arial" w:hAnsi="Arial" w:cs="Arial"/>
          <w:sz w:val="22"/>
          <w:szCs w:val="22"/>
        </w:rPr>
        <w:t xml:space="preserve">г., объекты оценки: здания </w:t>
      </w:r>
      <w:r w:rsidR="00E64E82" w:rsidRPr="005F3989">
        <w:rPr>
          <w:rFonts w:ascii="Arial" w:hAnsi="Arial" w:cs="Arial"/>
          <w:sz w:val="22"/>
          <w:szCs w:val="22"/>
        </w:rPr>
        <w:t xml:space="preserve">(5 единиц); </w:t>
      </w:r>
    </w:p>
    <w:p w:rsidR="007768D0" w:rsidRPr="005F3989" w:rsidRDefault="00E64E82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- Отчет об оценке № 128-А от 15.06.2015г., объект оценки: административное здание, инв. № 1334, Литера</w:t>
      </w:r>
      <w:proofErr w:type="gramStart"/>
      <w:r w:rsidRPr="005F3989">
        <w:rPr>
          <w:rFonts w:ascii="Arial" w:hAnsi="Arial" w:cs="Arial"/>
          <w:sz w:val="22"/>
          <w:szCs w:val="22"/>
        </w:rPr>
        <w:t xml:space="preserve"> А</w:t>
      </w:r>
      <w:proofErr w:type="gramEnd"/>
      <w:r w:rsidRPr="005F3989">
        <w:rPr>
          <w:rFonts w:ascii="Arial" w:hAnsi="Arial" w:cs="Arial"/>
          <w:sz w:val="22"/>
          <w:szCs w:val="22"/>
        </w:rPr>
        <w:t>;</w:t>
      </w:r>
    </w:p>
    <w:p w:rsidR="00247105" w:rsidRPr="005F3989" w:rsidRDefault="00247105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- Отчет об оценке № 128-ПП от 22.06.2015г., объект оценки: подъездной путь общей протяженностью 0,518 км.</w:t>
      </w:r>
    </w:p>
    <w:p w:rsidR="00EA04D1" w:rsidRPr="005F3989" w:rsidRDefault="00EA04D1" w:rsidP="005F3989">
      <w:pPr>
        <w:pStyle w:val="af5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- Отчет об оценке № 128-РЗ от 09.07.2015г., объекты оценки: здания, сооружения (3 единицы под разборку);</w:t>
      </w:r>
    </w:p>
    <w:p w:rsidR="007768D0" w:rsidRPr="005F3989" w:rsidRDefault="007768D0" w:rsidP="005F3989">
      <w:pPr>
        <w:pStyle w:val="af5"/>
        <w:rPr>
          <w:rFonts w:ascii="Arial" w:hAnsi="Arial" w:cs="Arial"/>
          <w:sz w:val="10"/>
          <w:szCs w:val="10"/>
        </w:rPr>
      </w:pPr>
    </w:p>
    <w:p w:rsidR="007768D0" w:rsidRPr="005F3989" w:rsidRDefault="00776CE5" w:rsidP="005F3989">
      <w:pPr>
        <w:pStyle w:val="af5"/>
        <w:ind w:firstLine="720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lastRenderedPageBreak/>
        <w:t>3.4</w:t>
      </w:r>
      <w:proofErr w:type="gramStart"/>
      <w:r w:rsidR="007768D0" w:rsidRPr="005F3989">
        <w:rPr>
          <w:rFonts w:ascii="Arial" w:hAnsi="Arial" w:cs="Arial"/>
          <w:sz w:val="22"/>
          <w:szCs w:val="22"/>
        </w:rPr>
        <w:t xml:space="preserve">  П</w:t>
      </w:r>
      <w:proofErr w:type="gramEnd"/>
      <w:r w:rsidR="007768D0" w:rsidRPr="005F3989">
        <w:rPr>
          <w:rFonts w:ascii="Arial" w:hAnsi="Arial" w:cs="Arial"/>
          <w:sz w:val="22"/>
          <w:szCs w:val="22"/>
        </w:rPr>
        <w:t xml:space="preserve">ри утверждении настоящего Порядка, для установления начальной цены продажи имущества учтены положения пункта 5 ст. 130 ФЗ  «О несостоятельности (банкротстве)» № 127-ФЗ от 26.10.2002г., указывающие на то, что на основании решения собрания кредиторов или комитета кредиторов оценка движимого имущества должника, балансовая стоимость которого на последнюю отчетную дату, предшествующую дате подачи заявления о признании должника банкротом, составляет менее чем сто тысяч рублей, может быть </w:t>
      </w:r>
      <w:proofErr w:type="gramStart"/>
      <w:r w:rsidR="007768D0" w:rsidRPr="005F3989">
        <w:rPr>
          <w:rFonts w:ascii="Arial" w:hAnsi="Arial" w:cs="Arial"/>
          <w:sz w:val="22"/>
          <w:szCs w:val="22"/>
        </w:rPr>
        <w:t>проведена</w:t>
      </w:r>
      <w:proofErr w:type="gramEnd"/>
      <w:r w:rsidR="007768D0" w:rsidRPr="005F3989">
        <w:rPr>
          <w:rFonts w:ascii="Arial" w:hAnsi="Arial" w:cs="Arial"/>
          <w:sz w:val="22"/>
          <w:szCs w:val="22"/>
        </w:rPr>
        <w:t xml:space="preserve"> без привлечения оценщика.</w:t>
      </w:r>
    </w:p>
    <w:p w:rsidR="007768D0" w:rsidRPr="005F3989" w:rsidRDefault="00776CE5" w:rsidP="005F3989">
      <w:pPr>
        <w:pStyle w:val="af5"/>
        <w:ind w:firstLine="720"/>
        <w:jc w:val="both"/>
        <w:rPr>
          <w:rFonts w:ascii="Arial" w:hAnsi="Arial" w:cs="Arial"/>
          <w:sz w:val="22"/>
          <w:szCs w:val="22"/>
        </w:rPr>
      </w:pPr>
      <w:r w:rsidRPr="005F3989">
        <w:rPr>
          <w:rFonts w:ascii="Arial" w:hAnsi="Arial" w:cs="Arial"/>
          <w:sz w:val="22"/>
          <w:szCs w:val="22"/>
        </w:rPr>
        <w:t>3.5</w:t>
      </w:r>
      <w:proofErr w:type="gramStart"/>
      <w:r w:rsidR="007768D0" w:rsidRPr="005F3989">
        <w:rPr>
          <w:rFonts w:ascii="Arial" w:hAnsi="Arial" w:cs="Arial"/>
          <w:sz w:val="22"/>
          <w:szCs w:val="22"/>
        </w:rPr>
        <w:t xml:space="preserve">  П</w:t>
      </w:r>
      <w:proofErr w:type="gramEnd"/>
      <w:r w:rsidR="007768D0" w:rsidRPr="005F3989">
        <w:rPr>
          <w:rFonts w:ascii="Arial" w:hAnsi="Arial" w:cs="Arial"/>
          <w:sz w:val="22"/>
          <w:szCs w:val="22"/>
        </w:rPr>
        <w:t>ри утверждении настоящего Порядка соблюден п. 26 Приказ Минэкономразвития от 20 июля 2007 г. № 256 «Об утверждении Федерального стандарта оценки «Общие понятия оценки, подходы к оценке и требования к проведению оценки (ФСО N 1)», в соответствии с которым величина стоимости имущества, указанная в отчете об оценке, может быть признана рекомендуемой для целей совершения сделки с объектами оценки, если с даты составления отчета об оценке до даты совершения сделки с объектом оценки или даты представления публичной оферты прошло не более 6 месяцев.</w:t>
      </w:r>
    </w:p>
    <w:p w:rsidR="007768D0" w:rsidRPr="005F3989" w:rsidRDefault="007768D0" w:rsidP="005F3989">
      <w:pPr>
        <w:pStyle w:val="a3"/>
        <w:tabs>
          <w:tab w:val="clear" w:pos="4153"/>
          <w:tab w:val="left" w:pos="4678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:rsidR="007768D0" w:rsidRPr="005E45B8" w:rsidRDefault="007768D0" w:rsidP="005E45B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Pr="005E45B8">
        <w:rPr>
          <w:rFonts w:ascii="Arial" w:hAnsi="Arial" w:cs="Arial"/>
          <w:b/>
          <w:sz w:val="22"/>
          <w:szCs w:val="22"/>
        </w:rPr>
        <w:t>. Продажа имущества на открытых торгах в электронной форме</w:t>
      </w:r>
    </w:p>
    <w:p w:rsidR="007768D0" w:rsidRDefault="007768D0" w:rsidP="00CC575F">
      <w:pPr>
        <w:tabs>
          <w:tab w:val="left" w:pos="5387"/>
        </w:tabs>
        <w:ind w:left="360"/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5E45B8">
      <w:pPr>
        <w:tabs>
          <w:tab w:val="left" w:pos="851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5E45B8">
        <w:rPr>
          <w:rFonts w:ascii="Arial" w:hAnsi="Arial" w:cs="Arial"/>
          <w:sz w:val="22"/>
          <w:szCs w:val="22"/>
        </w:rPr>
        <w:t>4.1 Имущество выста</w:t>
      </w:r>
      <w:r w:rsidR="001226BA">
        <w:rPr>
          <w:rFonts w:ascii="Arial" w:hAnsi="Arial" w:cs="Arial"/>
          <w:sz w:val="22"/>
          <w:szCs w:val="22"/>
        </w:rPr>
        <w:t xml:space="preserve">вляется на торги </w:t>
      </w:r>
      <w:r w:rsidR="001226BA" w:rsidRPr="001226BA">
        <w:rPr>
          <w:rFonts w:ascii="Arial" w:hAnsi="Arial" w:cs="Arial"/>
          <w:b/>
          <w:sz w:val="22"/>
          <w:szCs w:val="22"/>
        </w:rPr>
        <w:t>36</w:t>
      </w:r>
      <w:r w:rsidR="00776CE5" w:rsidRPr="001226BA">
        <w:rPr>
          <w:rFonts w:ascii="Arial" w:hAnsi="Arial" w:cs="Arial"/>
          <w:b/>
          <w:sz w:val="22"/>
          <w:szCs w:val="22"/>
        </w:rPr>
        <w:t xml:space="preserve"> (</w:t>
      </w:r>
      <w:r w:rsidR="001226BA" w:rsidRPr="001226BA">
        <w:rPr>
          <w:rFonts w:ascii="Arial" w:hAnsi="Arial" w:cs="Arial"/>
          <w:b/>
          <w:sz w:val="22"/>
          <w:szCs w:val="22"/>
        </w:rPr>
        <w:t>тридцатью шестью)</w:t>
      </w:r>
      <w:r w:rsidRPr="005E45B8">
        <w:rPr>
          <w:rFonts w:ascii="Arial" w:hAnsi="Arial" w:cs="Arial"/>
          <w:sz w:val="22"/>
          <w:szCs w:val="22"/>
        </w:rPr>
        <w:t xml:space="preserve"> лотами.</w:t>
      </w:r>
    </w:p>
    <w:p w:rsidR="007768D0" w:rsidRDefault="007768D0" w:rsidP="00CC575F">
      <w:pPr>
        <w:tabs>
          <w:tab w:val="left" w:pos="5387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4.2 </w:t>
      </w:r>
      <w:r w:rsidRPr="00B9474A">
        <w:rPr>
          <w:rFonts w:ascii="Arial" w:hAnsi="Arial" w:cs="Arial"/>
          <w:sz w:val="22"/>
          <w:szCs w:val="22"/>
        </w:rPr>
        <w:t>Продаже на открытых торгах в электронной форме на открытом аукционе подлежит следующее имущество Должника: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559"/>
        <w:gridCol w:w="1559"/>
        <w:gridCol w:w="2268"/>
        <w:gridCol w:w="2127"/>
      </w:tblGrid>
      <w:tr w:rsidR="007768D0" w:rsidRPr="00D1501A" w:rsidTr="00D35184">
        <w:tc>
          <w:tcPr>
            <w:tcW w:w="567" w:type="dxa"/>
          </w:tcPr>
          <w:p w:rsidR="007768D0" w:rsidRPr="00D35184" w:rsidRDefault="007768D0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№ лота</w:t>
            </w:r>
          </w:p>
        </w:tc>
        <w:tc>
          <w:tcPr>
            <w:tcW w:w="7088" w:type="dxa"/>
          </w:tcPr>
          <w:p w:rsidR="007768D0" w:rsidRPr="00D35184" w:rsidRDefault="007768D0" w:rsidP="002A6B41">
            <w:pPr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Наименование, состав и характеристики лота</w:t>
            </w:r>
          </w:p>
        </w:tc>
        <w:tc>
          <w:tcPr>
            <w:tcW w:w="1559" w:type="dxa"/>
            <w:vAlign w:val="center"/>
          </w:tcPr>
          <w:p w:rsidR="007768D0" w:rsidRPr="00D35184" w:rsidRDefault="007768D0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Рыночная стоимость /рублей/</w:t>
            </w:r>
          </w:p>
        </w:tc>
        <w:tc>
          <w:tcPr>
            <w:tcW w:w="1559" w:type="dxa"/>
            <w:vAlign w:val="center"/>
          </w:tcPr>
          <w:p w:rsidR="007768D0" w:rsidRPr="00D35184" w:rsidRDefault="007768D0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Начальная   цена лота</w:t>
            </w:r>
          </w:p>
          <w:p w:rsidR="007768D0" w:rsidRPr="00D35184" w:rsidRDefault="007768D0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/рублей/</w:t>
            </w:r>
          </w:p>
        </w:tc>
        <w:tc>
          <w:tcPr>
            <w:tcW w:w="2268" w:type="dxa"/>
            <w:vAlign w:val="center"/>
          </w:tcPr>
          <w:p w:rsidR="007768D0" w:rsidRPr="00D35184" w:rsidRDefault="007768D0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№ и дата отчета об оценке</w:t>
            </w:r>
          </w:p>
        </w:tc>
        <w:tc>
          <w:tcPr>
            <w:tcW w:w="2127" w:type="dxa"/>
            <w:vAlign w:val="center"/>
          </w:tcPr>
          <w:p w:rsidR="007768D0" w:rsidRPr="00D35184" w:rsidRDefault="007768D0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Форма продажи</w:t>
            </w:r>
          </w:p>
        </w:tc>
      </w:tr>
      <w:tr w:rsidR="007768D0" w:rsidRPr="00D1501A" w:rsidTr="00D35184">
        <w:trPr>
          <w:trHeight w:val="826"/>
        </w:trPr>
        <w:tc>
          <w:tcPr>
            <w:tcW w:w="567" w:type="dxa"/>
          </w:tcPr>
          <w:p w:rsidR="007768D0" w:rsidRDefault="00E64E82" w:rsidP="002A6B41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:rsidR="007768D0" w:rsidRPr="0019363C" w:rsidRDefault="007768D0" w:rsidP="00D3518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E64E82">
              <w:rPr>
                <w:rFonts w:ascii="Arial" w:hAnsi="Arial" w:cs="Arial"/>
                <w:b/>
                <w:sz w:val="22"/>
                <w:szCs w:val="22"/>
              </w:rPr>
              <w:t>Административное з</w:t>
            </w:r>
            <w:r>
              <w:rPr>
                <w:rFonts w:ascii="Arial" w:hAnsi="Arial" w:cs="Arial"/>
                <w:b/>
                <w:sz w:val="22"/>
                <w:szCs w:val="22"/>
              </w:rPr>
              <w:t>дание»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E64E82">
              <w:rPr>
                <w:rFonts w:ascii="Arial" w:hAnsi="Arial" w:cs="Arial"/>
                <w:sz w:val="22"/>
                <w:szCs w:val="22"/>
              </w:rPr>
              <w:t>административное здание</w:t>
            </w:r>
            <w:r>
              <w:rPr>
                <w:rFonts w:ascii="Arial" w:hAnsi="Arial" w:cs="Arial"/>
                <w:sz w:val="22"/>
                <w:szCs w:val="22"/>
              </w:rPr>
              <w:t>, назначение: нежилое</w:t>
            </w:r>
            <w:r w:rsidR="00E64E82">
              <w:rPr>
                <w:rFonts w:ascii="Arial" w:hAnsi="Arial" w:cs="Arial"/>
                <w:sz w:val="22"/>
                <w:szCs w:val="22"/>
              </w:rPr>
              <w:t>, 2-этажный, общая площадь – 631,2 кв.м. инв. № 1334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 А, кадастровый (или условн</w:t>
            </w:r>
            <w:r w:rsidR="00E64E82">
              <w:rPr>
                <w:rFonts w:ascii="Arial" w:hAnsi="Arial" w:cs="Arial"/>
                <w:sz w:val="22"/>
                <w:szCs w:val="22"/>
              </w:rPr>
              <w:t>ый) номер: 27:09/04:0:1334А</w:t>
            </w:r>
          </w:p>
        </w:tc>
        <w:tc>
          <w:tcPr>
            <w:tcW w:w="1559" w:type="dxa"/>
            <w:vAlign w:val="center"/>
          </w:tcPr>
          <w:p w:rsidR="007768D0" w:rsidRDefault="00E64E82" w:rsidP="003E7FE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5 043 000,0</w:t>
            </w:r>
          </w:p>
        </w:tc>
        <w:tc>
          <w:tcPr>
            <w:tcW w:w="1559" w:type="dxa"/>
            <w:vAlign w:val="center"/>
          </w:tcPr>
          <w:p w:rsidR="007768D0" w:rsidRDefault="00E64E82" w:rsidP="003E7FE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5 043 </w:t>
            </w:r>
            <w:r w:rsidR="003E7FEB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7768D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2268" w:type="dxa"/>
            <w:vAlign w:val="center"/>
          </w:tcPr>
          <w:p w:rsidR="007768D0" w:rsidRDefault="00E64E82" w:rsidP="00A83F2A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128-А</w:t>
            </w:r>
            <w:r w:rsidR="007768D0"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15.06</w:t>
            </w:r>
            <w:r w:rsidR="007768D0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7768D0"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7768D0" w:rsidRDefault="007768D0" w:rsidP="00A83F2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3E7FEB" w:rsidRPr="00D1501A" w:rsidTr="00D35184">
        <w:trPr>
          <w:trHeight w:val="940"/>
        </w:trPr>
        <w:tc>
          <w:tcPr>
            <w:tcW w:w="567" w:type="dxa"/>
          </w:tcPr>
          <w:p w:rsidR="003E7FEB" w:rsidRDefault="003E7FEB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:rsidR="003E7FEB" w:rsidRPr="003E7FEB" w:rsidRDefault="003E7FEB" w:rsidP="00D351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«Цех шиноремонтный»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цех шиноремонтный, </w:t>
            </w:r>
            <w:r w:rsidR="00B50E07">
              <w:rPr>
                <w:rFonts w:ascii="Arial" w:hAnsi="Arial" w:cs="Arial"/>
                <w:sz w:val="22"/>
                <w:szCs w:val="22"/>
              </w:rPr>
              <w:t>назначение: нежилое здание,</w:t>
            </w:r>
            <w:r>
              <w:rPr>
                <w:rFonts w:ascii="Arial" w:hAnsi="Arial" w:cs="Arial"/>
                <w:sz w:val="22"/>
                <w:szCs w:val="22"/>
              </w:rPr>
              <w:t>1-этажный, общая площадь – 164,3 кв.м. инв. № 3263, лит. Я, кадастровый (или условный) номер: 27:09/04:0:3263Я</w:t>
            </w:r>
          </w:p>
        </w:tc>
        <w:tc>
          <w:tcPr>
            <w:tcW w:w="1559" w:type="dxa"/>
            <w:vAlign w:val="center"/>
          </w:tcPr>
          <w:p w:rsidR="003E7FEB" w:rsidRDefault="003E7FEB" w:rsidP="003E7FE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83 000,0</w:t>
            </w:r>
          </w:p>
        </w:tc>
        <w:tc>
          <w:tcPr>
            <w:tcW w:w="1559" w:type="dxa"/>
            <w:vAlign w:val="center"/>
          </w:tcPr>
          <w:p w:rsidR="003E7FEB" w:rsidRDefault="003E7FEB" w:rsidP="003E7FE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83 000,0</w:t>
            </w:r>
          </w:p>
        </w:tc>
        <w:tc>
          <w:tcPr>
            <w:tcW w:w="2268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128-Н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15.06.15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3E7FEB" w:rsidRPr="00D1501A" w:rsidTr="00D35184">
        <w:trPr>
          <w:trHeight w:val="722"/>
        </w:trPr>
        <w:tc>
          <w:tcPr>
            <w:tcW w:w="567" w:type="dxa"/>
          </w:tcPr>
          <w:p w:rsidR="003E7FEB" w:rsidRDefault="003E7FEB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:rsidR="003E7FEB" w:rsidRPr="003E7FEB" w:rsidRDefault="003E7FEB" w:rsidP="00D351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«Цех профилактического ремонта»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50E07">
              <w:rPr>
                <w:rFonts w:ascii="Arial" w:hAnsi="Arial" w:cs="Arial"/>
                <w:sz w:val="22"/>
                <w:szCs w:val="22"/>
              </w:rPr>
              <w:t>- цех профилактического ремонта, назначение: нежилое здание, 1-этажный, общая площадь – 754,2 кв.м. инв. № 1334, лит. Л, Л</w:t>
            </w:r>
            <w:proofErr w:type="gramStart"/>
            <w:r w:rsidR="00B50E07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370 000,0</w:t>
            </w:r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370 000,0</w:t>
            </w:r>
          </w:p>
        </w:tc>
        <w:tc>
          <w:tcPr>
            <w:tcW w:w="2268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128-Н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15.06.15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3E7FEB" w:rsidRPr="00D1501A" w:rsidTr="00D35184">
        <w:trPr>
          <w:trHeight w:val="743"/>
        </w:trPr>
        <w:tc>
          <w:tcPr>
            <w:tcW w:w="567" w:type="dxa"/>
          </w:tcPr>
          <w:p w:rsidR="003E7FEB" w:rsidRDefault="003E7FEB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7088" w:type="dxa"/>
          </w:tcPr>
          <w:p w:rsidR="003E7FEB" w:rsidRPr="00B50E07" w:rsidRDefault="003E7FEB" w:rsidP="00D351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«Бытовка для рабочих»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50E07" w:rsidRPr="00B50E07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B50E07">
              <w:rPr>
                <w:rFonts w:ascii="Arial" w:hAnsi="Arial" w:cs="Arial"/>
                <w:sz w:val="22"/>
                <w:szCs w:val="22"/>
              </w:rPr>
              <w:t xml:space="preserve">бытовка для рабочих, назначение: нежилое здание, 1-этажный, общая площадь – 171,4 кв.м. инв. № 1334, </w:t>
            </w:r>
            <w:proofErr w:type="spellStart"/>
            <w:r w:rsidR="00B50E07">
              <w:rPr>
                <w:rFonts w:ascii="Arial" w:hAnsi="Arial" w:cs="Arial"/>
                <w:sz w:val="22"/>
                <w:szCs w:val="22"/>
              </w:rPr>
              <w:t>лит</w:t>
            </w:r>
            <w:proofErr w:type="gramStart"/>
            <w:r w:rsidR="00B50E07">
              <w:rPr>
                <w:rFonts w:ascii="Arial" w:hAnsi="Arial" w:cs="Arial"/>
                <w:sz w:val="22"/>
                <w:szCs w:val="22"/>
              </w:rPr>
              <w:t>.Ф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162 000,0</w:t>
            </w:r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162 000,0</w:t>
            </w:r>
          </w:p>
        </w:tc>
        <w:tc>
          <w:tcPr>
            <w:tcW w:w="2268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128-Н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15.06.15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3E7FEB" w:rsidRPr="00D1501A" w:rsidTr="00D35184">
        <w:trPr>
          <w:trHeight w:val="282"/>
        </w:trPr>
        <w:tc>
          <w:tcPr>
            <w:tcW w:w="567" w:type="dxa"/>
          </w:tcPr>
          <w:p w:rsidR="003E7FEB" w:rsidRDefault="003E7FEB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:rsidR="00B50E07" w:rsidRPr="00B50E07" w:rsidRDefault="003E7FEB" w:rsidP="00D351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«Цех»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50E07">
              <w:rPr>
                <w:rFonts w:ascii="Arial" w:hAnsi="Arial" w:cs="Arial"/>
                <w:sz w:val="22"/>
                <w:szCs w:val="22"/>
              </w:rPr>
              <w:t>- цех, назначение: нежилое здание, 1-этажный, общ</w:t>
            </w:r>
            <w:r w:rsidR="00F14314">
              <w:rPr>
                <w:rFonts w:ascii="Arial" w:hAnsi="Arial" w:cs="Arial"/>
                <w:sz w:val="22"/>
                <w:szCs w:val="22"/>
              </w:rPr>
              <w:t>ая площадь – 808,8</w:t>
            </w:r>
            <w:r w:rsidR="00B50E07">
              <w:rPr>
                <w:rFonts w:ascii="Arial" w:hAnsi="Arial" w:cs="Arial"/>
                <w:sz w:val="22"/>
                <w:szCs w:val="22"/>
              </w:rPr>
              <w:t xml:space="preserve"> кв.м. инв. № 1334, лит.</w:t>
            </w:r>
            <w:r w:rsidR="00F14314">
              <w:rPr>
                <w:rFonts w:ascii="Arial" w:hAnsi="Arial" w:cs="Arial"/>
                <w:sz w:val="22"/>
                <w:szCs w:val="22"/>
              </w:rPr>
              <w:t xml:space="preserve"> И, И</w:t>
            </w:r>
            <w:proofErr w:type="gramStart"/>
            <w:r w:rsidR="00F14314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 w:rsidR="00F14314">
              <w:rPr>
                <w:rFonts w:ascii="Arial" w:hAnsi="Arial" w:cs="Arial"/>
                <w:sz w:val="22"/>
                <w:szCs w:val="22"/>
              </w:rPr>
              <w:t>, И2, И3</w:t>
            </w:r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459 000,0</w:t>
            </w:r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459 000,0</w:t>
            </w:r>
          </w:p>
        </w:tc>
        <w:tc>
          <w:tcPr>
            <w:tcW w:w="2268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128-Н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15.06.15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3E7FEB" w:rsidRPr="00D1501A" w:rsidTr="00D35184">
        <w:trPr>
          <w:trHeight w:val="278"/>
        </w:trPr>
        <w:tc>
          <w:tcPr>
            <w:tcW w:w="567" w:type="dxa"/>
          </w:tcPr>
          <w:p w:rsidR="003E7FEB" w:rsidRDefault="003E7FEB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:rsidR="00F14314" w:rsidRPr="00F14314" w:rsidRDefault="003E7FEB" w:rsidP="00D351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«Цех ремонтный со складом»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14314">
              <w:rPr>
                <w:rFonts w:ascii="Arial" w:hAnsi="Arial" w:cs="Arial"/>
                <w:sz w:val="22"/>
                <w:szCs w:val="22"/>
              </w:rPr>
              <w:t>- цех ремонтный со складом, назначение: нежилое здание, 1-этажный, общая площадь – 548,0 кв.м. инв. № 1334, лит. С, С</w:t>
            </w:r>
            <w:proofErr w:type="gramStart"/>
            <w:r w:rsidR="00F14314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225 000,0</w:t>
            </w:r>
          </w:p>
        </w:tc>
        <w:tc>
          <w:tcPr>
            <w:tcW w:w="1559" w:type="dxa"/>
            <w:vAlign w:val="center"/>
          </w:tcPr>
          <w:p w:rsidR="003E7FEB" w:rsidRDefault="003E7FEB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225 000,0</w:t>
            </w:r>
          </w:p>
        </w:tc>
        <w:tc>
          <w:tcPr>
            <w:tcW w:w="2268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128-Н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15.06.15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3E7FEB" w:rsidRDefault="003E7FEB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490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:rsidR="000F1CB8" w:rsidRPr="00577958" w:rsidRDefault="000F1CB8" w:rsidP="00D351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Pr="00F14314">
              <w:rPr>
                <w:rFonts w:ascii="Arial" w:hAnsi="Arial" w:cs="Arial"/>
                <w:b/>
                <w:sz w:val="22"/>
                <w:szCs w:val="22"/>
              </w:rPr>
              <w:t>Водозаборная будка</w:t>
            </w:r>
            <w:r>
              <w:rPr>
                <w:rFonts w:ascii="Arial" w:hAnsi="Arial" w:cs="Arial"/>
                <w:b/>
                <w:sz w:val="22"/>
                <w:szCs w:val="22"/>
              </w:rPr>
              <w:t>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водозаборная будка, 1-этажный, общая площадь – 8,4 кв.м. инв. № 3265,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 Ч</w:t>
            </w:r>
          </w:p>
        </w:tc>
        <w:tc>
          <w:tcPr>
            <w:tcW w:w="1559" w:type="dxa"/>
            <w:vAlign w:val="center"/>
          </w:tcPr>
          <w:p w:rsidR="000F1CB8" w:rsidRDefault="000F1CB8" w:rsidP="000F1CB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26 000,0</w:t>
            </w:r>
          </w:p>
        </w:tc>
        <w:tc>
          <w:tcPr>
            <w:tcW w:w="2268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п. 5 ст. 130 № 127-ФЗ от 26.10.2002</w:t>
            </w:r>
          </w:p>
        </w:tc>
        <w:tc>
          <w:tcPr>
            <w:tcW w:w="2127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413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:rsidR="000F1CB8" w:rsidRPr="00577958" w:rsidRDefault="000F1CB8" w:rsidP="00D35184">
            <w:pPr>
              <w:rPr>
                <w:rFonts w:ascii="Arial" w:hAnsi="Arial" w:cs="Arial"/>
                <w:sz w:val="22"/>
                <w:szCs w:val="22"/>
              </w:rPr>
            </w:pPr>
            <w:r w:rsidRPr="00F14314">
              <w:rPr>
                <w:rFonts w:ascii="Arial" w:hAnsi="Arial" w:cs="Arial"/>
                <w:b/>
                <w:sz w:val="22"/>
                <w:szCs w:val="22"/>
              </w:rPr>
              <w:t>«Эстакада»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эстакада, 1-этажный, общая площадь – 35,7 кв.м. инв. № 3264,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 Э</w:t>
            </w:r>
          </w:p>
        </w:tc>
        <w:tc>
          <w:tcPr>
            <w:tcW w:w="1559" w:type="dxa"/>
            <w:vAlign w:val="center"/>
          </w:tcPr>
          <w:p w:rsidR="000F1CB8" w:rsidRDefault="000F1CB8" w:rsidP="000F1CB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12 000,0</w:t>
            </w:r>
          </w:p>
        </w:tc>
        <w:tc>
          <w:tcPr>
            <w:tcW w:w="2268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п. 5 ст. 130 № 127-ФЗ от 26.10.2002</w:t>
            </w:r>
          </w:p>
        </w:tc>
        <w:tc>
          <w:tcPr>
            <w:tcW w:w="2127" w:type="dxa"/>
            <w:vAlign w:val="center"/>
          </w:tcPr>
          <w:p w:rsidR="000F1CB8" w:rsidRPr="00F04AA1" w:rsidRDefault="000F1CB8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321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7088" w:type="dxa"/>
          </w:tcPr>
          <w:p w:rsidR="000F1CB8" w:rsidRPr="00F14314" w:rsidRDefault="000F1CB8" w:rsidP="00D351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14314">
              <w:rPr>
                <w:rFonts w:ascii="Arial" w:hAnsi="Arial" w:cs="Arial"/>
                <w:b/>
                <w:sz w:val="22"/>
                <w:szCs w:val="22"/>
              </w:rPr>
              <w:t>«Проходная»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проходная, 1-этажный, общая площадь – 6,9 кв.м. инв. № 3264,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лит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 Б</w:t>
            </w:r>
          </w:p>
        </w:tc>
        <w:tc>
          <w:tcPr>
            <w:tcW w:w="1559" w:type="dxa"/>
            <w:vAlign w:val="center"/>
          </w:tcPr>
          <w:p w:rsidR="000F1CB8" w:rsidRDefault="000F1CB8" w:rsidP="000F1CB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7 300,0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7 300,0</w:t>
            </w:r>
          </w:p>
        </w:tc>
        <w:tc>
          <w:tcPr>
            <w:tcW w:w="2268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п. 5 ст. 130 № 127-ФЗ от 26.10.2002</w:t>
            </w:r>
          </w:p>
        </w:tc>
        <w:tc>
          <w:tcPr>
            <w:tcW w:w="2127" w:type="dxa"/>
            <w:vAlign w:val="center"/>
          </w:tcPr>
          <w:p w:rsidR="000F1CB8" w:rsidRPr="00F04AA1" w:rsidRDefault="000F1CB8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499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10</w:t>
            </w:r>
          </w:p>
        </w:tc>
        <w:tc>
          <w:tcPr>
            <w:tcW w:w="7088" w:type="dxa"/>
          </w:tcPr>
          <w:p w:rsidR="000F1CB8" w:rsidRPr="00247105" w:rsidRDefault="000F1CB8" w:rsidP="00D351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«Подъездной путь 0,518 км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.»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7105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подъездной путь</w:t>
            </w:r>
            <w:r w:rsidR="00FB4022">
              <w:rPr>
                <w:rFonts w:ascii="Arial" w:hAnsi="Arial" w:cs="Arial"/>
                <w:sz w:val="22"/>
                <w:szCs w:val="22"/>
              </w:rPr>
              <w:t xml:space="preserve"> в пос. Уська-Орочская</w:t>
            </w:r>
            <w:r>
              <w:rPr>
                <w:rFonts w:ascii="Arial" w:hAnsi="Arial" w:cs="Arial"/>
                <w:sz w:val="22"/>
                <w:szCs w:val="22"/>
              </w:rPr>
              <w:t>, общая протяженность – 0,518 км., инв. №  3268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1 063 </w:t>
            </w:r>
            <w:r w:rsidR="000C5A80">
              <w:rPr>
                <w:rFonts w:ascii="Arial" w:hAnsi="Arial" w:cs="Arial"/>
                <w:szCs w:val="22"/>
              </w:rPr>
              <w:t>0</w:t>
            </w:r>
            <w:r>
              <w:rPr>
                <w:rFonts w:ascii="Arial" w:hAnsi="Arial" w:cs="Arial"/>
                <w:szCs w:val="22"/>
              </w:rPr>
              <w:t>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1 063 000,0</w:t>
            </w:r>
          </w:p>
        </w:tc>
        <w:tc>
          <w:tcPr>
            <w:tcW w:w="2268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</w:t>
            </w:r>
            <w:r w:rsidRPr="00D35184">
              <w:rPr>
                <w:rFonts w:ascii="Arial" w:hAnsi="Arial" w:cs="Arial"/>
                <w:sz w:val="18"/>
                <w:szCs w:val="18"/>
              </w:rPr>
              <w:t>ПП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22.06.15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610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7088" w:type="dxa"/>
          </w:tcPr>
          <w:p w:rsidR="000F1CB8" w:rsidRDefault="000F1CB8" w:rsidP="00D351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«Здания под разбор»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A04D1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B396D">
              <w:rPr>
                <w:rFonts w:ascii="Arial" w:hAnsi="Arial" w:cs="Arial"/>
                <w:sz w:val="22"/>
                <w:szCs w:val="22"/>
              </w:rPr>
              <w:t>Котельная АМБ</w:t>
            </w:r>
            <w:r>
              <w:rPr>
                <w:rFonts w:ascii="Arial" w:hAnsi="Arial" w:cs="Arial"/>
                <w:sz w:val="22"/>
                <w:szCs w:val="22"/>
              </w:rPr>
              <w:t xml:space="preserve">, инв. № 368, </w:t>
            </w:r>
            <w:r>
              <w:t xml:space="preserve"> </w:t>
            </w:r>
            <w:r w:rsidRPr="00FB396D">
              <w:rPr>
                <w:rFonts w:ascii="Arial" w:hAnsi="Arial" w:cs="Arial"/>
                <w:sz w:val="22"/>
                <w:szCs w:val="22"/>
              </w:rPr>
              <w:t>Склад готовой продукции ЛПЦ</w:t>
            </w:r>
            <w:r>
              <w:rPr>
                <w:rFonts w:ascii="Arial" w:hAnsi="Arial" w:cs="Arial"/>
                <w:sz w:val="22"/>
                <w:szCs w:val="22"/>
              </w:rPr>
              <w:t xml:space="preserve">, инв. № 701, </w:t>
            </w:r>
            <w:r w:rsidRPr="00FB396D">
              <w:rPr>
                <w:rFonts w:ascii="Arial" w:hAnsi="Arial" w:cs="Arial"/>
                <w:sz w:val="22"/>
                <w:szCs w:val="22"/>
              </w:rPr>
              <w:t>Сушильный цех ЛПЦ</w:t>
            </w:r>
            <w:r>
              <w:rPr>
                <w:rFonts w:ascii="Arial" w:hAnsi="Arial" w:cs="Arial"/>
                <w:sz w:val="22"/>
                <w:szCs w:val="22"/>
              </w:rPr>
              <w:t xml:space="preserve"> инв. № 703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147 500,0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147 500,0</w:t>
            </w:r>
          </w:p>
        </w:tc>
        <w:tc>
          <w:tcPr>
            <w:tcW w:w="2268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128-РЗ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09.07.15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EA04D1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36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7088" w:type="dxa"/>
          </w:tcPr>
          <w:p w:rsidR="000F1CB8" w:rsidRDefault="000F1CB8" w:rsidP="00D3518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«Вагончики бытовые»</w:t>
            </w:r>
            <w:r w:rsidR="00D351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B396D">
              <w:rPr>
                <w:rFonts w:ascii="Arial" w:hAnsi="Arial" w:cs="Arial"/>
                <w:sz w:val="22"/>
                <w:szCs w:val="22"/>
              </w:rPr>
              <w:t>Вагончик (бытовое помещение)</w:t>
            </w:r>
            <w:r>
              <w:rPr>
                <w:rFonts w:ascii="Arial" w:hAnsi="Arial" w:cs="Arial"/>
                <w:sz w:val="22"/>
                <w:szCs w:val="22"/>
              </w:rPr>
              <w:t xml:space="preserve">, инв. № 531, - </w:t>
            </w:r>
            <w:r w:rsidRPr="00FB396D">
              <w:rPr>
                <w:rFonts w:ascii="Arial" w:hAnsi="Arial" w:cs="Arial"/>
                <w:sz w:val="22"/>
                <w:szCs w:val="22"/>
              </w:rPr>
              <w:t>Вагончик бытовой (нижний склад)</w:t>
            </w:r>
            <w:r>
              <w:rPr>
                <w:rFonts w:ascii="Arial" w:hAnsi="Arial" w:cs="Arial"/>
                <w:sz w:val="22"/>
                <w:szCs w:val="22"/>
              </w:rPr>
              <w:t xml:space="preserve">, инв. № 579, </w:t>
            </w:r>
            <w:r w:rsidRPr="00FB396D">
              <w:rPr>
                <w:rFonts w:ascii="Arial" w:hAnsi="Arial" w:cs="Arial"/>
                <w:sz w:val="22"/>
                <w:szCs w:val="22"/>
              </w:rPr>
              <w:t>Вагончик бытовой АМБ</w:t>
            </w:r>
            <w:r>
              <w:rPr>
                <w:rFonts w:ascii="Arial" w:hAnsi="Arial" w:cs="Arial"/>
                <w:sz w:val="22"/>
                <w:szCs w:val="22"/>
              </w:rPr>
              <w:t xml:space="preserve">, инв. № 578, </w:t>
            </w:r>
            <w:r w:rsidRPr="00FB396D">
              <w:rPr>
                <w:rFonts w:ascii="Arial" w:hAnsi="Arial" w:cs="Arial"/>
                <w:sz w:val="22"/>
                <w:szCs w:val="22"/>
              </w:rPr>
              <w:t>Вагончик жилой</w:t>
            </w:r>
            <w:r>
              <w:rPr>
                <w:rFonts w:ascii="Arial" w:hAnsi="Arial" w:cs="Arial"/>
                <w:sz w:val="22"/>
                <w:szCs w:val="22"/>
              </w:rPr>
              <w:t xml:space="preserve">, инв. № 580, </w:t>
            </w:r>
            <w:r w:rsidRPr="00FB396D">
              <w:rPr>
                <w:rFonts w:ascii="Arial" w:hAnsi="Arial" w:cs="Arial"/>
                <w:sz w:val="22"/>
                <w:szCs w:val="22"/>
              </w:rPr>
              <w:t>Штабной вагончик</w:t>
            </w:r>
            <w:r>
              <w:rPr>
                <w:rFonts w:ascii="Arial" w:hAnsi="Arial" w:cs="Arial"/>
                <w:sz w:val="22"/>
                <w:szCs w:val="22"/>
              </w:rPr>
              <w:t>, инв. № 368</w:t>
            </w:r>
            <w:proofErr w:type="gramEnd"/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п. 5 ст. 130 № 127-ФЗ от 26.10.2002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7088" w:type="dxa"/>
          </w:tcPr>
          <w:p w:rsidR="000F1CB8" w:rsidRPr="00656F0F" w:rsidRDefault="000F1CB8" w:rsidP="00FE44A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56F0F">
              <w:rPr>
                <w:rFonts w:ascii="Arial" w:hAnsi="Arial" w:cs="Arial"/>
                <w:b/>
                <w:sz w:val="22"/>
                <w:szCs w:val="22"/>
              </w:rPr>
              <w:t xml:space="preserve">«Экскаватор </w:t>
            </w:r>
            <w:r w:rsidRPr="00656F0F">
              <w:rPr>
                <w:rFonts w:ascii="Arial" w:hAnsi="Arial" w:cs="Arial"/>
                <w:b/>
                <w:sz w:val="22"/>
                <w:szCs w:val="22"/>
                <w:lang w:val="en-US"/>
              </w:rPr>
              <w:t>Solar</w:t>
            </w:r>
            <w:r w:rsidRPr="00656F0F">
              <w:rPr>
                <w:rFonts w:ascii="Arial" w:hAnsi="Arial" w:cs="Arial"/>
                <w:b/>
                <w:sz w:val="22"/>
                <w:szCs w:val="22"/>
              </w:rPr>
              <w:t xml:space="preserve"> 130</w:t>
            </w:r>
            <w:r w:rsidRPr="00656F0F">
              <w:rPr>
                <w:rFonts w:ascii="Arial" w:hAnsi="Arial" w:cs="Arial"/>
                <w:b/>
                <w:sz w:val="22"/>
                <w:szCs w:val="22"/>
                <w:lang w:val="en-US"/>
              </w:rPr>
              <w:t>W</w:t>
            </w:r>
            <w:r w:rsidRPr="00656F0F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656F0F">
              <w:rPr>
                <w:rFonts w:ascii="Arial" w:hAnsi="Arial" w:cs="Arial"/>
                <w:b/>
                <w:sz w:val="22"/>
                <w:szCs w:val="22"/>
                <w:lang w:val="en-US"/>
              </w:rPr>
              <w:t>V</w:t>
            </w:r>
            <w:r>
              <w:rPr>
                <w:rFonts w:ascii="Arial" w:hAnsi="Arial" w:cs="Arial"/>
                <w:b/>
                <w:sz w:val="22"/>
                <w:szCs w:val="22"/>
              </w:rPr>
              <w:t>, год выпуска 2002</w:t>
            </w:r>
            <w:r w:rsidRPr="00656F0F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1 060 000,0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1 060 000,0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128-Б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7088" w:type="dxa"/>
          </w:tcPr>
          <w:p w:rsidR="000F1CB8" w:rsidRPr="0092351E" w:rsidRDefault="000F1CB8" w:rsidP="0092351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2351E">
              <w:rPr>
                <w:rFonts w:ascii="Arial" w:hAnsi="Arial" w:cs="Arial"/>
                <w:b/>
                <w:sz w:val="22"/>
                <w:szCs w:val="22"/>
              </w:rPr>
              <w:t xml:space="preserve">«Экскаватор </w:t>
            </w:r>
            <w:r w:rsidRPr="0092351E">
              <w:rPr>
                <w:rFonts w:ascii="Arial" w:hAnsi="Arial" w:cs="Arial"/>
                <w:b/>
                <w:sz w:val="22"/>
                <w:szCs w:val="22"/>
                <w:lang w:val="en-US"/>
              </w:rPr>
              <w:t>Sumitomo</w:t>
            </w:r>
            <w:r w:rsidRPr="0092351E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92351E">
              <w:rPr>
                <w:rFonts w:ascii="Arial" w:hAnsi="Arial" w:cs="Arial"/>
                <w:b/>
                <w:sz w:val="22"/>
                <w:szCs w:val="22"/>
                <w:lang w:val="en-US"/>
              </w:rPr>
              <w:t>120</w:t>
            </w:r>
            <w:r w:rsidRPr="0092351E">
              <w:rPr>
                <w:rFonts w:ascii="Arial" w:hAnsi="Arial" w:cs="Arial"/>
                <w:b/>
                <w:sz w:val="22"/>
                <w:szCs w:val="22"/>
              </w:rPr>
              <w:t>, год выпуска 1979»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221 000,0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221 000,0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128-Б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7088" w:type="dxa"/>
          </w:tcPr>
          <w:p w:rsidR="000F1CB8" w:rsidRPr="0092351E" w:rsidRDefault="000F1CB8" w:rsidP="0092351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2351E">
              <w:rPr>
                <w:rFonts w:ascii="Arial" w:hAnsi="Arial" w:cs="Arial"/>
                <w:b/>
                <w:sz w:val="22"/>
                <w:szCs w:val="22"/>
              </w:rPr>
              <w:t xml:space="preserve">«Бульдозер </w:t>
            </w:r>
            <w:r w:rsidRPr="0092351E">
              <w:rPr>
                <w:rFonts w:ascii="Arial" w:hAnsi="Arial" w:cs="Arial"/>
                <w:b/>
                <w:sz w:val="22"/>
                <w:szCs w:val="22"/>
                <w:lang w:val="en-US"/>
              </w:rPr>
              <w:t>Caterpillar</w:t>
            </w:r>
            <w:r w:rsidRPr="0092351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2351E">
              <w:rPr>
                <w:rFonts w:ascii="Arial" w:hAnsi="Arial" w:cs="Arial"/>
                <w:b/>
                <w:sz w:val="22"/>
                <w:szCs w:val="22"/>
                <w:lang w:val="en-US"/>
              </w:rPr>
              <w:t>D</w:t>
            </w:r>
            <w:r w:rsidRPr="0092351E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92351E">
              <w:rPr>
                <w:rFonts w:ascii="Arial" w:hAnsi="Arial" w:cs="Arial"/>
                <w:b/>
                <w:sz w:val="22"/>
                <w:szCs w:val="22"/>
                <w:lang w:val="en-US"/>
              </w:rPr>
              <w:t>R</w:t>
            </w:r>
            <w:r w:rsidRPr="0092351E">
              <w:rPr>
                <w:rFonts w:ascii="Arial" w:hAnsi="Arial" w:cs="Arial"/>
                <w:b/>
                <w:sz w:val="22"/>
                <w:szCs w:val="22"/>
              </w:rPr>
              <w:t>, год выпуска 2004»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2 957 000,0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2 957 000,0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128-Б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7088" w:type="dxa"/>
          </w:tcPr>
          <w:p w:rsidR="000F1CB8" w:rsidRPr="0092351E" w:rsidRDefault="000F1CB8" w:rsidP="0092351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2351E">
              <w:rPr>
                <w:rFonts w:ascii="Arial" w:hAnsi="Arial" w:cs="Arial"/>
                <w:b/>
                <w:sz w:val="22"/>
                <w:szCs w:val="22"/>
              </w:rPr>
              <w:t xml:space="preserve">«Бульдозер </w:t>
            </w:r>
            <w:r w:rsidRPr="0092351E">
              <w:rPr>
                <w:rFonts w:ascii="Arial" w:hAnsi="Arial" w:cs="Arial"/>
                <w:b/>
                <w:sz w:val="22"/>
                <w:szCs w:val="22"/>
                <w:lang w:val="en-US"/>
              </w:rPr>
              <w:t>Komatsu</w:t>
            </w:r>
            <w:r w:rsidRPr="0092351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2351E">
              <w:rPr>
                <w:rFonts w:ascii="Arial" w:hAnsi="Arial" w:cs="Arial"/>
                <w:b/>
                <w:sz w:val="22"/>
                <w:szCs w:val="22"/>
                <w:lang w:val="en-US"/>
              </w:rPr>
              <w:t>D</w:t>
            </w:r>
            <w:r w:rsidRPr="0092351E">
              <w:rPr>
                <w:rFonts w:ascii="Arial" w:hAnsi="Arial" w:cs="Arial"/>
                <w:b/>
                <w:sz w:val="22"/>
                <w:szCs w:val="22"/>
              </w:rPr>
              <w:t>8Е-21, год выпуска 1996»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1 286 000,0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1 286 000,0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128-Б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2A6B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17</w:t>
            </w:r>
          </w:p>
        </w:tc>
        <w:tc>
          <w:tcPr>
            <w:tcW w:w="7088" w:type="dxa"/>
          </w:tcPr>
          <w:p w:rsidR="000F1CB8" w:rsidRPr="00537C56" w:rsidRDefault="000F1CB8" w:rsidP="0092351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37C56">
              <w:rPr>
                <w:rFonts w:ascii="Arial" w:hAnsi="Arial" w:cs="Arial"/>
                <w:b/>
                <w:sz w:val="22"/>
                <w:szCs w:val="22"/>
              </w:rPr>
              <w:t>«Бульдозер Б-170М.01.И</w:t>
            </w:r>
            <w:proofErr w:type="gramStart"/>
            <w:r w:rsidRPr="00537C56">
              <w:rPr>
                <w:rFonts w:ascii="Arial" w:hAnsi="Arial" w:cs="Arial"/>
                <w:b/>
                <w:sz w:val="22"/>
                <w:szCs w:val="22"/>
              </w:rPr>
              <w:t>1</w:t>
            </w:r>
            <w:proofErr w:type="gramEnd"/>
            <w:r w:rsidRPr="00537C56">
              <w:rPr>
                <w:rFonts w:ascii="Arial" w:hAnsi="Arial" w:cs="Arial"/>
                <w:b/>
                <w:sz w:val="22"/>
                <w:szCs w:val="22"/>
              </w:rPr>
              <w:t>, год выпуска 1998»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103 000,0</w:t>
            </w:r>
          </w:p>
        </w:tc>
        <w:tc>
          <w:tcPr>
            <w:tcW w:w="1559" w:type="dxa"/>
            <w:vAlign w:val="center"/>
          </w:tcPr>
          <w:p w:rsidR="000F1CB8" w:rsidRDefault="000F1CB8" w:rsidP="00EA04D1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103 000,0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128-Б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18</w:t>
            </w:r>
          </w:p>
        </w:tc>
        <w:tc>
          <w:tcPr>
            <w:tcW w:w="7088" w:type="dxa"/>
          </w:tcPr>
          <w:p w:rsidR="000F1CB8" w:rsidRPr="00537C56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«Автопогрузчик БОБКЕТ 607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SSL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TCM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>, год выпуска 2003»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39 000,0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39 000,0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128-Б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</w:tc>
        <w:tc>
          <w:tcPr>
            <w:tcW w:w="7088" w:type="dxa"/>
          </w:tcPr>
          <w:p w:rsidR="000F1CB8" w:rsidRPr="00537C56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«Погрузочная машина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Caterpillar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Skogsian</w:t>
            </w:r>
            <w:proofErr w:type="spellEnd"/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 1088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XLC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>, год выпуска 1998»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1 445 000,0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1 445 000,0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128-Л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7088" w:type="dxa"/>
          </w:tcPr>
          <w:p w:rsidR="000F1CB8" w:rsidRPr="00537C56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Самоходная машина погрузчик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ECO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LOG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 564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B</w:t>
            </w:r>
            <w:r>
              <w:rPr>
                <w:rFonts w:ascii="Arial" w:hAnsi="Arial" w:cs="Arial"/>
                <w:b/>
                <w:sz w:val="22"/>
                <w:szCs w:val="22"/>
              </w:rPr>
              <w:t>, год выпуска 2007»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2 565 000,0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2 565 000,0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128-Л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21</w:t>
            </w:r>
          </w:p>
        </w:tc>
        <w:tc>
          <w:tcPr>
            <w:tcW w:w="7088" w:type="dxa"/>
          </w:tcPr>
          <w:p w:rsidR="000F1CB8" w:rsidRPr="00537C56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«Лесная погрузочная машина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FRANKLIN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 670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2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BOG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>, год выпуска 2003»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1 969 000,0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1 969 000,0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128-Л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22</w:t>
            </w:r>
          </w:p>
        </w:tc>
        <w:tc>
          <w:tcPr>
            <w:tcW w:w="7088" w:type="dxa"/>
          </w:tcPr>
          <w:p w:rsidR="000F1CB8" w:rsidRPr="00537C56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37C56">
              <w:rPr>
                <w:rFonts w:ascii="Arial" w:hAnsi="Arial" w:cs="Arial"/>
                <w:b/>
                <w:sz w:val="22"/>
                <w:szCs w:val="22"/>
              </w:rPr>
              <w:t>«Валочно-раскряжевочная машина Харвестер 580 (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Caterpillar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>), год выпуска 2002»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1 887 000,0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1 887 000,0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128-Л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23</w:t>
            </w:r>
          </w:p>
        </w:tc>
        <w:tc>
          <w:tcPr>
            <w:tcW w:w="7088" w:type="dxa"/>
          </w:tcPr>
          <w:p w:rsidR="000F1CB8" w:rsidRPr="00537C56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«Валочно-раскряжевочная машина Харвестер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PRENTICE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 xml:space="preserve"> 620 </w:t>
            </w:r>
            <w:r w:rsidRPr="00537C56">
              <w:rPr>
                <w:rFonts w:ascii="Arial" w:hAnsi="Arial" w:cs="Arial"/>
                <w:b/>
                <w:sz w:val="22"/>
                <w:szCs w:val="22"/>
                <w:lang w:val="en-US"/>
              </w:rPr>
              <w:t>FB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>, год выпуска 2002»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2 169 000,0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2 169 000,0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128-Л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24</w:t>
            </w:r>
          </w:p>
        </w:tc>
        <w:tc>
          <w:tcPr>
            <w:tcW w:w="7088" w:type="dxa"/>
          </w:tcPr>
          <w:p w:rsidR="000F1CB8" w:rsidRPr="00537C56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Pr="00537C56">
              <w:rPr>
                <w:rFonts w:ascii="Arial" w:hAnsi="Arial" w:cs="Arial"/>
                <w:b/>
                <w:sz w:val="22"/>
                <w:szCs w:val="22"/>
              </w:rPr>
              <w:t>Канатно-тросовая установка</w:t>
            </w:r>
            <w:r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376 000,0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376 000,0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128-Л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537C5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25</w:t>
            </w:r>
          </w:p>
        </w:tc>
        <w:tc>
          <w:tcPr>
            <w:tcW w:w="7088" w:type="dxa"/>
          </w:tcPr>
          <w:p w:rsidR="000F1CB8" w:rsidRPr="00DE2B2B" w:rsidRDefault="000F1CB8" w:rsidP="00537C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«Канатно-тросовая установка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OWREN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376 000,0</w:t>
            </w:r>
          </w:p>
        </w:tc>
        <w:tc>
          <w:tcPr>
            <w:tcW w:w="1559" w:type="dxa"/>
            <w:vAlign w:val="center"/>
          </w:tcPr>
          <w:p w:rsidR="000F1CB8" w:rsidRDefault="000F1CB8" w:rsidP="00537C56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376 000,0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128-Л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  <w:tc>
          <w:tcPr>
            <w:tcW w:w="7088" w:type="dxa"/>
          </w:tcPr>
          <w:p w:rsidR="000F1CB8" w:rsidRPr="00DE2B2B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«Автомобиль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AUMAN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FOTON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BJ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3251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DLPJB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-1, год выпуска 2007»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353 000,0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353 000,0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128-Т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</w:t>
            </w:r>
          </w:p>
        </w:tc>
        <w:tc>
          <w:tcPr>
            <w:tcW w:w="7088" w:type="dxa"/>
          </w:tcPr>
          <w:p w:rsidR="000F1CB8" w:rsidRPr="00DE2B2B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«Автомобиль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HOWO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ZZ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3257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M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3241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B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седельный тягач, год выпуска 2007»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320 000,0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320 000,0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128-Т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28</w:t>
            </w:r>
          </w:p>
        </w:tc>
        <w:tc>
          <w:tcPr>
            <w:tcW w:w="7088" w:type="dxa"/>
          </w:tcPr>
          <w:p w:rsidR="000F1CB8" w:rsidRPr="00DE2B2B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«Автомобиль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HOWO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ZZ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3257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M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3241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B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грузовой самосвал, год выпуска 2007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320 000,0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320 000,0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128-Т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  <w:tc>
          <w:tcPr>
            <w:tcW w:w="7088" w:type="dxa"/>
          </w:tcPr>
          <w:p w:rsidR="000F1CB8" w:rsidRPr="00DE2B2B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Автобус ПАЗ-32060</w:t>
            </w:r>
            <w:r>
              <w:rPr>
                <w:rFonts w:ascii="Arial" w:hAnsi="Arial" w:cs="Arial"/>
                <w:b/>
                <w:sz w:val="22"/>
                <w:szCs w:val="22"/>
              </w:rPr>
              <w:t>, год выпуска 1998»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69 000,0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69 000,0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Отчет об оценке №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128-Т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lastRenderedPageBreak/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30</w:t>
            </w:r>
          </w:p>
        </w:tc>
        <w:tc>
          <w:tcPr>
            <w:tcW w:w="7088" w:type="dxa"/>
          </w:tcPr>
          <w:p w:rsidR="000F1CB8" w:rsidRPr="00DE2B2B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«Полуприцеп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NIPPON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TREX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, год выпуска 1996» 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65 000,0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65 000,0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128-Т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31</w:t>
            </w:r>
          </w:p>
        </w:tc>
        <w:tc>
          <w:tcPr>
            <w:tcW w:w="7088" w:type="dxa"/>
          </w:tcPr>
          <w:p w:rsidR="000F1CB8" w:rsidRPr="00DE2B2B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«Полуприцеп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NIPPON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TREX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, год выпуска 1996»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65 000,0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65 000,0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128-Т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172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32</w:t>
            </w:r>
          </w:p>
        </w:tc>
        <w:tc>
          <w:tcPr>
            <w:tcW w:w="7088" w:type="dxa"/>
          </w:tcPr>
          <w:p w:rsidR="000F1CB8" w:rsidRPr="00DE2B2B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2B2B">
              <w:rPr>
                <w:rFonts w:ascii="Arial" w:hAnsi="Arial" w:cs="Arial"/>
                <w:b/>
                <w:sz w:val="22"/>
                <w:szCs w:val="22"/>
              </w:rPr>
              <w:t xml:space="preserve">«Полуприцеп </w:t>
            </w:r>
            <w:r w:rsidRPr="00DE2B2B">
              <w:rPr>
                <w:rFonts w:ascii="Arial" w:hAnsi="Arial" w:cs="Arial"/>
                <w:b/>
                <w:sz w:val="22"/>
                <w:szCs w:val="22"/>
                <w:lang w:val="en-US"/>
              </w:rPr>
              <w:t>TF28H8C2</w:t>
            </w:r>
            <w:r w:rsidRPr="00DE2B2B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36 000,0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36 000,0</w:t>
            </w:r>
          </w:p>
        </w:tc>
        <w:tc>
          <w:tcPr>
            <w:tcW w:w="2268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128-Т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33</w:t>
            </w:r>
          </w:p>
        </w:tc>
        <w:tc>
          <w:tcPr>
            <w:tcW w:w="7088" w:type="dxa"/>
          </w:tcPr>
          <w:p w:rsidR="000F1CB8" w:rsidRPr="004B4271" w:rsidRDefault="000F1CB8" w:rsidP="00DE2B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B4271">
              <w:rPr>
                <w:rFonts w:ascii="Arial" w:hAnsi="Arial" w:cs="Arial"/>
                <w:b/>
                <w:sz w:val="22"/>
                <w:szCs w:val="22"/>
              </w:rPr>
              <w:t>Мобильная технологическая линия по переработке древесных отходов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1 014 000,0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1 014 000,0</w:t>
            </w:r>
          </w:p>
        </w:tc>
        <w:tc>
          <w:tcPr>
            <w:tcW w:w="2268" w:type="dxa"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128-С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rPr>
          <w:trHeight w:val="69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34</w:t>
            </w:r>
          </w:p>
        </w:tc>
        <w:tc>
          <w:tcPr>
            <w:tcW w:w="14601" w:type="dxa"/>
            <w:gridSpan w:val="5"/>
          </w:tcPr>
          <w:p w:rsidR="000F1CB8" w:rsidRDefault="000F1CB8" w:rsidP="003F536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«Станки, оборудование»</w:t>
            </w:r>
          </w:p>
        </w:tc>
      </w:tr>
      <w:tr w:rsidR="000F1CB8" w:rsidRPr="00D1501A" w:rsidTr="00D35184">
        <w:tc>
          <w:tcPr>
            <w:tcW w:w="567" w:type="dxa"/>
          </w:tcPr>
          <w:p w:rsidR="000F1CB8" w:rsidRPr="003F5367" w:rsidRDefault="000F1CB8" w:rsidP="00DE2B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</w:tcPr>
          <w:p w:rsidR="000F1CB8" w:rsidRPr="0056724C" w:rsidRDefault="000F1CB8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56724C">
              <w:rPr>
                <w:rFonts w:ascii="Arial" w:hAnsi="Arial" w:cs="Arial"/>
                <w:sz w:val="22"/>
                <w:szCs w:val="22"/>
              </w:rPr>
              <w:t xml:space="preserve">Многопильный станок </w:t>
            </w:r>
            <w:r w:rsidRPr="0056724C">
              <w:rPr>
                <w:rFonts w:ascii="Arial" w:hAnsi="Arial" w:cs="Arial"/>
                <w:sz w:val="22"/>
                <w:szCs w:val="22"/>
                <w:lang w:val="en-US"/>
              </w:rPr>
              <w:t>SCM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29 000,0</w:t>
            </w:r>
          </w:p>
        </w:tc>
        <w:tc>
          <w:tcPr>
            <w:tcW w:w="1559" w:type="dxa"/>
            <w:vMerge w:val="restart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1 144 000,0</w:t>
            </w:r>
          </w:p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128-С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Merge w:val="restart"/>
            <w:vAlign w:val="center"/>
          </w:tcPr>
          <w:p w:rsidR="000F1CB8" w:rsidRDefault="000F1CB8" w:rsidP="00BA1C3C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c>
          <w:tcPr>
            <w:tcW w:w="567" w:type="dxa"/>
          </w:tcPr>
          <w:p w:rsidR="000F1CB8" w:rsidRPr="003F5367" w:rsidRDefault="000F1CB8" w:rsidP="00BA1C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</w:tcPr>
          <w:p w:rsidR="000F1CB8" w:rsidRPr="0056724C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56724C">
              <w:rPr>
                <w:rFonts w:ascii="Arial" w:hAnsi="Arial" w:cs="Arial"/>
                <w:sz w:val="22"/>
                <w:szCs w:val="22"/>
              </w:rPr>
              <w:t>Обрезной станок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26 000,0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Pr="003F5367" w:rsidRDefault="000F1CB8" w:rsidP="00BA1C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-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E45C3">
              <w:rPr>
                <w:rFonts w:ascii="Arial" w:hAnsi="Arial" w:cs="Arial"/>
                <w:sz w:val="22"/>
                <w:szCs w:val="22"/>
              </w:rPr>
              <w:t>4хсторонний строгальный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59 000,0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Pr="003F5367" w:rsidRDefault="000F1CB8" w:rsidP="00BA1C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4-хсторонний фрезерный РМ180/5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58 000,0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Pr="003F5367" w:rsidRDefault="000F1CB8" w:rsidP="00BA1C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668С комбинированный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30 000,0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Pr="003F5367" w:rsidRDefault="000F1CB8" w:rsidP="00BA1C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668С комбинированный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30 000,0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для переработки горбыля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23 000,0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</w:t>
            </w:r>
            <w:r w:rsidRPr="000E45C3">
              <w:rPr>
                <w:rFonts w:ascii="Arial" w:hAnsi="Arial" w:cs="Arial"/>
                <w:sz w:val="22"/>
                <w:szCs w:val="22"/>
              </w:rPr>
              <w:t xml:space="preserve">Станок </w:t>
            </w:r>
            <w:proofErr w:type="gramStart"/>
            <w:r w:rsidRPr="000E45C3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0E45C3">
              <w:rPr>
                <w:rFonts w:ascii="Arial" w:hAnsi="Arial" w:cs="Arial"/>
                <w:sz w:val="22"/>
                <w:szCs w:val="22"/>
              </w:rPr>
              <w:t xml:space="preserve"> ТЧПА-7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14 000,0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</w:t>
            </w:r>
            <w:r w:rsidRPr="000E45C3">
              <w:rPr>
                <w:rFonts w:ascii="Arial" w:hAnsi="Arial" w:cs="Arial"/>
                <w:sz w:val="22"/>
                <w:szCs w:val="22"/>
              </w:rPr>
              <w:t>Пресс ударно-механический «ПУМ-800»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33 000,0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10. </w:t>
            </w:r>
            <w:r w:rsidRPr="000E45C3">
              <w:rPr>
                <w:rFonts w:ascii="Arial" w:hAnsi="Arial" w:cs="Arial"/>
                <w:sz w:val="22"/>
                <w:szCs w:val="22"/>
              </w:rPr>
              <w:t>Сварочный агрегат АДД 4004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36 000,0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круглопильный 01/501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26 000,0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круглопильный 01/55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26 000,0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13. </w:t>
            </w:r>
            <w:r w:rsidRPr="000E45C3">
              <w:rPr>
                <w:rFonts w:ascii="Arial" w:hAnsi="Arial" w:cs="Arial"/>
                <w:sz w:val="22"/>
                <w:szCs w:val="22"/>
              </w:rPr>
              <w:t>Станок левосторонний ЛПЦ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15 000,0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14. </w:t>
            </w:r>
            <w:r w:rsidRPr="003F5367">
              <w:rPr>
                <w:rFonts w:ascii="Arial" w:hAnsi="Arial" w:cs="Arial"/>
                <w:sz w:val="22"/>
                <w:szCs w:val="22"/>
              </w:rPr>
              <w:t>Станок многопильный (5 пил) «ЦА2А-1»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31 000,0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15. </w:t>
            </w:r>
            <w:r w:rsidRPr="003F5367">
              <w:rPr>
                <w:rFonts w:ascii="Arial" w:hAnsi="Arial" w:cs="Arial"/>
                <w:sz w:val="22"/>
                <w:szCs w:val="22"/>
              </w:rPr>
              <w:t xml:space="preserve">Станок многопильный </w:t>
            </w:r>
            <w:r w:rsidRPr="003F5367">
              <w:rPr>
                <w:rFonts w:ascii="Arial" w:hAnsi="Arial" w:cs="Arial"/>
                <w:sz w:val="22"/>
                <w:szCs w:val="22"/>
                <w:lang w:val="en-US"/>
              </w:rPr>
              <w:t>HNS</w:t>
            </w:r>
            <w:r w:rsidRPr="00A84594">
              <w:rPr>
                <w:rFonts w:ascii="Arial" w:hAnsi="Arial" w:cs="Arial"/>
                <w:sz w:val="22"/>
                <w:szCs w:val="22"/>
              </w:rPr>
              <w:t>-110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84 000,0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16. </w:t>
            </w:r>
            <w:r w:rsidRPr="003F5367">
              <w:rPr>
                <w:rFonts w:ascii="Arial" w:hAnsi="Arial" w:cs="Arial"/>
                <w:sz w:val="22"/>
                <w:szCs w:val="22"/>
              </w:rPr>
              <w:t xml:space="preserve">Станок окорочный </w:t>
            </w:r>
            <w:proofErr w:type="spellStart"/>
            <w:r w:rsidRPr="003F5367">
              <w:rPr>
                <w:rFonts w:ascii="Arial" w:hAnsi="Arial" w:cs="Arial"/>
                <w:sz w:val="22"/>
                <w:szCs w:val="22"/>
                <w:lang w:val="en-US"/>
              </w:rPr>
              <w:t>Kambio</w:t>
            </w:r>
            <w:proofErr w:type="spellEnd"/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84 000,0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17. </w:t>
            </w:r>
            <w:r w:rsidRPr="003F5367">
              <w:rPr>
                <w:rFonts w:ascii="Arial" w:hAnsi="Arial" w:cs="Arial"/>
                <w:sz w:val="22"/>
                <w:szCs w:val="22"/>
              </w:rPr>
              <w:t>Станок правосторонний ЛПЦ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15 000,0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18. </w:t>
            </w:r>
            <w:r w:rsidRPr="003F5367">
              <w:rPr>
                <w:rFonts w:ascii="Arial" w:hAnsi="Arial" w:cs="Arial"/>
                <w:sz w:val="22"/>
                <w:szCs w:val="22"/>
              </w:rPr>
              <w:t>Станок ЦДК5-3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20 000,0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19. </w:t>
            </w:r>
            <w:r w:rsidRPr="003F5367">
              <w:rPr>
                <w:rFonts w:ascii="Arial" w:hAnsi="Arial" w:cs="Arial"/>
                <w:sz w:val="22"/>
                <w:szCs w:val="22"/>
              </w:rPr>
              <w:t>Торцовочный стол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15 000,0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rPr>
          <w:trHeight w:val="227"/>
        </w:trPr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FB40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20. </w:t>
            </w:r>
            <w:r w:rsidRPr="003F5367">
              <w:rPr>
                <w:rFonts w:ascii="Arial" w:hAnsi="Arial" w:cs="Arial"/>
                <w:sz w:val="22"/>
                <w:szCs w:val="22"/>
              </w:rPr>
              <w:t>Электроагрегат дизельный АД100-Т400</w:t>
            </w:r>
            <w:r w:rsidR="00FB402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87 000,0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56724C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21. </w:t>
            </w:r>
            <w:r w:rsidRPr="0056724C">
              <w:rPr>
                <w:rFonts w:ascii="Arial" w:hAnsi="Arial" w:cs="Arial"/>
                <w:sz w:val="22"/>
                <w:szCs w:val="22"/>
              </w:rPr>
              <w:t>Пресс для склеивания ЛПЦ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33 000,0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56724C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22. </w:t>
            </w:r>
            <w:r w:rsidRPr="0056724C">
              <w:rPr>
                <w:rFonts w:ascii="Arial" w:hAnsi="Arial" w:cs="Arial"/>
                <w:sz w:val="22"/>
                <w:szCs w:val="22"/>
              </w:rPr>
              <w:t xml:space="preserve">Д/сушильная установка </w:t>
            </w:r>
            <w:r w:rsidRPr="0056724C">
              <w:rPr>
                <w:rFonts w:ascii="Arial" w:hAnsi="Arial" w:cs="Arial"/>
                <w:sz w:val="22"/>
                <w:szCs w:val="22"/>
                <w:lang w:val="en-US"/>
              </w:rPr>
              <w:t>Dryfhh</w:t>
            </w:r>
            <w:r w:rsidRPr="00A845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724C">
              <w:rPr>
                <w:rFonts w:ascii="Arial" w:hAnsi="Arial" w:cs="Arial"/>
                <w:sz w:val="22"/>
                <w:szCs w:val="22"/>
              </w:rPr>
              <w:t>№ 1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73 000,0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56724C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23. </w:t>
            </w:r>
            <w:r w:rsidRPr="0056724C">
              <w:rPr>
                <w:rFonts w:ascii="Arial" w:hAnsi="Arial" w:cs="Arial"/>
                <w:sz w:val="22"/>
                <w:szCs w:val="22"/>
              </w:rPr>
              <w:t xml:space="preserve">Д/сушильная установка </w:t>
            </w:r>
            <w:r w:rsidRPr="0056724C">
              <w:rPr>
                <w:rFonts w:ascii="Arial" w:hAnsi="Arial" w:cs="Arial"/>
                <w:sz w:val="22"/>
                <w:szCs w:val="22"/>
                <w:lang w:val="en-US"/>
              </w:rPr>
              <w:t>Dryfhh</w:t>
            </w:r>
            <w:r w:rsidRPr="00A845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724C">
              <w:rPr>
                <w:rFonts w:ascii="Arial" w:hAnsi="Arial" w:cs="Arial"/>
                <w:sz w:val="22"/>
                <w:szCs w:val="22"/>
              </w:rPr>
              <w:t>№ 2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73 000,0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56724C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24. </w:t>
            </w:r>
            <w:r w:rsidRPr="0056724C">
              <w:rPr>
                <w:rFonts w:ascii="Arial" w:hAnsi="Arial" w:cs="Arial"/>
                <w:sz w:val="22"/>
                <w:szCs w:val="22"/>
              </w:rPr>
              <w:t>Конвейер отходов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19 000,0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56724C" w:rsidRDefault="000F1CB8" w:rsidP="00DE2B2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25. </w:t>
            </w:r>
            <w:r w:rsidRPr="0056724C">
              <w:rPr>
                <w:rFonts w:ascii="Arial" w:hAnsi="Arial" w:cs="Arial"/>
                <w:sz w:val="22"/>
                <w:szCs w:val="22"/>
              </w:rPr>
              <w:t>Бункер для отходов лесопильного цеха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13 000,0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56724C" w:rsidRDefault="000F1CB8" w:rsidP="00DE2B2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26. </w:t>
            </w:r>
            <w:r w:rsidRPr="0056724C">
              <w:rPr>
                <w:rFonts w:ascii="Arial" w:hAnsi="Arial" w:cs="Arial"/>
                <w:sz w:val="22"/>
                <w:szCs w:val="22"/>
              </w:rPr>
              <w:t>Вентиляционное оборудование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11 000,0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56724C" w:rsidRDefault="000F1CB8" w:rsidP="00DE2B2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27. </w:t>
            </w:r>
            <w:r w:rsidRPr="0056724C">
              <w:rPr>
                <w:rFonts w:ascii="Arial" w:hAnsi="Arial" w:cs="Arial"/>
                <w:sz w:val="22"/>
                <w:szCs w:val="22"/>
              </w:rPr>
              <w:t>Гидравлический узел подачи бревен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22 000,0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0E45C3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28. </w:t>
            </w:r>
            <w:r w:rsidRPr="000E45C3">
              <w:rPr>
                <w:rFonts w:ascii="Arial" w:hAnsi="Arial" w:cs="Arial"/>
                <w:sz w:val="22"/>
                <w:szCs w:val="22"/>
              </w:rPr>
              <w:t>Сортировочная линия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76 000,0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29. </w:t>
            </w:r>
            <w:r w:rsidRPr="003F5367">
              <w:rPr>
                <w:rFonts w:ascii="Arial" w:hAnsi="Arial" w:cs="Arial"/>
                <w:sz w:val="22"/>
                <w:szCs w:val="22"/>
              </w:rPr>
              <w:t>Сортировочная линия ЛПЦ</w:t>
            </w:r>
          </w:p>
        </w:tc>
        <w:tc>
          <w:tcPr>
            <w:tcW w:w="1559" w:type="dxa"/>
            <w:vAlign w:val="center"/>
          </w:tcPr>
          <w:p w:rsidR="000F1CB8" w:rsidRDefault="000F1CB8" w:rsidP="00BA1C3C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83 000,0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lastRenderedPageBreak/>
              <w:t>35</w:t>
            </w:r>
          </w:p>
        </w:tc>
        <w:tc>
          <w:tcPr>
            <w:tcW w:w="14601" w:type="dxa"/>
            <w:gridSpan w:val="5"/>
          </w:tcPr>
          <w:p w:rsidR="000F1CB8" w:rsidRDefault="000F1CB8" w:rsidP="003F536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Pr="004B4271">
              <w:rPr>
                <w:rFonts w:ascii="Arial" w:hAnsi="Arial" w:cs="Arial"/>
                <w:b/>
                <w:sz w:val="22"/>
                <w:szCs w:val="22"/>
              </w:rPr>
              <w:t>Лини</w:t>
            </w:r>
            <w:r>
              <w:rPr>
                <w:rFonts w:ascii="Arial" w:hAnsi="Arial" w:cs="Arial"/>
                <w:b/>
                <w:sz w:val="22"/>
                <w:szCs w:val="22"/>
              </w:rPr>
              <w:t>и</w:t>
            </w:r>
            <w:r w:rsidRPr="004B42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B4271">
              <w:rPr>
                <w:rFonts w:ascii="Arial" w:hAnsi="Arial" w:cs="Arial"/>
                <w:b/>
                <w:sz w:val="22"/>
                <w:szCs w:val="22"/>
                <w:lang w:val="en-US"/>
              </w:rPr>
              <w:t>Kara</w:t>
            </w:r>
            <w:r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DE2B2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3F5367">
              <w:rPr>
                <w:rFonts w:ascii="Arial" w:hAnsi="Arial" w:cs="Arial"/>
                <w:sz w:val="22"/>
                <w:szCs w:val="22"/>
              </w:rPr>
              <w:t xml:space="preserve">Линия </w:t>
            </w:r>
            <w:r w:rsidRPr="003F5367">
              <w:rPr>
                <w:rFonts w:ascii="Arial" w:hAnsi="Arial" w:cs="Arial"/>
                <w:sz w:val="22"/>
                <w:szCs w:val="22"/>
                <w:lang w:val="en-US"/>
              </w:rPr>
              <w:t>Kara</w:t>
            </w:r>
            <w:r w:rsidRPr="00A845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F5367">
              <w:rPr>
                <w:rFonts w:ascii="Arial" w:hAnsi="Arial" w:cs="Arial"/>
                <w:sz w:val="22"/>
                <w:szCs w:val="22"/>
              </w:rPr>
              <w:t>№ 1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56 000,0</w:t>
            </w:r>
          </w:p>
        </w:tc>
        <w:tc>
          <w:tcPr>
            <w:tcW w:w="1559" w:type="dxa"/>
            <w:vMerge w:val="restart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112 000,0</w:t>
            </w:r>
          </w:p>
        </w:tc>
        <w:tc>
          <w:tcPr>
            <w:tcW w:w="2268" w:type="dxa"/>
            <w:vMerge w:val="restart"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 об оценке № 128-С</w:t>
            </w:r>
            <w:r w:rsidRPr="00CE5115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>
              <w:rPr>
                <w:rFonts w:ascii="Arial" w:hAnsi="Arial" w:cs="Arial"/>
                <w:sz w:val="22"/>
                <w:szCs w:val="22"/>
              </w:rPr>
              <w:t>12.05.15</w:t>
            </w:r>
            <w:r w:rsidRPr="00CE5115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127" w:type="dxa"/>
            <w:vMerge w:val="restart"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0F1CB8" w:rsidRPr="00D1501A" w:rsidTr="00D35184">
        <w:tc>
          <w:tcPr>
            <w:tcW w:w="567" w:type="dxa"/>
          </w:tcPr>
          <w:p w:rsidR="000F1CB8" w:rsidRDefault="000F1CB8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0F1CB8" w:rsidRPr="003F5367" w:rsidRDefault="000F1CB8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3F5367">
              <w:rPr>
                <w:rFonts w:ascii="Arial" w:hAnsi="Arial" w:cs="Arial"/>
                <w:sz w:val="22"/>
                <w:szCs w:val="22"/>
              </w:rPr>
              <w:t xml:space="preserve">Линия </w:t>
            </w:r>
            <w:r w:rsidRPr="003F5367">
              <w:rPr>
                <w:rFonts w:ascii="Arial" w:hAnsi="Arial" w:cs="Arial"/>
                <w:sz w:val="22"/>
                <w:szCs w:val="22"/>
                <w:lang w:val="en-US"/>
              </w:rPr>
              <w:t xml:space="preserve">Kara </w:t>
            </w:r>
            <w:r w:rsidRPr="003F5367">
              <w:rPr>
                <w:rFonts w:ascii="Arial" w:hAnsi="Arial" w:cs="Arial"/>
                <w:sz w:val="22"/>
                <w:szCs w:val="22"/>
              </w:rPr>
              <w:t>№ 2</w:t>
            </w:r>
          </w:p>
        </w:tc>
        <w:tc>
          <w:tcPr>
            <w:tcW w:w="1559" w:type="dxa"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56 000,0</w:t>
            </w:r>
          </w:p>
        </w:tc>
        <w:tc>
          <w:tcPr>
            <w:tcW w:w="1559" w:type="dxa"/>
            <w:vMerge/>
            <w:vAlign w:val="center"/>
          </w:tcPr>
          <w:p w:rsidR="000F1CB8" w:rsidRDefault="000F1CB8" w:rsidP="00DE2B2B">
            <w:pPr>
              <w:jc w:val="right"/>
              <w:rPr>
                <w:rFonts w:ascii="Arial" w:hAnsi="Arial" w:cs="Arial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0F1CB8" w:rsidRDefault="000F1CB8" w:rsidP="00DE2B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0F1CB8" w:rsidRPr="00F04AA1" w:rsidRDefault="000F1CB8" w:rsidP="00DE2B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14675" w:rsidRPr="00D1501A" w:rsidTr="00D35184">
        <w:tc>
          <w:tcPr>
            <w:tcW w:w="567" w:type="dxa"/>
          </w:tcPr>
          <w:p w:rsidR="00614675" w:rsidRDefault="00614675" w:rsidP="00DE2B2B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36</w:t>
            </w:r>
          </w:p>
        </w:tc>
        <w:tc>
          <w:tcPr>
            <w:tcW w:w="14601" w:type="dxa"/>
            <w:gridSpan w:val="5"/>
          </w:tcPr>
          <w:p w:rsidR="00614675" w:rsidRPr="00F04AA1" w:rsidRDefault="00614675" w:rsidP="0061467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«Иное имущество балансовой стоимостью менее 100 000,00 руб.»</w:t>
            </w: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CA15AC">
              <w:rPr>
                <w:rFonts w:ascii="Arial" w:hAnsi="Arial" w:cs="Arial"/>
                <w:sz w:val="22"/>
                <w:szCs w:val="22"/>
              </w:rPr>
              <w:t>Автомат для подстанции 3п ВА 100А-380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800,0</w:t>
            </w:r>
          </w:p>
        </w:tc>
        <w:tc>
          <w:tcPr>
            <w:tcW w:w="1559" w:type="dxa"/>
            <w:vMerge w:val="restart"/>
          </w:tcPr>
          <w:p w:rsidR="00742A75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D23EB9" w:rsidRPr="00D23EB9" w:rsidRDefault="00D23EB9" w:rsidP="00BA1C3C">
            <w:pPr>
              <w:jc w:val="right"/>
              <w:rPr>
                <w:rFonts w:ascii="Arial" w:hAnsi="Arial" w:cs="Arial"/>
                <w:szCs w:val="24"/>
              </w:rPr>
            </w:pPr>
            <w:r w:rsidRPr="00D23EB9">
              <w:rPr>
                <w:rFonts w:ascii="Arial" w:hAnsi="Arial" w:cs="Arial"/>
                <w:szCs w:val="24"/>
              </w:rPr>
              <w:t>227 800,0</w:t>
            </w:r>
          </w:p>
          <w:p w:rsidR="00D23EB9" w:rsidRPr="00CA15AC" w:rsidRDefault="00D23EB9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742A75" w:rsidRDefault="00742A75" w:rsidP="00FB40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42A75" w:rsidRDefault="00742A75" w:rsidP="00FB4022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п. 5 ст. 130 № 127-ФЗ от 26.10.2002</w:t>
            </w:r>
          </w:p>
        </w:tc>
        <w:tc>
          <w:tcPr>
            <w:tcW w:w="2127" w:type="dxa"/>
            <w:vMerge w:val="restart"/>
            <w:vAlign w:val="center"/>
          </w:tcPr>
          <w:p w:rsidR="00742A75" w:rsidRDefault="00742A75" w:rsidP="00FB4022">
            <w:pPr>
              <w:jc w:val="center"/>
              <w:rPr>
                <w:rFonts w:ascii="Arial" w:hAnsi="Arial" w:cs="Arial"/>
                <w:sz w:val="20"/>
              </w:rPr>
            </w:pPr>
          </w:p>
          <w:p w:rsidR="00742A75" w:rsidRDefault="00742A75" w:rsidP="00FB4022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CA15AC">
              <w:rPr>
                <w:rFonts w:ascii="Arial" w:hAnsi="Arial" w:cs="Arial"/>
                <w:sz w:val="22"/>
                <w:szCs w:val="22"/>
              </w:rPr>
              <w:t>Бензоколонка «Нара-27М1С»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2 300,0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Вентилятор пылевой ВЦП 7-40-8 </w:t>
            </w:r>
            <w:proofErr w:type="spellStart"/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Пр</w:t>
            </w:r>
            <w:proofErr w:type="spellEnd"/>
            <w:proofErr w:type="gramEnd"/>
            <w:r w:rsidRPr="00CA15AC">
              <w:rPr>
                <w:rFonts w:ascii="Arial" w:hAnsi="Arial" w:cs="Arial"/>
                <w:sz w:val="22"/>
                <w:szCs w:val="22"/>
              </w:rPr>
              <w:t xml:space="preserve"> (22/1400) ЛО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Вентилятор пылевой ВЦП 7-40-8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Бд</w:t>
            </w:r>
            <w:proofErr w:type="spellEnd"/>
            <w:r w:rsidRPr="00CA15AC">
              <w:rPr>
                <w:rFonts w:ascii="Arial" w:hAnsi="Arial" w:cs="Arial"/>
                <w:sz w:val="22"/>
                <w:szCs w:val="22"/>
              </w:rPr>
              <w:t xml:space="preserve"> (22/1400) ЛО для ЛПЦ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CA15AC">
              <w:rPr>
                <w:rFonts w:ascii="Arial" w:hAnsi="Arial" w:cs="Arial"/>
                <w:sz w:val="22"/>
                <w:szCs w:val="22"/>
              </w:rPr>
              <w:t>Влагомер для сушильных установок</w:t>
            </w:r>
          </w:p>
        </w:tc>
        <w:tc>
          <w:tcPr>
            <w:tcW w:w="1559" w:type="dxa"/>
            <w:vAlign w:val="center"/>
          </w:tcPr>
          <w:p w:rsidR="00742A75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559" w:type="dxa"/>
            <w:vMerge/>
            <w:vAlign w:val="center"/>
          </w:tcPr>
          <w:p w:rsidR="00742A75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6. </w:t>
            </w:r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CA15AC">
              <w:rPr>
                <w:rFonts w:ascii="Arial" w:hAnsi="Arial" w:cs="Arial"/>
                <w:sz w:val="22"/>
                <w:szCs w:val="22"/>
              </w:rPr>
              <w:t xml:space="preserve"> станок</w:t>
            </w:r>
          </w:p>
        </w:tc>
        <w:tc>
          <w:tcPr>
            <w:tcW w:w="1559" w:type="dxa"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2 000,0</w:t>
            </w:r>
          </w:p>
        </w:tc>
        <w:tc>
          <w:tcPr>
            <w:tcW w:w="1559" w:type="dxa"/>
            <w:vMerge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</w:t>
            </w:r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CA15AC">
              <w:rPr>
                <w:rFonts w:ascii="Arial" w:hAnsi="Arial" w:cs="Arial"/>
                <w:sz w:val="22"/>
                <w:szCs w:val="22"/>
              </w:rPr>
              <w:t xml:space="preserve"> станок ТЧПА-7</w:t>
            </w:r>
          </w:p>
        </w:tc>
        <w:tc>
          <w:tcPr>
            <w:tcW w:w="1559" w:type="dxa"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</w:t>
            </w:r>
            <w:r w:rsidRPr="00CA15AC">
              <w:rPr>
                <w:rFonts w:ascii="Arial" w:hAnsi="Arial" w:cs="Arial"/>
                <w:sz w:val="22"/>
                <w:szCs w:val="22"/>
              </w:rPr>
              <w:t>Компрессор гаражный С-514М1</w:t>
            </w:r>
          </w:p>
        </w:tc>
        <w:tc>
          <w:tcPr>
            <w:tcW w:w="1559" w:type="dxa"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2 700,0</w:t>
            </w:r>
          </w:p>
        </w:tc>
        <w:tc>
          <w:tcPr>
            <w:tcW w:w="1559" w:type="dxa"/>
            <w:vMerge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A84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</w:t>
            </w:r>
            <w:r w:rsidRPr="00CA15AC">
              <w:rPr>
                <w:rFonts w:ascii="Arial" w:hAnsi="Arial" w:cs="Arial"/>
                <w:sz w:val="22"/>
                <w:szCs w:val="22"/>
              </w:rPr>
              <w:t>Компрессор объемный «Хонда»</w:t>
            </w:r>
          </w:p>
        </w:tc>
        <w:tc>
          <w:tcPr>
            <w:tcW w:w="1559" w:type="dxa"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4 800,0</w:t>
            </w:r>
          </w:p>
        </w:tc>
        <w:tc>
          <w:tcPr>
            <w:tcW w:w="1559" w:type="dxa"/>
            <w:vMerge/>
          </w:tcPr>
          <w:p w:rsidR="00742A75" w:rsidRPr="00CA15AC" w:rsidRDefault="00742A75" w:rsidP="00A8459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A845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A8459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10. </w:t>
            </w:r>
            <w:r w:rsidRPr="00CA15AC">
              <w:rPr>
                <w:rFonts w:ascii="Arial" w:hAnsi="Arial" w:cs="Arial"/>
                <w:sz w:val="22"/>
                <w:szCs w:val="22"/>
              </w:rPr>
              <w:t>Копировальный аппарат МВ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3 000,0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11. </w:t>
            </w:r>
            <w:r w:rsidRPr="00CA15AC">
              <w:rPr>
                <w:rFonts w:ascii="Arial" w:hAnsi="Arial" w:cs="Arial"/>
                <w:sz w:val="22"/>
                <w:szCs w:val="22"/>
              </w:rPr>
              <w:t>Котел жидкотопливный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10 000,0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12. </w:t>
            </w:r>
            <w:r w:rsidRPr="00CA15AC">
              <w:rPr>
                <w:rFonts w:ascii="Arial" w:hAnsi="Arial" w:cs="Arial"/>
                <w:sz w:val="22"/>
                <w:szCs w:val="22"/>
              </w:rPr>
              <w:t>Операторская кабина № 1 (подача леса)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3 000,00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13. </w:t>
            </w:r>
            <w:r w:rsidRPr="00CA15AC">
              <w:rPr>
                <w:rFonts w:ascii="Arial" w:hAnsi="Arial" w:cs="Arial"/>
                <w:sz w:val="22"/>
                <w:szCs w:val="22"/>
              </w:rPr>
              <w:t>Операторская кабина № 2 (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окор</w:t>
            </w:r>
            <w:proofErr w:type="spellEnd"/>
            <w:r w:rsidRPr="00CA15AC">
              <w:rPr>
                <w:rFonts w:ascii="Arial" w:hAnsi="Arial" w:cs="Arial"/>
                <w:sz w:val="22"/>
                <w:szCs w:val="22"/>
              </w:rPr>
              <w:t>. станка)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3 000,0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14. </w:t>
            </w:r>
            <w:r w:rsidRPr="00CA15AC">
              <w:rPr>
                <w:rFonts w:ascii="Arial" w:hAnsi="Arial" w:cs="Arial"/>
                <w:sz w:val="22"/>
                <w:szCs w:val="22"/>
              </w:rPr>
              <w:t>Плуг дисковый ПДВ-1,5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Помпа 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YP</w:t>
            </w:r>
            <w:r w:rsidRPr="006073FF">
              <w:rPr>
                <w:rFonts w:ascii="Arial" w:hAnsi="Arial" w:cs="Arial"/>
                <w:sz w:val="22"/>
                <w:szCs w:val="22"/>
              </w:rPr>
              <w:t>10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16. </w:t>
            </w:r>
            <w:r w:rsidRPr="00CA15AC">
              <w:rPr>
                <w:rFonts w:ascii="Arial" w:hAnsi="Arial" w:cs="Arial"/>
                <w:sz w:val="22"/>
                <w:szCs w:val="22"/>
              </w:rPr>
              <w:t>Пресс для обжатия шлангов Р20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7 300,0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17. </w:t>
            </w:r>
            <w:r w:rsidRPr="00CA15AC">
              <w:rPr>
                <w:rFonts w:ascii="Arial" w:hAnsi="Arial" w:cs="Arial"/>
                <w:sz w:val="22"/>
                <w:szCs w:val="22"/>
              </w:rPr>
              <w:t>Принтер лазерный НР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4 000,0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18. </w:t>
            </w:r>
            <w:r w:rsidRPr="00CA15AC">
              <w:rPr>
                <w:rFonts w:ascii="Arial" w:hAnsi="Arial" w:cs="Arial"/>
                <w:sz w:val="22"/>
                <w:szCs w:val="22"/>
              </w:rPr>
              <w:t>Принтер лазерный НР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4 000,0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19. </w:t>
            </w:r>
            <w:r w:rsidRPr="00CA15AC">
              <w:rPr>
                <w:rFonts w:ascii="Arial" w:hAnsi="Arial" w:cs="Arial"/>
                <w:sz w:val="22"/>
                <w:szCs w:val="22"/>
              </w:rPr>
              <w:t>Пылеулавливающий агрегат 2 входа ПП-2000 ЛПЦ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20. </w:t>
            </w:r>
            <w:r w:rsidRPr="00CA15AC">
              <w:rPr>
                <w:rFonts w:ascii="Arial" w:hAnsi="Arial" w:cs="Arial"/>
                <w:sz w:val="22"/>
                <w:szCs w:val="22"/>
              </w:rPr>
              <w:t>Пылеулавливающий агрегат 2 входа ПП-2000 ЛПЦ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21. </w:t>
            </w:r>
            <w:r w:rsidRPr="00CA15AC">
              <w:rPr>
                <w:rFonts w:ascii="Arial" w:hAnsi="Arial" w:cs="Arial"/>
                <w:sz w:val="22"/>
                <w:szCs w:val="22"/>
              </w:rPr>
              <w:t>Резервуар для воды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22. </w:t>
            </w:r>
            <w:r w:rsidRPr="00CA15AC">
              <w:rPr>
                <w:rFonts w:ascii="Arial" w:hAnsi="Arial" w:cs="Arial"/>
                <w:sz w:val="22"/>
                <w:szCs w:val="22"/>
              </w:rPr>
              <w:t>Резервуар для воды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23.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Сепаратор магнитный подвесной 300/100 магнит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Ферит</w:t>
            </w:r>
            <w:proofErr w:type="spellEnd"/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3 900,0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24.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«наждак»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25.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Станок </w:t>
            </w:r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заточной</w:t>
            </w:r>
            <w:proofErr w:type="gramEnd"/>
            <w:r w:rsidRPr="00CA15AC">
              <w:rPr>
                <w:rFonts w:ascii="Arial" w:hAnsi="Arial" w:cs="Arial"/>
                <w:sz w:val="22"/>
                <w:szCs w:val="22"/>
              </w:rPr>
              <w:t xml:space="preserve"> СЭТП-600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2 100,0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26.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Станок круглопильный Ц6-2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Кодос</w:t>
            </w:r>
            <w:proofErr w:type="spellEnd"/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6 800,0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27.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Станок круглопильный Ц6-2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Кодос</w:t>
            </w:r>
            <w:proofErr w:type="spellEnd"/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6 800,0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28.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ПА-6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5 000,0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29.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ПВ-20М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5 100,0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30.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сверлильный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3 200,0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31.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токарный 16К20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32.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токарный 1А616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12 700,0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33.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токарный 1К62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15AC">
              <w:rPr>
                <w:rFonts w:ascii="Arial" w:hAnsi="Arial" w:cs="Arial"/>
                <w:sz w:val="22"/>
                <w:szCs w:val="22"/>
              </w:rPr>
              <w:t>12</w:t>
            </w:r>
            <w:r>
              <w:rPr>
                <w:rFonts w:ascii="Arial" w:hAnsi="Arial" w:cs="Arial"/>
                <w:sz w:val="22"/>
                <w:szCs w:val="22"/>
              </w:rPr>
              <w:t> 700,0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34.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торцовый с поворотом пилы ЦТ 10-5М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3 700,0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35.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торцовочный ЦМЗ-3Б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36.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торцовочный ЦТ 10-4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742A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37.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торцовочный ЦТ 10-4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5 500,0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38.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ТЧБК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4 200,0</w:t>
            </w:r>
          </w:p>
        </w:tc>
        <w:tc>
          <w:tcPr>
            <w:tcW w:w="1559" w:type="dxa"/>
            <w:vMerge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39.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универсальный заточной УЗС</w:t>
            </w:r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3 600,0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40.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Станок шипорезный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2 700,0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41.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Стружкоотсос</w:t>
            </w:r>
            <w:proofErr w:type="spellEnd"/>
            <w:r w:rsidRPr="00CA15AC">
              <w:rPr>
                <w:rFonts w:ascii="Arial" w:hAnsi="Arial" w:cs="Arial"/>
                <w:sz w:val="22"/>
                <w:szCs w:val="22"/>
              </w:rPr>
              <w:t xml:space="preserve"> УВП-1500У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1 800,0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42.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Таль ручная ТРШСР 1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тн</w:t>
            </w:r>
            <w:proofErr w:type="spellEnd"/>
            <w:r w:rsidRPr="00CA15AC">
              <w:rPr>
                <w:rFonts w:ascii="Arial" w:hAnsi="Arial" w:cs="Arial"/>
                <w:sz w:val="22"/>
                <w:szCs w:val="22"/>
              </w:rPr>
              <w:t>. Н=12м (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ц</w:t>
            </w:r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.с</w:t>
            </w:r>
            <w:proofErr w:type="gramEnd"/>
            <w:r w:rsidRPr="00CA15AC">
              <w:rPr>
                <w:rFonts w:ascii="Arial" w:hAnsi="Arial" w:cs="Arial"/>
                <w:sz w:val="22"/>
                <w:szCs w:val="22"/>
              </w:rPr>
              <w:t>кл</w:t>
            </w:r>
            <w:proofErr w:type="spellEnd"/>
            <w:r w:rsidRPr="00CA15A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6 000,0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43. </w:t>
            </w:r>
            <w:r w:rsidRPr="00CA15AC">
              <w:rPr>
                <w:rFonts w:ascii="Arial" w:hAnsi="Arial" w:cs="Arial"/>
                <w:sz w:val="22"/>
                <w:szCs w:val="22"/>
              </w:rPr>
              <w:t>Таль ручная шестеренчатая передвижная (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эл</w:t>
            </w:r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.ц</w:t>
            </w:r>
            <w:proofErr w:type="gramEnd"/>
            <w:r w:rsidRPr="00CA15AC">
              <w:rPr>
                <w:rFonts w:ascii="Arial" w:hAnsi="Arial" w:cs="Arial"/>
                <w:sz w:val="22"/>
                <w:szCs w:val="22"/>
              </w:rPr>
              <w:t>ех</w:t>
            </w:r>
            <w:proofErr w:type="spellEnd"/>
            <w:r w:rsidRPr="00CA15A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6 200,0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44.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Тележка гидравлическая 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1 100,0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45.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</w:rPr>
              <w:t>Термоусадочная</w:t>
            </w:r>
            <w:proofErr w:type="spellEnd"/>
            <w:r w:rsidRPr="00CA15AC">
              <w:rPr>
                <w:rFonts w:ascii="Arial" w:hAnsi="Arial" w:cs="Arial"/>
                <w:sz w:val="22"/>
                <w:szCs w:val="22"/>
              </w:rPr>
              <w:t xml:space="preserve"> камера 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BS</w:t>
            </w:r>
            <w:r w:rsidRPr="006073FF">
              <w:rPr>
                <w:rFonts w:ascii="Arial" w:hAnsi="Arial" w:cs="Arial"/>
                <w:sz w:val="22"/>
                <w:szCs w:val="22"/>
              </w:rPr>
              <w:t>-4525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6073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12 500,0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46. </w:t>
            </w:r>
            <w:r w:rsidRPr="00CA15AC">
              <w:rPr>
                <w:rFonts w:ascii="Arial" w:hAnsi="Arial" w:cs="Arial"/>
                <w:sz w:val="22"/>
                <w:szCs w:val="22"/>
              </w:rPr>
              <w:t>Уровень лазерный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A15AC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 000,0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47. </w:t>
            </w:r>
            <w:r w:rsidRPr="00CA15AC">
              <w:rPr>
                <w:rFonts w:ascii="Arial" w:hAnsi="Arial" w:cs="Arial"/>
                <w:sz w:val="22"/>
                <w:szCs w:val="22"/>
              </w:rPr>
              <w:t>Установка компрессорная К-24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2 500,0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BA1C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48.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Шлагбаум </w:t>
            </w:r>
            <w:proofErr w:type="spellStart"/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Gard</w:t>
            </w:r>
            <w:proofErr w:type="spellEnd"/>
            <w:r w:rsidRPr="006073FF">
              <w:rPr>
                <w:rFonts w:ascii="Arial" w:hAnsi="Arial" w:cs="Arial"/>
                <w:sz w:val="22"/>
                <w:szCs w:val="22"/>
              </w:rPr>
              <w:t>-6000</w:t>
            </w:r>
          </w:p>
        </w:tc>
        <w:tc>
          <w:tcPr>
            <w:tcW w:w="1559" w:type="dxa"/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10 000,0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BA1C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BA1C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BA1C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6073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49.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Электростанция 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UP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GG</w:t>
            </w:r>
            <w:r w:rsidRPr="00CA15AC">
              <w:rPr>
                <w:rFonts w:ascii="Arial" w:hAnsi="Arial" w:cs="Arial"/>
                <w:sz w:val="22"/>
                <w:szCs w:val="22"/>
              </w:rPr>
              <w:t>7500-3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CA15AC">
              <w:rPr>
                <w:rFonts w:ascii="Arial" w:hAnsi="Arial" w:cs="Arial"/>
                <w:sz w:val="22"/>
                <w:szCs w:val="22"/>
              </w:rPr>
              <w:t>67 2/7 (бензин)</w:t>
            </w:r>
          </w:p>
        </w:tc>
        <w:tc>
          <w:tcPr>
            <w:tcW w:w="1559" w:type="dxa"/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15 000,0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6073F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6073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50. </w:t>
            </w:r>
            <w:r w:rsidRPr="00CA15AC">
              <w:rPr>
                <w:rFonts w:ascii="Arial" w:hAnsi="Arial" w:cs="Arial"/>
                <w:sz w:val="22"/>
                <w:szCs w:val="22"/>
              </w:rPr>
              <w:t xml:space="preserve">Сейф </w:t>
            </w:r>
            <w:proofErr w:type="gramStart"/>
            <w:r w:rsidRPr="00CA15AC"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  <w:r w:rsidRPr="00CA15AC">
              <w:rPr>
                <w:rFonts w:ascii="Arial" w:hAnsi="Arial" w:cs="Arial"/>
                <w:sz w:val="22"/>
                <w:szCs w:val="22"/>
              </w:rPr>
              <w:t xml:space="preserve"> 36Т 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SE</w:t>
            </w:r>
          </w:p>
        </w:tc>
        <w:tc>
          <w:tcPr>
            <w:tcW w:w="1559" w:type="dxa"/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2 000,0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6073F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6073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51. </w:t>
            </w:r>
            <w:r w:rsidRPr="00CA15AC">
              <w:rPr>
                <w:rFonts w:ascii="Arial" w:hAnsi="Arial" w:cs="Arial"/>
                <w:sz w:val="22"/>
                <w:szCs w:val="22"/>
              </w:rPr>
              <w:t>Стеллаж с антресолями (шкаф архивный)</w:t>
            </w:r>
          </w:p>
        </w:tc>
        <w:tc>
          <w:tcPr>
            <w:tcW w:w="1559" w:type="dxa"/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6073F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42A75" w:rsidRPr="00D1501A" w:rsidTr="00D35184">
        <w:tc>
          <w:tcPr>
            <w:tcW w:w="567" w:type="dxa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742A75" w:rsidRPr="00CA15AC" w:rsidRDefault="00742A75" w:rsidP="006073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52. </w:t>
            </w:r>
            <w:r w:rsidRPr="00CA15AC">
              <w:rPr>
                <w:rFonts w:ascii="Arial" w:hAnsi="Arial" w:cs="Arial"/>
                <w:sz w:val="22"/>
                <w:szCs w:val="22"/>
              </w:rPr>
              <w:t>Мотопомпа</w:t>
            </w:r>
            <w:r w:rsidRPr="006073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YP</w:t>
            </w:r>
            <w:r w:rsidRPr="006073FF">
              <w:rPr>
                <w:rFonts w:ascii="Arial" w:hAnsi="Arial" w:cs="Arial"/>
                <w:sz w:val="22"/>
                <w:szCs w:val="22"/>
              </w:rPr>
              <w:t xml:space="preserve"> 20</w:t>
            </w:r>
            <w:r w:rsidRPr="00CA15AC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1559" w:type="dxa"/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5 000,0</w:t>
            </w: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742A75" w:rsidRPr="00CA15AC" w:rsidRDefault="00742A75" w:rsidP="006073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742A75" w:rsidRDefault="00742A75" w:rsidP="006073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vAlign w:val="center"/>
          </w:tcPr>
          <w:p w:rsidR="00742A75" w:rsidRPr="00F04AA1" w:rsidRDefault="00742A75" w:rsidP="006073F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23EB9" w:rsidRPr="00D1501A" w:rsidTr="00D35184">
        <w:tc>
          <w:tcPr>
            <w:tcW w:w="567" w:type="dxa"/>
          </w:tcPr>
          <w:p w:rsidR="00D23EB9" w:rsidRDefault="00D23EB9" w:rsidP="006073FF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88" w:type="dxa"/>
          </w:tcPr>
          <w:p w:rsidR="00D23EB9" w:rsidRPr="00742A75" w:rsidRDefault="00D23EB9" w:rsidP="006073FF">
            <w:pPr>
              <w:rPr>
                <w:rFonts w:ascii="Arial" w:hAnsi="Arial" w:cs="Arial"/>
                <w:b/>
                <w:szCs w:val="22"/>
              </w:rPr>
            </w:pPr>
            <w:r w:rsidRPr="00742A75">
              <w:rPr>
                <w:rFonts w:ascii="Arial" w:hAnsi="Arial" w:cs="Arial"/>
                <w:b/>
                <w:sz w:val="22"/>
                <w:szCs w:val="22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D23EB9" w:rsidRPr="00D23EB9" w:rsidRDefault="00D23EB9" w:rsidP="006073FF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23EB9">
              <w:rPr>
                <w:rFonts w:ascii="Arial" w:hAnsi="Arial" w:cs="Arial"/>
                <w:b/>
                <w:sz w:val="22"/>
                <w:szCs w:val="22"/>
              </w:rPr>
              <w:t>27 </w:t>
            </w:r>
            <w:r>
              <w:rPr>
                <w:rFonts w:ascii="Arial" w:hAnsi="Arial" w:cs="Arial"/>
                <w:b/>
                <w:sz w:val="22"/>
                <w:szCs w:val="22"/>
              </w:rPr>
              <w:t>856</w:t>
            </w:r>
            <w:r w:rsidRPr="00D23EB9">
              <w:rPr>
                <w:rFonts w:ascii="Arial" w:hAnsi="Arial" w:cs="Arial"/>
                <w:b/>
                <w:sz w:val="22"/>
                <w:szCs w:val="22"/>
              </w:rPr>
              <w:t> 600,0</w:t>
            </w:r>
          </w:p>
        </w:tc>
        <w:tc>
          <w:tcPr>
            <w:tcW w:w="1559" w:type="dxa"/>
            <w:vAlign w:val="center"/>
          </w:tcPr>
          <w:p w:rsidR="00D23EB9" w:rsidRPr="00D23EB9" w:rsidRDefault="00D23EB9" w:rsidP="006073FF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23EB9">
              <w:rPr>
                <w:rFonts w:ascii="Arial" w:hAnsi="Arial" w:cs="Arial"/>
                <w:b/>
                <w:sz w:val="22"/>
                <w:szCs w:val="22"/>
              </w:rPr>
              <w:t>27 </w:t>
            </w:r>
            <w:r>
              <w:rPr>
                <w:rFonts w:ascii="Arial" w:hAnsi="Arial" w:cs="Arial"/>
                <w:b/>
                <w:sz w:val="22"/>
                <w:szCs w:val="22"/>
              </w:rPr>
              <w:t>856</w:t>
            </w:r>
            <w:r w:rsidRPr="00D23EB9">
              <w:rPr>
                <w:rFonts w:ascii="Arial" w:hAnsi="Arial" w:cs="Arial"/>
                <w:b/>
                <w:sz w:val="22"/>
                <w:szCs w:val="22"/>
              </w:rPr>
              <w:t> 600,0</w:t>
            </w:r>
          </w:p>
        </w:tc>
        <w:tc>
          <w:tcPr>
            <w:tcW w:w="2268" w:type="dxa"/>
            <w:vAlign w:val="center"/>
          </w:tcPr>
          <w:p w:rsidR="00D23EB9" w:rsidRDefault="00D23EB9" w:rsidP="006073FF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D23EB9" w:rsidRPr="00F04AA1" w:rsidRDefault="00D23EB9" w:rsidP="006073F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768D0" w:rsidRDefault="007768D0" w:rsidP="00916013">
      <w:pPr>
        <w:pStyle w:val="Default"/>
        <w:spacing w:after="27"/>
        <w:jc w:val="both"/>
        <w:rPr>
          <w:rFonts w:ascii="Arial" w:hAnsi="Arial" w:cs="Arial"/>
          <w:sz w:val="23"/>
          <w:szCs w:val="23"/>
        </w:rPr>
      </w:pPr>
    </w:p>
    <w:p w:rsidR="007768D0" w:rsidRPr="00D23EB9" w:rsidRDefault="007768D0" w:rsidP="00916013">
      <w:pPr>
        <w:pStyle w:val="Default"/>
        <w:spacing w:after="27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3"/>
          <w:szCs w:val="23"/>
        </w:rPr>
        <w:tab/>
      </w:r>
      <w:r w:rsidRPr="00FB2399">
        <w:rPr>
          <w:rFonts w:ascii="Arial" w:hAnsi="Arial" w:cs="Arial"/>
          <w:sz w:val="22"/>
          <w:szCs w:val="22"/>
        </w:rPr>
        <w:t>4.3 Начальная цена имущества, выставляемого на торги, устанавливается на основании рыночной стоимости имущества, определенной в соответствии с отчетами независимого оценщика, привлеченного конкурсным управляющим, а по движимому имуществу балансовой остаточной стоимость</w:t>
      </w:r>
      <w:r>
        <w:rPr>
          <w:rFonts w:ascii="Arial" w:hAnsi="Arial" w:cs="Arial"/>
          <w:sz w:val="22"/>
          <w:szCs w:val="22"/>
        </w:rPr>
        <w:t>ю</w:t>
      </w:r>
      <w:r w:rsidRPr="00FB2399">
        <w:rPr>
          <w:rFonts w:ascii="Arial" w:hAnsi="Arial" w:cs="Arial"/>
          <w:sz w:val="22"/>
          <w:szCs w:val="22"/>
        </w:rPr>
        <w:t xml:space="preserve"> до ста тысяч рублей начальная </w:t>
      </w:r>
      <w:r>
        <w:rPr>
          <w:rFonts w:ascii="Arial" w:hAnsi="Arial" w:cs="Arial"/>
          <w:sz w:val="22"/>
          <w:szCs w:val="22"/>
        </w:rPr>
        <w:t xml:space="preserve">цена, </w:t>
      </w:r>
      <w:r w:rsidRPr="00FB2399">
        <w:rPr>
          <w:rFonts w:ascii="Arial" w:hAnsi="Arial" w:cs="Arial"/>
          <w:sz w:val="22"/>
          <w:szCs w:val="22"/>
        </w:rPr>
        <w:t xml:space="preserve">в соответствии с п. 5 ст. 130 ФЗ  «О несостоятельности (банкротстве)» № 127-ФЗ от 26.10.2002г, </w:t>
      </w:r>
      <w:r>
        <w:rPr>
          <w:rFonts w:ascii="Arial" w:hAnsi="Arial" w:cs="Arial"/>
          <w:sz w:val="22"/>
          <w:szCs w:val="22"/>
        </w:rPr>
        <w:t xml:space="preserve">определяется без привлечения оценщиков, </w:t>
      </w:r>
      <w:r w:rsidRPr="00FB2399">
        <w:rPr>
          <w:rFonts w:ascii="Arial" w:hAnsi="Arial" w:cs="Arial"/>
          <w:sz w:val="22"/>
          <w:szCs w:val="22"/>
        </w:rPr>
        <w:t>устанавливается собранием кредиторов на основании балансовой стоимости имущества</w:t>
      </w:r>
      <w:r>
        <w:rPr>
          <w:rFonts w:ascii="Arial" w:hAnsi="Arial" w:cs="Arial"/>
          <w:sz w:val="22"/>
          <w:szCs w:val="22"/>
        </w:rPr>
        <w:t xml:space="preserve">. </w:t>
      </w:r>
      <w:r w:rsidRPr="00D23EB9">
        <w:rPr>
          <w:rFonts w:ascii="Arial" w:hAnsi="Arial" w:cs="Arial"/>
          <w:sz w:val="22"/>
          <w:szCs w:val="22"/>
        </w:rPr>
        <w:t xml:space="preserve">Начальная цена </w:t>
      </w:r>
      <w:proofErr w:type="gramStart"/>
      <w:r w:rsidRPr="00D23EB9">
        <w:rPr>
          <w:rFonts w:ascii="Arial" w:hAnsi="Arial" w:cs="Arial"/>
          <w:sz w:val="22"/>
          <w:szCs w:val="22"/>
        </w:rPr>
        <w:t>имущества, выставляемого на торги составляет</w:t>
      </w:r>
      <w:proofErr w:type="gramEnd"/>
      <w:r w:rsidRPr="00D23EB9">
        <w:rPr>
          <w:rFonts w:ascii="Arial" w:hAnsi="Arial" w:cs="Arial"/>
          <w:sz w:val="22"/>
          <w:szCs w:val="22"/>
        </w:rPr>
        <w:t xml:space="preserve"> </w:t>
      </w:r>
      <w:r w:rsidR="00D23EB9" w:rsidRPr="00D23EB9">
        <w:rPr>
          <w:rFonts w:ascii="Arial" w:hAnsi="Arial" w:cs="Arial"/>
          <w:sz w:val="22"/>
          <w:szCs w:val="22"/>
        </w:rPr>
        <w:t>27 856 600,00</w:t>
      </w:r>
      <w:r w:rsidRPr="00D23EB9">
        <w:rPr>
          <w:rFonts w:ascii="Arial" w:hAnsi="Arial" w:cs="Arial"/>
          <w:sz w:val="22"/>
          <w:szCs w:val="22"/>
        </w:rPr>
        <w:t xml:space="preserve"> (</w:t>
      </w:r>
      <w:r w:rsidR="00D23EB9" w:rsidRPr="00D23EB9">
        <w:rPr>
          <w:rFonts w:ascii="Arial" w:hAnsi="Arial" w:cs="Arial"/>
          <w:sz w:val="22"/>
          <w:szCs w:val="22"/>
        </w:rPr>
        <w:t xml:space="preserve">Двадцать семь миллионов восемьсот пятьдесят шесть тысяч шестьсот </w:t>
      </w:r>
      <w:r w:rsidR="00776CE5" w:rsidRPr="00D23EB9">
        <w:rPr>
          <w:rFonts w:ascii="Arial" w:hAnsi="Arial" w:cs="Arial"/>
          <w:sz w:val="22"/>
          <w:szCs w:val="22"/>
        </w:rPr>
        <w:t>р</w:t>
      </w:r>
      <w:r w:rsidRPr="00D23EB9">
        <w:rPr>
          <w:rFonts w:ascii="Arial" w:hAnsi="Arial" w:cs="Arial"/>
          <w:sz w:val="22"/>
          <w:szCs w:val="22"/>
        </w:rPr>
        <w:t>ублей 00 копеек).</w:t>
      </w:r>
    </w:p>
    <w:p w:rsidR="00463254" w:rsidRPr="00463254" w:rsidRDefault="007768D0" w:rsidP="007E23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ab/>
      </w:r>
      <w:r w:rsidRPr="000C0294">
        <w:rPr>
          <w:rFonts w:ascii="Arial" w:hAnsi="Arial" w:cs="Arial"/>
          <w:sz w:val="22"/>
          <w:szCs w:val="22"/>
        </w:rPr>
        <w:t xml:space="preserve">4.4 Задаток для участия в торгах устанавливается в размере 10% от начальной цены продажи имущества. </w:t>
      </w:r>
      <w:r w:rsidRPr="007E2349">
        <w:rPr>
          <w:rFonts w:ascii="Arial" w:hAnsi="Arial" w:cs="Arial"/>
          <w:sz w:val="22"/>
          <w:szCs w:val="22"/>
        </w:rPr>
        <w:t>Задаток перечисляется на</w:t>
      </w:r>
      <w:r w:rsidRPr="00776CE5">
        <w:rPr>
          <w:rFonts w:ascii="Arial" w:hAnsi="Arial" w:cs="Arial"/>
          <w:i/>
          <w:sz w:val="23"/>
          <w:szCs w:val="23"/>
        </w:rPr>
        <w:t xml:space="preserve"> </w:t>
      </w:r>
      <w:r w:rsidRPr="00463254">
        <w:rPr>
          <w:rFonts w:ascii="Arial" w:hAnsi="Arial" w:cs="Arial"/>
          <w:sz w:val="22"/>
          <w:szCs w:val="22"/>
        </w:rPr>
        <w:t>расчетный счет Должника</w:t>
      </w:r>
      <w:r w:rsidR="00463254" w:rsidRPr="00463254">
        <w:rPr>
          <w:rFonts w:ascii="Arial" w:hAnsi="Arial" w:cs="Arial"/>
          <w:sz w:val="22"/>
          <w:szCs w:val="22"/>
        </w:rPr>
        <w:t xml:space="preserve"> </w:t>
      </w:r>
      <w:r w:rsidR="00463254" w:rsidRPr="00DB5F28">
        <w:rPr>
          <w:rFonts w:ascii="Arial" w:hAnsi="Arial" w:cs="Arial"/>
          <w:sz w:val="22"/>
          <w:szCs w:val="22"/>
        </w:rPr>
        <w:t xml:space="preserve">№ </w:t>
      </w:r>
      <w:r w:rsidR="00DB5F28">
        <w:rPr>
          <w:rFonts w:ascii="Arial" w:hAnsi="Arial" w:cs="Arial"/>
          <w:sz w:val="22"/>
          <w:szCs w:val="22"/>
        </w:rPr>
        <w:t>40702810401410165048</w:t>
      </w:r>
      <w:r w:rsidR="00463254" w:rsidRPr="00463254">
        <w:rPr>
          <w:rFonts w:ascii="Arial" w:hAnsi="Arial" w:cs="Arial"/>
          <w:sz w:val="22"/>
          <w:szCs w:val="22"/>
        </w:rPr>
        <w:t xml:space="preserve"> в «Азиатско-Тихоокеанском Б</w:t>
      </w:r>
      <w:r w:rsidR="007E2349">
        <w:rPr>
          <w:rFonts w:ascii="Arial" w:hAnsi="Arial" w:cs="Arial"/>
          <w:sz w:val="22"/>
          <w:szCs w:val="22"/>
        </w:rPr>
        <w:t xml:space="preserve">анке (ОАО) г. Благовещенск, </w:t>
      </w:r>
      <w:proofErr w:type="gramStart"/>
      <w:r w:rsidR="007E2349">
        <w:rPr>
          <w:rFonts w:ascii="Arial" w:hAnsi="Arial" w:cs="Arial"/>
          <w:sz w:val="22"/>
          <w:szCs w:val="22"/>
        </w:rPr>
        <w:t>К</w:t>
      </w:r>
      <w:proofErr w:type="gramEnd"/>
      <w:r w:rsidR="007E2349">
        <w:rPr>
          <w:rFonts w:ascii="Arial" w:hAnsi="Arial" w:cs="Arial"/>
          <w:sz w:val="22"/>
          <w:szCs w:val="22"/>
        </w:rPr>
        <w:t>/с</w:t>
      </w:r>
      <w:r w:rsidR="00463254" w:rsidRPr="00463254">
        <w:rPr>
          <w:rFonts w:ascii="Arial" w:hAnsi="Arial" w:cs="Arial"/>
          <w:sz w:val="22"/>
          <w:szCs w:val="22"/>
        </w:rPr>
        <w:t xml:space="preserve"> 30101810300000000765, БИК 041012765</w:t>
      </w:r>
      <w:r w:rsidR="00463254">
        <w:rPr>
          <w:rFonts w:ascii="Arial" w:hAnsi="Arial" w:cs="Arial"/>
          <w:sz w:val="22"/>
          <w:szCs w:val="22"/>
        </w:rPr>
        <w:t>.</w:t>
      </w:r>
      <w:r w:rsidR="00463254" w:rsidRPr="00463254">
        <w:rPr>
          <w:rFonts w:ascii="Arial" w:hAnsi="Arial" w:cs="Arial"/>
          <w:sz w:val="22"/>
          <w:szCs w:val="22"/>
        </w:rPr>
        <w:t xml:space="preserve">  </w:t>
      </w:r>
    </w:p>
    <w:p w:rsidR="007768D0" w:rsidRPr="000C0294" w:rsidRDefault="007768D0" w:rsidP="004C6BD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6B7D69">
        <w:rPr>
          <w:rFonts w:ascii="Arial" w:hAnsi="Arial" w:cs="Arial"/>
          <w:sz w:val="23"/>
          <w:szCs w:val="23"/>
        </w:rPr>
        <w:tab/>
      </w:r>
      <w:r w:rsidRPr="000C0294">
        <w:rPr>
          <w:rFonts w:ascii="Arial" w:hAnsi="Arial" w:cs="Arial"/>
          <w:sz w:val="22"/>
          <w:szCs w:val="22"/>
        </w:rPr>
        <w:t>4.5 Аукцион проводится путем повышения начальной цены продажи на «шаг аукциона», который устанавливается организатором торгов в размере – 5% от начальной цены продажи.</w:t>
      </w:r>
    </w:p>
    <w:p w:rsidR="0029526D" w:rsidRDefault="007768D0" w:rsidP="005E45B8">
      <w:pPr>
        <w:pStyle w:val="Default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2"/>
          <w:szCs w:val="22"/>
        </w:rPr>
        <w:t xml:space="preserve">4.6 Организатором торгов, в соответствии с п. 8 ст. 110 </w:t>
      </w:r>
      <w:r w:rsidRPr="00FB2399">
        <w:rPr>
          <w:rFonts w:ascii="Arial" w:hAnsi="Arial" w:cs="Arial"/>
          <w:sz w:val="22"/>
          <w:szCs w:val="22"/>
        </w:rPr>
        <w:t xml:space="preserve">«О несостоятельности (банкротстве)» № 127-ФЗ от 26.10.2002г, </w:t>
      </w:r>
      <w:r>
        <w:rPr>
          <w:rFonts w:ascii="Arial" w:hAnsi="Arial" w:cs="Arial"/>
          <w:sz w:val="22"/>
          <w:szCs w:val="22"/>
        </w:rPr>
        <w:t>является конкурсный управляющий Должника Леташ Игорь Анатольевич (далее – «Организатор торгов»). Контактная информация: 685030, г. Магадан, ул. Кольцевая, д. 3, офис 3/1,</w:t>
      </w:r>
      <w:r w:rsidR="00776CE5">
        <w:rPr>
          <w:rFonts w:ascii="Arial" w:hAnsi="Arial" w:cs="Arial"/>
          <w:sz w:val="22"/>
          <w:szCs w:val="22"/>
        </w:rPr>
        <w:t xml:space="preserve"> </w:t>
      </w:r>
      <w:r w:rsidR="00ED7C53">
        <w:rPr>
          <w:rFonts w:ascii="Arial" w:hAnsi="Arial" w:cs="Arial"/>
          <w:sz w:val="22"/>
          <w:szCs w:val="22"/>
        </w:rPr>
        <w:t>конкурсный управляющий</w:t>
      </w:r>
      <w:r w:rsidR="00776CE5">
        <w:rPr>
          <w:rFonts w:ascii="Arial" w:hAnsi="Arial" w:cs="Arial"/>
          <w:sz w:val="22"/>
          <w:szCs w:val="22"/>
        </w:rPr>
        <w:t xml:space="preserve"> ОО</w:t>
      </w:r>
      <w:r>
        <w:rPr>
          <w:rFonts w:ascii="Arial" w:hAnsi="Arial" w:cs="Arial"/>
          <w:sz w:val="22"/>
          <w:szCs w:val="22"/>
        </w:rPr>
        <w:t>О «</w:t>
      </w:r>
      <w:r w:rsidR="00776CE5">
        <w:rPr>
          <w:rFonts w:ascii="Arial" w:hAnsi="Arial" w:cs="Arial"/>
          <w:sz w:val="22"/>
          <w:szCs w:val="22"/>
        </w:rPr>
        <w:t>Вега</w:t>
      </w:r>
      <w:r>
        <w:rPr>
          <w:rFonts w:ascii="Arial" w:hAnsi="Arial" w:cs="Arial"/>
          <w:sz w:val="22"/>
          <w:szCs w:val="22"/>
        </w:rPr>
        <w:t>». Тел. (факс)</w:t>
      </w:r>
      <w:r w:rsidR="00D35184">
        <w:rPr>
          <w:rFonts w:ascii="Arial" w:hAnsi="Arial" w:cs="Arial"/>
          <w:sz w:val="22"/>
          <w:szCs w:val="22"/>
        </w:rPr>
        <w:t>-(8413</w:t>
      </w:r>
      <w:r>
        <w:rPr>
          <w:rFonts w:ascii="Arial" w:hAnsi="Arial" w:cs="Arial"/>
          <w:sz w:val="22"/>
          <w:szCs w:val="22"/>
        </w:rPr>
        <w:t xml:space="preserve">2)-608-619, сот.89148530130, </w:t>
      </w:r>
      <w:r>
        <w:rPr>
          <w:rFonts w:ascii="Arial" w:hAnsi="Arial" w:cs="Arial"/>
          <w:sz w:val="22"/>
          <w:szCs w:val="22"/>
          <w:lang w:val="en-US"/>
        </w:rPr>
        <w:t>E</w:t>
      </w:r>
      <w:r w:rsidRPr="008A234E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mail</w:t>
      </w:r>
      <w:r w:rsidRPr="008A234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igorletash</w:t>
        </w:r>
        <w:r w:rsidR="0029526D" w:rsidRPr="00235A72">
          <w:rPr>
            <w:rStyle w:val="af1"/>
            <w:rFonts w:ascii="Arial" w:hAnsi="Arial" w:cs="Arial"/>
            <w:sz w:val="22"/>
            <w:szCs w:val="22"/>
          </w:rPr>
          <w:t>@</w:t>
        </w:r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yandex</w:t>
        </w:r>
        <w:r w:rsidR="0029526D" w:rsidRPr="00235A72">
          <w:rPr>
            <w:rStyle w:val="af1"/>
            <w:rFonts w:ascii="Arial" w:hAnsi="Arial" w:cs="Arial"/>
            <w:sz w:val="22"/>
            <w:szCs w:val="22"/>
          </w:rPr>
          <w:t>.</w:t>
        </w:r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ru</w:t>
        </w:r>
      </w:hyperlink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4.6.1</w:t>
      </w:r>
      <w:r w:rsidRPr="009D35E9">
        <w:rPr>
          <w:rFonts w:ascii="Arial" w:hAnsi="Arial" w:cs="Arial"/>
          <w:sz w:val="22"/>
          <w:szCs w:val="22"/>
        </w:rPr>
        <w:t xml:space="preserve"> Организатор торгов осуществляет следующие функции: </w:t>
      </w:r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опубликовывает и размещает сообщение о продаже имущества и сообщение о результатах проведения торгов; </w:t>
      </w:r>
    </w:p>
    <w:p w:rsidR="007768D0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заключает с заявителями договоры о задатке;</w:t>
      </w:r>
    </w:p>
    <w:p w:rsidR="007768D0" w:rsidRPr="00BD480E" w:rsidRDefault="007768D0" w:rsidP="00BD480E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принимает заявки на участие в торгах, предложения о цене имущества; </w:t>
      </w:r>
    </w:p>
    <w:p w:rsidR="007768D0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определяет участников торгов; </w:t>
      </w:r>
    </w:p>
    <w:p w:rsidR="007768D0" w:rsidRPr="00BD480E" w:rsidRDefault="007768D0" w:rsidP="00BD480E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определяет победителя торгов и утверждает протокол о результатах проведения торгов; </w:t>
      </w:r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заключает договора</w:t>
      </w:r>
      <w:r w:rsidRPr="009D35E9">
        <w:rPr>
          <w:rFonts w:ascii="Arial" w:hAnsi="Arial" w:cs="Arial"/>
          <w:sz w:val="22"/>
          <w:szCs w:val="22"/>
        </w:rPr>
        <w:t xml:space="preserve"> купли – продажи имущества; </w:t>
      </w:r>
    </w:p>
    <w:p w:rsidR="007768D0" w:rsidRDefault="007768D0" w:rsidP="009D35E9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осуществляет иные пред</w:t>
      </w:r>
      <w:r>
        <w:rPr>
          <w:rFonts w:ascii="Arial" w:hAnsi="Arial" w:cs="Arial"/>
          <w:sz w:val="22"/>
          <w:szCs w:val="22"/>
        </w:rPr>
        <w:t>усмотренные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 функции.</w:t>
      </w:r>
    </w:p>
    <w:p w:rsidR="007768D0" w:rsidRPr="009D35E9" w:rsidRDefault="007768D0" w:rsidP="00D35184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4.7</w:t>
      </w:r>
      <w:proofErr w:type="gramStart"/>
      <w:r w:rsidRPr="009D35E9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9D35E9">
        <w:rPr>
          <w:rFonts w:ascii="Arial" w:hAnsi="Arial" w:cs="Arial"/>
          <w:sz w:val="22"/>
          <w:szCs w:val="22"/>
        </w:rPr>
        <w:t>ля проведения открытых торгов организатор торгов заключает договор о проведении открытых торгов с оператором электронной площадки, соответствующим требованиям, ус</w:t>
      </w:r>
      <w:r>
        <w:rPr>
          <w:rFonts w:ascii="Arial" w:hAnsi="Arial" w:cs="Arial"/>
          <w:sz w:val="22"/>
          <w:szCs w:val="22"/>
        </w:rPr>
        <w:t>тановленным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. </w:t>
      </w:r>
    </w:p>
    <w:p w:rsidR="007768D0" w:rsidRPr="00C214C8" w:rsidRDefault="007768D0" w:rsidP="009D35E9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lastRenderedPageBreak/>
        <w:t>4.7</w:t>
      </w:r>
      <w:r w:rsidRPr="009D35E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</w:t>
      </w:r>
      <w:r w:rsidRPr="009D35E9">
        <w:rPr>
          <w:rFonts w:ascii="Arial" w:hAnsi="Arial" w:cs="Arial"/>
          <w:sz w:val="22"/>
          <w:szCs w:val="22"/>
        </w:rPr>
        <w:t xml:space="preserve"> Оператором электронной площадки является </w:t>
      </w:r>
      <w:r>
        <w:rPr>
          <w:rFonts w:ascii="Arial" w:hAnsi="Arial" w:cs="Arial"/>
          <w:sz w:val="22"/>
          <w:szCs w:val="22"/>
        </w:rPr>
        <w:t xml:space="preserve">ЭТП «Аукцион-центр», собственник электронной торговой площадки - </w:t>
      </w:r>
      <w:r w:rsidRPr="009D35E9">
        <w:rPr>
          <w:rFonts w:ascii="Arial" w:hAnsi="Arial" w:cs="Arial"/>
          <w:sz w:val="22"/>
          <w:szCs w:val="22"/>
        </w:rPr>
        <w:t>ООО «</w:t>
      </w:r>
      <w:proofErr w:type="spellStart"/>
      <w:r w:rsidRPr="00C214C8">
        <w:rPr>
          <w:rFonts w:ascii="Arial" w:hAnsi="Arial" w:cs="Arial"/>
          <w:sz w:val="22"/>
          <w:szCs w:val="22"/>
        </w:rPr>
        <w:t>ИстКонсалтингГрупп</w:t>
      </w:r>
      <w:proofErr w:type="spellEnd"/>
      <w:r w:rsidRPr="009D35E9">
        <w:rPr>
          <w:rFonts w:ascii="Arial" w:hAnsi="Arial" w:cs="Arial"/>
          <w:sz w:val="22"/>
          <w:szCs w:val="22"/>
        </w:rPr>
        <w:t xml:space="preserve">», </w:t>
      </w:r>
      <w:r>
        <w:rPr>
          <w:rFonts w:ascii="Arial" w:hAnsi="Arial" w:cs="Arial"/>
          <w:sz w:val="22"/>
          <w:szCs w:val="22"/>
        </w:rPr>
        <w:t xml:space="preserve">(юридический </w:t>
      </w:r>
      <w:r w:rsidRPr="009D35E9">
        <w:rPr>
          <w:rFonts w:ascii="Arial" w:hAnsi="Arial" w:cs="Arial"/>
          <w:sz w:val="22"/>
          <w:szCs w:val="22"/>
        </w:rPr>
        <w:t>адрес:</w:t>
      </w:r>
      <w:r>
        <w:rPr>
          <w:rFonts w:ascii="Arial" w:hAnsi="Arial" w:cs="Arial"/>
          <w:sz w:val="22"/>
          <w:szCs w:val="22"/>
        </w:rPr>
        <w:t xml:space="preserve"> </w:t>
      </w:r>
      <w:r w:rsidRPr="00C214C8">
        <w:rPr>
          <w:rFonts w:ascii="Arial" w:hAnsi="Arial" w:cs="Arial"/>
          <w:sz w:val="22"/>
          <w:szCs w:val="22"/>
        </w:rPr>
        <w:t>664050, г. Иркутск, ул. Байкальская, д. 29</w:t>
      </w:r>
      <w:r w:rsidR="00ED7C53">
        <w:rPr>
          <w:rFonts w:ascii="Arial" w:hAnsi="Arial" w:cs="Arial"/>
          <w:sz w:val="22"/>
          <w:szCs w:val="22"/>
        </w:rPr>
        <w:t>5/13</w:t>
      </w:r>
      <w:r w:rsidRPr="00C214C8">
        <w:rPr>
          <w:rFonts w:ascii="Arial" w:hAnsi="Arial" w:cs="Arial"/>
          <w:sz w:val="22"/>
          <w:szCs w:val="22"/>
        </w:rPr>
        <w:t xml:space="preserve">, </w:t>
      </w:r>
      <w:r w:rsidR="00ED7C53">
        <w:rPr>
          <w:rFonts w:ascii="Arial" w:hAnsi="Arial" w:cs="Arial"/>
          <w:sz w:val="22"/>
          <w:szCs w:val="22"/>
        </w:rPr>
        <w:t>№ 4</w:t>
      </w:r>
      <w:r>
        <w:rPr>
          <w:rFonts w:ascii="Arial" w:hAnsi="Arial" w:cs="Arial"/>
          <w:sz w:val="22"/>
          <w:szCs w:val="22"/>
        </w:rPr>
        <w:t xml:space="preserve">, ИНН </w:t>
      </w:r>
      <w:r w:rsidRPr="009D35E9">
        <w:rPr>
          <w:rFonts w:ascii="Arial" w:hAnsi="Arial" w:cs="Arial"/>
          <w:sz w:val="22"/>
          <w:szCs w:val="22"/>
        </w:rPr>
        <w:t xml:space="preserve"> </w:t>
      </w:r>
      <w:r w:rsidRPr="00C214C8">
        <w:rPr>
          <w:rFonts w:ascii="Arial" w:hAnsi="Arial" w:cs="Arial"/>
          <w:sz w:val="22"/>
          <w:szCs w:val="22"/>
        </w:rPr>
        <w:t>3811105176</w:t>
      </w:r>
      <w:r>
        <w:rPr>
          <w:rFonts w:ascii="Arial" w:hAnsi="Arial" w:cs="Arial"/>
          <w:sz w:val="22"/>
          <w:szCs w:val="22"/>
        </w:rPr>
        <w:t xml:space="preserve">, ОГРН </w:t>
      </w:r>
      <w:r w:rsidRPr="00C214C8">
        <w:rPr>
          <w:rFonts w:ascii="Arial" w:hAnsi="Arial" w:cs="Arial"/>
          <w:sz w:val="22"/>
          <w:szCs w:val="22"/>
        </w:rPr>
        <w:t>1063811058277</w:t>
      </w:r>
      <w:r>
        <w:rPr>
          <w:rFonts w:ascii="Arial" w:hAnsi="Arial" w:cs="Arial"/>
          <w:sz w:val="22"/>
          <w:szCs w:val="22"/>
        </w:rPr>
        <w:t xml:space="preserve">, адрес в сети Интернет: </w:t>
      </w:r>
      <w:hyperlink r:id="rId10" w:history="1">
        <w:r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 w:rsidRPr="00C214C8">
        <w:rPr>
          <w:rFonts w:ascii="Arial" w:hAnsi="Arial" w:cs="Arial"/>
          <w:sz w:val="22"/>
          <w:szCs w:val="22"/>
        </w:rPr>
        <w:t xml:space="preserve">  Информационная служба - консультирование по общим вопросам: </w:t>
      </w:r>
      <w:r w:rsidRPr="00C214C8">
        <w:rPr>
          <w:rFonts w:ascii="Arial" w:hAnsi="Arial" w:cs="Arial"/>
          <w:sz w:val="22"/>
          <w:szCs w:val="22"/>
          <w:u w:val="single"/>
        </w:rPr>
        <w:t>info@aukcioncenter.ru</w:t>
      </w:r>
      <w:proofErr w:type="gramEnd"/>
    </w:p>
    <w:p w:rsidR="007768D0" w:rsidRPr="00487940" w:rsidRDefault="007768D0" w:rsidP="00487940">
      <w:pPr>
        <w:tabs>
          <w:tab w:val="left" w:pos="-1843"/>
        </w:tabs>
        <w:jc w:val="both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>4.7.2 Вознаграждение оператора электронной площадки составляет 10 000 рублей (в течение одного года с момента публикации первых торгов без ограничений).</w:t>
      </w:r>
    </w:p>
    <w:p w:rsidR="007768D0" w:rsidRDefault="007768D0" w:rsidP="009D35E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4.7</w:t>
      </w:r>
      <w:r w:rsidRPr="009D35E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3 </w:t>
      </w:r>
      <w:r w:rsidRPr="009D35E9">
        <w:rPr>
          <w:rFonts w:ascii="Arial" w:hAnsi="Arial" w:cs="Arial"/>
          <w:sz w:val="22"/>
          <w:szCs w:val="22"/>
        </w:rPr>
        <w:t xml:space="preserve">Оператор торгов при продаже имущества Должника осуществляет следующие функции: </w:t>
      </w:r>
    </w:p>
    <w:p w:rsidR="007768D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осуществляет регистрацию заявителей для участия в торгах на электронной площадке;</w:t>
      </w:r>
    </w:p>
    <w:p w:rsidR="007768D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обеспечивает возможность представления заявок на участие в торгах и прилагаемых к заявке документов;</w:t>
      </w:r>
    </w:p>
    <w:p w:rsidR="007768D0" w:rsidRPr="0048794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>- осуществляет проведение торгов</w:t>
      </w:r>
      <w:r>
        <w:rPr>
          <w:rFonts w:ascii="Arial" w:hAnsi="Arial" w:cs="Arial"/>
          <w:sz w:val="22"/>
          <w:szCs w:val="22"/>
        </w:rPr>
        <w:t xml:space="preserve"> на электронной площадке</w:t>
      </w:r>
      <w:r w:rsidRPr="00487940">
        <w:rPr>
          <w:rFonts w:ascii="Arial" w:hAnsi="Arial" w:cs="Arial"/>
          <w:sz w:val="22"/>
          <w:szCs w:val="22"/>
        </w:rPr>
        <w:t xml:space="preserve">; </w:t>
      </w:r>
    </w:p>
    <w:p w:rsidR="007768D0" w:rsidRPr="0048794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уведомляет заявителей и участников торгов о результатах проведения торгов. </w:t>
      </w:r>
    </w:p>
    <w:p w:rsidR="007768D0" w:rsidRPr="00487940" w:rsidRDefault="007768D0" w:rsidP="0048794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осуществляет иные </w:t>
      </w:r>
      <w:r>
        <w:rPr>
          <w:rFonts w:ascii="Arial" w:hAnsi="Arial" w:cs="Arial"/>
          <w:sz w:val="22"/>
          <w:szCs w:val="22"/>
        </w:rPr>
        <w:t xml:space="preserve">функции, </w:t>
      </w:r>
      <w:r w:rsidRPr="00487940">
        <w:rPr>
          <w:rFonts w:ascii="Arial" w:hAnsi="Arial" w:cs="Arial"/>
          <w:sz w:val="22"/>
          <w:szCs w:val="22"/>
        </w:rPr>
        <w:t>пред</w:t>
      </w:r>
      <w:r>
        <w:rPr>
          <w:rFonts w:ascii="Arial" w:hAnsi="Arial" w:cs="Arial"/>
          <w:sz w:val="22"/>
          <w:szCs w:val="22"/>
        </w:rPr>
        <w:t>усмотренные настоящим Порядком, а так же Регламентом ЭТП «Аукцион-Центр» для проведения открытых торгов в электронной форме при продаже имущества (предприятия) должников в ходе процедур, применяемых в деле о банкротстве</w:t>
      </w:r>
      <w:r w:rsidRPr="0048794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Регламент размещен в сети «Интернет» по адресу: </w:t>
      </w:r>
      <w:hyperlink r:id="rId11" w:history="1">
        <w:r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4F4E63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F4E63">
        <w:rPr>
          <w:rFonts w:ascii="Arial" w:hAnsi="Arial" w:cs="Arial"/>
          <w:sz w:val="22"/>
          <w:szCs w:val="22"/>
        </w:rPr>
        <w:t xml:space="preserve">4.8 </w:t>
      </w:r>
      <w:r>
        <w:rPr>
          <w:rFonts w:ascii="Arial" w:hAnsi="Arial" w:cs="Arial"/>
          <w:sz w:val="22"/>
          <w:szCs w:val="22"/>
        </w:rPr>
        <w:t>С</w:t>
      </w:r>
      <w:r w:rsidRPr="004F4E63">
        <w:rPr>
          <w:rFonts w:ascii="Arial" w:hAnsi="Arial" w:cs="Arial"/>
          <w:sz w:val="22"/>
          <w:szCs w:val="22"/>
        </w:rPr>
        <w:t xml:space="preserve">рок продажи </w:t>
      </w:r>
      <w:r>
        <w:rPr>
          <w:rFonts w:ascii="Arial" w:hAnsi="Arial" w:cs="Arial"/>
          <w:sz w:val="22"/>
          <w:szCs w:val="22"/>
        </w:rPr>
        <w:t>Имущества устанавливается в течение шести</w:t>
      </w:r>
      <w:r w:rsidRPr="004F4E63">
        <w:rPr>
          <w:rFonts w:ascii="Arial" w:hAnsi="Arial" w:cs="Arial"/>
          <w:sz w:val="22"/>
          <w:szCs w:val="22"/>
        </w:rPr>
        <w:t xml:space="preserve"> месяцев </w:t>
      </w:r>
      <w:proofErr w:type="gramStart"/>
      <w:r w:rsidRPr="004F4E63">
        <w:rPr>
          <w:rFonts w:ascii="Arial" w:hAnsi="Arial" w:cs="Arial"/>
          <w:sz w:val="22"/>
          <w:szCs w:val="22"/>
        </w:rPr>
        <w:t>с даты проведения</w:t>
      </w:r>
      <w:proofErr w:type="gramEnd"/>
      <w:r w:rsidRPr="004F4E63">
        <w:rPr>
          <w:rFonts w:ascii="Arial" w:hAnsi="Arial" w:cs="Arial"/>
          <w:sz w:val="22"/>
          <w:szCs w:val="22"/>
        </w:rPr>
        <w:t xml:space="preserve"> оценки имущества;</w:t>
      </w:r>
    </w:p>
    <w:p w:rsidR="00B77C58" w:rsidRPr="00AE3FDC" w:rsidRDefault="00B77C58" w:rsidP="00B77C58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4.9</w:t>
      </w:r>
      <w:r w:rsidRPr="00AE3FDC">
        <w:rPr>
          <w:rFonts w:ascii="Arial" w:hAnsi="Arial" w:cs="Arial"/>
          <w:sz w:val="22"/>
          <w:szCs w:val="22"/>
        </w:rPr>
        <w:t>. Если в течение</w:t>
      </w:r>
      <w:r>
        <w:rPr>
          <w:rFonts w:ascii="Arial" w:hAnsi="Arial" w:cs="Arial"/>
          <w:sz w:val="22"/>
          <w:szCs w:val="22"/>
        </w:rPr>
        <w:t xml:space="preserve"> срока, указанного в п. 4.8 Раздела 4 настоящего Порядка</w:t>
      </w:r>
      <w:r w:rsidRPr="00AE3FDC">
        <w:rPr>
          <w:rFonts w:ascii="Arial" w:hAnsi="Arial" w:cs="Arial"/>
          <w:sz w:val="22"/>
          <w:szCs w:val="22"/>
        </w:rPr>
        <w:t xml:space="preserve">, имущество не будет </w:t>
      </w:r>
      <w:r>
        <w:rPr>
          <w:rFonts w:ascii="Arial" w:hAnsi="Arial" w:cs="Arial"/>
          <w:sz w:val="22"/>
          <w:szCs w:val="22"/>
        </w:rPr>
        <w:t>продано</w:t>
      </w:r>
      <w:r w:rsidRPr="00AE3FDC">
        <w:rPr>
          <w:rFonts w:ascii="Arial" w:hAnsi="Arial" w:cs="Arial"/>
          <w:sz w:val="22"/>
          <w:szCs w:val="22"/>
        </w:rPr>
        <w:t xml:space="preserve">, то такое имущество считается нереализованным, и дальнейшие действия с данным имуществом Должника будут производиться в порядке и на условиях, предусмотренных п. 1 ст. 148 ФЗ «О несостоятельности (банкротстве)». </w:t>
      </w:r>
    </w:p>
    <w:p w:rsidR="00B77C58" w:rsidRPr="004F4E63" w:rsidRDefault="00B77C58" w:rsidP="004F4E63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B77C5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D7536">
        <w:rPr>
          <w:rFonts w:ascii="Arial" w:hAnsi="Arial" w:cs="Arial"/>
          <w:b/>
          <w:bCs/>
          <w:sz w:val="22"/>
          <w:szCs w:val="22"/>
        </w:rPr>
        <w:t>5. Объявление о торгах</w:t>
      </w:r>
    </w:p>
    <w:p w:rsidR="007768D0" w:rsidRPr="00263993" w:rsidRDefault="007768D0" w:rsidP="00DD7536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9A0E0D" w:rsidRDefault="007768D0" w:rsidP="00DD753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9A0E0D">
        <w:rPr>
          <w:rFonts w:ascii="Arial" w:hAnsi="Arial" w:cs="Arial"/>
          <w:sz w:val="22"/>
          <w:szCs w:val="22"/>
        </w:rPr>
        <w:t xml:space="preserve">5.1. После </w:t>
      </w:r>
      <w:r>
        <w:rPr>
          <w:rFonts w:ascii="Arial" w:hAnsi="Arial" w:cs="Arial"/>
          <w:sz w:val="22"/>
          <w:szCs w:val="22"/>
        </w:rPr>
        <w:t>утверждения настоящего Порядка</w:t>
      </w:r>
      <w:r w:rsidRPr="009A0E0D">
        <w:rPr>
          <w:rFonts w:ascii="Arial" w:hAnsi="Arial" w:cs="Arial"/>
          <w:sz w:val="22"/>
          <w:szCs w:val="22"/>
        </w:rPr>
        <w:t xml:space="preserve"> Организатор торгов определяет дату проведения торгов и публикует информационное сообщение о проведении торгов не позднее, чем за 30 дней до даты проведения торгов в газете </w:t>
      </w:r>
      <w:r w:rsidR="00776CE5">
        <w:rPr>
          <w:rFonts w:ascii="Arial" w:hAnsi="Arial" w:cs="Arial"/>
          <w:sz w:val="22"/>
          <w:szCs w:val="22"/>
        </w:rPr>
        <w:t xml:space="preserve">- </w:t>
      </w:r>
      <w:r w:rsidRPr="009A0E0D">
        <w:rPr>
          <w:rFonts w:ascii="Arial" w:hAnsi="Arial" w:cs="Arial"/>
          <w:sz w:val="22"/>
          <w:szCs w:val="22"/>
        </w:rPr>
        <w:t xml:space="preserve">Издательский дом «Коммерсантъ» </w:t>
      </w:r>
    </w:p>
    <w:p w:rsidR="007768D0" w:rsidRDefault="007768D0" w:rsidP="00DD753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D7536">
        <w:rPr>
          <w:rFonts w:ascii="Arial" w:hAnsi="Arial" w:cs="Arial"/>
          <w:sz w:val="22"/>
          <w:szCs w:val="22"/>
        </w:rPr>
        <w:t xml:space="preserve">5.2. Текст сообщения: </w:t>
      </w:r>
      <w:r>
        <w:rPr>
          <w:rFonts w:ascii="Arial" w:hAnsi="Arial" w:cs="Arial"/>
          <w:sz w:val="22"/>
          <w:szCs w:val="22"/>
        </w:rPr>
        <w:t>Приложение № 1 к Положению о порядке сроках и условиях</w:t>
      </w:r>
      <w:r w:rsidR="00776CE5">
        <w:rPr>
          <w:rFonts w:ascii="Arial" w:hAnsi="Arial" w:cs="Arial"/>
          <w:sz w:val="22"/>
          <w:szCs w:val="22"/>
        </w:rPr>
        <w:t xml:space="preserve"> продажи имущества должника – ОО</w:t>
      </w:r>
      <w:r>
        <w:rPr>
          <w:rFonts w:ascii="Arial" w:hAnsi="Arial" w:cs="Arial"/>
          <w:sz w:val="22"/>
          <w:szCs w:val="22"/>
        </w:rPr>
        <w:t>О «</w:t>
      </w:r>
      <w:r w:rsidR="00776CE5">
        <w:rPr>
          <w:rFonts w:ascii="Arial" w:hAnsi="Arial" w:cs="Arial"/>
          <w:sz w:val="22"/>
          <w:szCs w:val="22"/>
        </w:rPr>
        <w:t>Вега</w:t>
      </w:r>
      <w:r>
        <w:rPr>
          <w:rFonts w:ascii="Arial" w:hAnsi="Arial" w:cs="Arial"/>
          <w:sz w:val="22"/>
          <w:szCs w:val="22"/>
        </w:rPr>
        <w:t>»</w:t>
      </w:r>
    </w:p>
    <w:p w:rsidR="007768D0" w:rsidRDefault="007768D0" w:rsidP="00714F55">
      <w:pPr>
        <w:pStyle w:val="Default"/>
      </w:pPr>
    </w:p>
    <w:p w:rsidR="007768D0" w:rsidRDefault="007768D0" w:rsidP="00714F55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14F55">
        <w:rPr>
          <w:rFonts w:ascii="Arial" w:hAnsi="Arial" w:cs="Arial"/>
          <w:b/>
          <w:bCs/>
          <w:sz w:val="22"/>
          <w:szCs w:val="22"/>
        </w:rPr>
        <w:t>6. Представление организатором торгов заявок на проведение открытых торгов</w:t>
      </w:r>
    </w:p>
    <w:p w:rsidR="007768D0" w:rsidRPr="00263993" w:rsidRDefault="007768D0" w:rsidP="00714F55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714F55" w:rsidRDefault="007768D0" w:rsidP="00714F5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6.1. 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 документа.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6.2. В заявке на проведение открытых торгов указываются: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>а) наименование должника, имущество которого выставляется на открытые торги, идентифицир</w:t>
      </w:r>
      <w:r>
        <w:rPr>
          <w:rFonts w:ascii="Arial" w:hAnsi="Arial" w:cs="Arial"/>
          <w:sz w:val="22"/>
          <w:szCs w:val="22"/>
        </w:rPr>
        <w:t>ующие должника данные (ИНН</w:t>
      </w:r>
      <w:r w:rsidRPr="00714F5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ОГРН </w:t>
      </w:r>
      <w:r w:rsidRPr="00714F55">
        <w:rPr>
          <w:rFonts w:ascii="Arial" w:hAnsi="Arial" w:cs="Arial"/>
          <w:sz w:val="22"/>
          <w:szCs w:val="22"/>
        </w:rPr>
        <w:t xml:space="preserve">- для юридических лиц);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>б) фамилия, имя, отчество арбитражного управляющего, наименование саморегулируемой организации арбитражных управляющих, членом которой он является;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в) наименование арбитражного суда, рассматривающего дело о банкротстве, номер дела о банкротстве;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г) основание для проведения открытых торгов (реквизиты судебного акта арбитражного суда);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д) сведения об имуществе должника, выставляемом на торги, его составе, характеристиках, описание, порядок ознакомления с имуществом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е) сведения о форме проведения открытых торгов и форме представления предложений о цене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ж</w:t>
      </w:r>
      <w:r w:rsidRPr="008F38A6">
        <w:rPr>
          <w:rFonts w:ascii="Arial" w:hAnsi="Arial" w:cs="Arial"/>
          <w:sz w:val="22"/>
          <w:szCs w:val="22"/>
        </w:rPr>
        <w:t xml:space="preserve">) порядок, место, срок и время представления заявок на участие в открытых торгах и предложений о цене имущества Должника (даты и время начала и окончания представления указанных заявок и предложений);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</w:t>
      </w:r>
      <w:r w:rsidRPr="008F38A6">
        <w:rPr>
          <w:rFonts w:ascii="Arial" w:hAnsi="Arial" w:cs="Arial"/>
          <w:sz w:val="22"/>
          <w:szCs w:val="22"/>
        </w:rPr>
        <w:t xml:space="preserve">) порядок оформления участия в торгах, перечень представляемых участниками торгов документов и требования к их оформлению;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</w:t>
      </w:r>
      <w:r w:rsidRPr="008F38A6">
        <w:rPr>
          <w:rFonts w:ascii="Arial" w:hAnsi="Arial" w:cs="Arial"/>
          <w:sz w:val="22"/>
          <w:szCs w:val="22"/>
        </w:rPr>
        <w:t xml:space="preserve">) размер задатка, сроки и порядок внесения и возврата задатка, реквизиты счета, на который вносится задаток;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Pr="008F38A6">
        <w:rPr>
          <w:rFonts w:ascii="Arial" w:hAnsi="Arial" w:cs="Arial"/>
          <w:sz w:val="22"/>
          <w:szCs w:val="22"/>
        </w:rPr>
        <w:t xml:space="preserve">) начальная цена продажи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л</w:t>
      </w:r>
      <w:r w:rsidRPr="008F38A6">
        <w:rPr>
          <w:rFonts w:ascii="Arial" w:hAnsi="Arial" w:cs="Arial"/>
          <w:sz w:val="22"/>
          <w:szCs w:val="22"/>
        </w:rPr>
        <w:t>) величина повышения начальной цены продажи имущества Должника ("шаг аукциона");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м) </w:t>
      </w:r>
      <w:r w:rsidRPr="008F38A6">
        <w:rPr>
          <w:rFonts w:ascii="Arial" w:hAnsi="Arial" w:cs="Arial"/>
          <w:sz w:val="22"/>
          <w:szCs w:val="22"/>
        </w:rPr>
        <w:t xml:space="preserve">величина снижения начальной цены продажи имущества при проведении торгов посредством публичного предложения, период поэтапного снижения цены при продаже имущества посредством публичного предложения; 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н) порядок и критерии определения победителя торгов;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о) дата, время и место подведения результатов открытых торгов;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п) порядок и срок заключения договора купли-продажи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р) сроки платежей, реквизиты счета, на который вносятся платежи по договору купли-продажи Имущества;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с) сведения об организаторе торгов (его почтовый адрес, адрес электронной почты, номер контактного телефона);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т) 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26 октября 2002г. N 127-ФЗ "О несостоятельности (банкротстве)", дата размещения такого сообщения на сайте данного официального издания в сети "Интернет", и в местных средствах массовой информации.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6.3. Заявка подписывается электронной цифровой подписью организатора торгов.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6.4. 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купли-продажи имущества Должника.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6.5. 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6.6. 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заявки. Доступ к данной информации предоставляется только лицам, зарегистрированным на электронной площадке.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6.7. Не позднее дня, следующего за днем получения указанных в настоящем пункте сведений (документов), оператором электронной площадки на электронной площадке размещаются: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а) сведения, указанные в подпунктах "а" - "з", "л", "п", "р", "т" пункта 6.2 настоящего Порядка;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б) сведения о ходе проведения открытых торгов (об объявлении открытых торгов, о представлении заявок на участие в открытых торгах, о завершении представления заявок на участие в торгах, о количестве представленных заявок на участие в торгах, о представленных в ходе проведения торгов участниками торгов предложениях о цене имущества Должника;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в) подписанный организатором торгов протокол об определении участников торгов;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г) сведения о результатах открытых торгов (фирменное наименование - для юридических лиц; фамилия, имя, отчество - для физических лиц - победителя торгов, цена продажи; решение о признании торгов несостоявшимися).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63993">
        <w:rPr>
          <w:rFonts w:ascii="Arial" w:hAnsi="Arial" w:cs="Arial"/>
          <w:sz w:val="22"/>
          <w:szCs w:val="22"/>
        </w:rPr>
        <w:t xml:space="preserve">6.8. Доступ к данной информации предоставляется только зарегистрированным на электронной площадке лицам. </w:t>
      </w:r>
    </w:p>
    <w:p w:rsidR="007768D0" w:rsidRPr="00263993" w:rsidRDefault="007768D0" w:rsidP="00263993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263993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263993">
        <w:rPr>
          <w:rFonts w:ascii="Arial" w:hAnsi="Arial" w:cs="Arial"/>
          <w:b/>
          <w:bCs/>
          <w:sz w:val="22"/>
          <w:szCs w:val="22"/>
        </w:rPr>
        <w:t>7. Представление заявок на участие в открытых торгах</w:t>
      </w:r>
    </w:p>
    <w:p w:rsidR="007768D0" w:rsidRPr="00263993" w:rsidRDefault="007768D0" w:rsidP="00263993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7.1. Для обеспечения доступа к участию в открытых торгах оператор электронной площадки проводит регистрацию </w:t>
      </w:r>
      <w:r>
        <w:rPr>
          <w:rFonts w:ascii="Arial" w:hAnsi="Arial" w:cs="Arial"/>
          <w:sz w:val="22"/>
          <w:szCs w:val="22"/>
        </w:rPr>
        <w:t xml:space="preserve">заявителей </w:t>
      </w:r>
      <w:r w:rsidRPr="00634B68">
        <w:rPr>
          <w:rFonts w:ascii="Arial" w:hAnsi="Arial" w:cs="Arial"/>
          <w:sz w:val="22"/>
          <w:szCs w:val="22"/>
        </w:rPr>
        <w:t xml:space="preserve">на электронной площадке. Регистрация на электронной площадке осуществляется без взимания платы. </w:t>
      </w:r>
    </w:p>
    <w:p w:rsidR="007768D0" w:rsidRPr="006402BA" w:rsidRDefault="007768D0" w:rsidP="006402BA">
      <w:pPr>
        <w:rPr>
          <w:rFonts w:ascii="Arial" w:hAnsi="Arial" w:cs="Arial"/>
          <w:sz w:val="22"/>
          <w:szCs w:val="22"/>
        </w:rPr>
      </w:pPr>
      <w:r>
        <w:tab/>
      </w:r>
      <w:r w:rsidRPr="006402BA">
        <w:rPr>
          <w:rFonts w:ascii="Arial" w:hAnsi="Arial" w:cs="Arial"/>
          <w:sz w:val="22"/>
          <w:szCs w:val="22"/>
        </w:rPr>
        <w:t xml:space="preserve">7.2. Для регистрации на электронной площадке заявитель представляет оператору электронной площадки следующие документы и сведения: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заявление на регистрацию;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б) действительную на день представления заявления на регистрацию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ЕГРЮЛ (для юридических лиц),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ЕГРИП (для индивидуальных предпринимателей), 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копии учредительных документов (для юридических лиц), копии документов, удостоверяющих личность (для физических лиц),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lastRenderedPageBreak/>
        <w:t xml:space="preserve">г) сведения об идентификационном номере налогоплательщика;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адрес электронной почты для направления оператором электронной площадки уведомлени</w:t>
      </w:r>
      <w:r>
        <w:rPr>
          <w:rFonts w:ascii="Arial" w:hAnsi="Arial" w:cs="Arial"/>
          <w:sz w:val="22"/>
          <w:szCs w:val="22"/>
        </w:rPr>
        <w:t>й в соответствии с настоящим Порядком</w:t>
      </w:r>
      <w:r w:rsidRPr="00634B68">
        <w:rPr>
          <w:rFonts w:ascii="Arial" w:hAnsi="Arial" w:cs="Arial"/>
          <w:sz w:val="22"/>
          <w:szCs w:val="22"/>
        </w:rPr>
        <w:t xml:space="preserve">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е) копии документов, подтверждающих полномочия руководителя (для юридических лиц).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7.3. Указанные в п. 7.2 документы и сведения должны быть подписаны руководителем или уполномоченным им лицом и заверены печатью юридического лица или индивидуального предпринимателя (для заявителей - юридических лиц или индивидуальных предпринимателей) или собственноручно подписаны физическим лицом (для заявителей - физических лиц), либо должны быть представлены в форме электронного сообщения, подписанного электронной цифровой подписью (далее - электронный документ). Указанные в пункте 7.2 документы могут быть представлены заявителем лично, направлены почтой или электронной почтой.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>7.4. Оператор электронной площ</w:t>
      </w:r>
      <w:r>
        <w:rPr>
          <w:rFonts w:ascii="Arial" w:hAnsi="Arial" w:cs="Arial"/>
          <w:sz w:val="22"/>
          <w:szCs w:val="22"/>
        </w:rPr>
        <w:t>адки в день начала приема</w:t>
      </w:r>
      <w:r w:rsidRPr="00634B68">
        <w:rPr>
          <w:rFonts w:ascii="Arial" w:hAnsi="Arial" w:cs="Arial"/>
          <w:sz w:val="22"/>
          <w:szCs w:val="22"/>
        </w:rPr>
        <w:t xml:space="preserve">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предусмотренных подпунктами "а", "б", "д", "е", "ж", "з"</w:t>
      </w:r>
      <w:r>
        <w:rPr>
          <w:rFonts w:ascii="Arial" w:hAnsi="Arial" w:cs="Arial"/>
          <w:sz w:val="22"/>
          <w:szCs w:val="22"/>
        </w:rPr>
        <w:t xml:space="preserve"> пункта 6.2 настоящего Порядка</w:t>
      </w:r>
      <w:r w:rsidRPr="00634B68">
        <w:rPr>
          <w:rFonts w:ascii="Arial" w:hAnsi="Arial" w:cs="Arial"/>
          <w:sz w:val="22"/>
          <w:szCs w:val="22"/>
        </w:rPr>
        <w:t xml:space="preserve">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7.5. Для участия в открытых торгах заявитель представляет оператору электронной площадки заявку на участие в открытых торгах.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7.6. Срок представления заявок на участие в открытых торгах составляет двадцать пять рабочих дней со дня опубликования и размещения сообщения о проведении торгов.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7.7. Заявка на участие в открытых торгах должна содержать: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обязательство участника открытых торгов соблюдать требования, указанные в сообщении о проведении открытых торгов; </w:t>
      </w:r>
    </w:p>
    <w:p w:rsidR="007768D0" w:rsidRPr="000C0294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0C0294">
        <w:rPr>
          <w:rFonts w:ascii="Arial" w:hAnsi="Arial" w:cs="Arial"/>
          <w:sz w:val="22"/>
          <w:szCs w:val="22"/>
        </w:rPr>
        <w:t>б)</w:t>
      </w:r>
      <w:r w:rsidRPr="000C0294">
        <w:rPr>
          <w:rFonts w:ascii="Arial" w:hAnsi="Arial" w:cs="Arial"/>
          <w:sz w:val="23"/>
          <w:szCs w:val="23"/>
        </w:rPr>
        <w:t xml:space="preserve"> </w:t>
      </w:r>
      <w:r w:rsidRPr="000C0294">
        <w:rPr>
          <w:rFonts w:ascii="Arial" w:hAnsi="Arial" w:cs="Arial"/>
          <w:sz w:val="22"/>
          <w:szCs w:val="22"/>
        </w:rPr>
        <w:t xml:space="preserve">действительную на день представления заявки на участие в торгах выписку из ЕГРЮЛ (юр. лица) или ЕГРИП (ИП), либо нотариально заверенную копию выписки; копии документов, удостоверяющих личность (для физического лица); копию решения об одобрении или о совершении крупной сделки для юридического лица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сделкой, согласие супруга(и) (для физического лица);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фирменное наименование, сведения об организационно-правовой форме, о месте нахождения, почтовый адрес (для юридического лица), фамилию, Ф.И.О, паспортные данные, сведения о месте жительства (для физического лица), номер контактного телефона, адрес электронной почты, ИНН налогоплательщика;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г) </w:t>
      </w:r>
      <w:r>
        <w:rPr>
          <w:rFonts w:ascii="Arial" w:hAnsi="Arial" w:cs="Arial"/>
          <w:sz w:val="22"/>
          <w:szCs w:val="22"/>
        </w:rPr>
        <w:t xml:space="preserve"> </w:t>
      </w:r>
      <w:r w:rsidRPr="00634B68">
        <w:rPr>
          <w:rFonts w:ascii="Arial" w:hAnsi="Arial" w:cs="Arial"/>
          <w:sz w:val="22"/>
          <w:szCs w:val="22"/>
        </w:rPr>
        <w:t xml:space="preserve">копии документов, подтверждающих полномочия руководителя (для юридических лиц);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сведения о наличии или об отсутствии заинтересованности заявителя по отношению к должнику, кредиторам, арбитражному управляющему,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7768D0" w:rsidRPr="006402BA" w:rsidRDefault="007768D0" w:rsidP="006402B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7.8. Для участия в торгах претендент вносит задаток в срок указанный в сообщении о проведении торгов на счет, указанный организатором торгов. Документом, подтверждающим поступление задатка, является выписка со счета. </w:t>
      </w:r>
    </w:p>
    <w:p w:rsidR="007768D0" w:rsidRPr="006402BA" w:rsidRDefault="007768D0" w:rsidP="006402B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7.9. В течение двух часов с момента представления заявки на участие в открытых торгах оператор электронной площадки осуществляет регистрацию представленной заявки в журнале заявок на участие в торгах, </w:t>
      </w:r>
      <w:r>
        <w:rPr>
          <w:rFonts w:ascii="Arial" w:hAnsi="Arial" w:cs="Arial"/>
          <w:sz w:val="22"/>
          <w:szCs w:val="22"/>
        </w:rPr>
        <w:t>с присвоением порядкового</w:t>
      </w:r>
      <w:r w:rsidRPr="006402BA">
        <w:rPr>
          <w:rFonts w:ascii="Arial" w:hAnsi="Arial" w:cs="Arial"/>
          <w:sz w:val="22"/>
          <w:szCs w:val="22"/>
        </w:rPr>
        <w:t xml:space="preserve"> номер</w:t>
      </w:r>
      <w:r>
        <w:rPr>
          <w:rFonts w:ascii="Arial" w:hAnsi="Arial" w:cs="Arial"/>
          <w:sz w:val="22"/>
          <w:szCs w:val="22"/>
        </w:rPr>
        <w:t xml:space="preserve">а и фиксированием даты и точного времени ее представления </w:t>
      </w:r>
      <w:r w:rsidRPr="006402BA">
        <w:rPr>
          <w:rFonts w:ascii="Arial" w:hAnsi="Arial" w:cs="Arial"/>
          <w:sz w:val="22"/>
          <w:szCs w:val="22"/>
        </w:rPr>
        <w:t xml:space="preserve">в указанном журнале. </w:t>
      </w:r>
    </w:p>
    <w:p w:rsidR="007768D0" w:rsidRPr="00D0693A" w:rsidRDefault="007768D0" w:rsidP="0045292E">
      <w:pPr>
        <w:pStyle w:val="Default"/>
        <w:rPr>
          <w:rFonts w:ascii="Arial" w:hAnsi="Arial" w:cs="Arial"/>
          <w:sz w:val="22"/>
          <w:szCs w:val="22"/>
        </w:rPr>
      </w:pPr>
      <w:r w:rsidRPr="00D0693A">
        <w:rPr>
          <w:rFonts w:ascii="Arial" w:hAnsi="Arial" w:cs="Arial"/>
          <w:sz w:val="22"/>
          <w:szCs w:val="22"/>
        </w:rPr>
        <w:tab/>
        <w:t xml:space="preserve">7.10.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 </w:t>
      </w:r>
    </w:p>
    <w:p w:rsidR="007768D0" w:rsidRPr="00D0693A" w:rsidRDefault="007768D0" w:rsidP="00263993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D0693A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0693A">
        <w:rPr>
          <w:rFonts w:ascii="Arial" w:hAnsi="Arial" w:cs="Arial"/>
          <w:b/>
          <w:bCs/>
          <w:sz w:val="22"/>
          <w:szCs w:val="22"/>
        </w:rPr>
        <w:t>8. Определение участников открытых торгов</w:t>
      </w:r>
    </w:p>
    <w:p w:rsidR="007768D0" w:rsidRPr="00D0693A" w:rsidRDefault="007768D0" w:rsidP="00D0693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7768D0" w:rsidRPr="00D0693A" w:rsidRDefault="007768D0" w:rsidP="00D0693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0693A">
        <w:rPr>
          <w:rFonts w:ascii="Arial" w:hAnsi="Arial" w:cs="Arial"/>
          <w:sz w:val="22"/>
          <w:szCs w:val="22"/>
        </w:rPr>
        <w:t xml:space="preserve">8.1.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8.2.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</w:t>
      </w:r>
      <w:r w:rsidRPr="00761477">
        <w:rPr>
          <w:rFonts w:ascii="Arial" w:hAnsi="Arial" w:cs="Arial"/>
          <w:sz w:val="22"/>
          <w:szCs w:val="22"/>
        </w:rPr>
        <w:lastRenderedPageBreak/>
        <w:t>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</w:t>
      </w:r>
      <w:r w:rsidRPr="00761477">
        <w:t xml:space="preserve"> </w:t>
      </w:r>
      <w:r w:rsidRPr="00761477">
        <w:rPr>
          <w:rFonts w:ascii="Arial" w:hAnsi="Arial" w:cs="Arial"/>
          <w:sz w:val="22"/>
          <w:szCs w:val="22"/>
        </w:rPr>
        <w:t xml:space="preserve"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8.3. Решение об отказе в допуске заявителя к участию в торгах принимается в случае, если: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а) заявка на участие в торгах не соответствует требованиям, установленным настоящим Порядком;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б) представленные заявителем документы не соответствуют установленным к ним требованиям или сведения, содержащиеся в них, недостоверны.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в)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7768D0" w:rsidRPr="00761477" w:rsidRDefault="007768D0" w:rsidP="0076147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8.4.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8.5.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 </w:t>
      </w:r>
    </w:p>
    <w:p w:rsidR="007768D0" w:rsidRPr="004F4E63" w:rsidRDefault="007768D0" w:rsidP="00761477">
      <w:pPr>
        <w:pStyle w:val="Default"/>
        <w:jc w:val="center"/>
        <w:rPr>
          <w:rFonts w:ascii="Arial" w:hAnsi="Arial" w:cs="Arial"/>
          <w:b/>
          <w:bCs/>
          <w:sz w:val="10"/>
          <w:szCs w:val="10"/>
        </w:rPr>
      </w:pPr>
    </w:p>
    <w:p w:rsidR="007768D0" w:rsidRDefault="007768D0" w:rsidP="0076147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61477">
        <w:rPr>
          <w:rFonts w:ascii="Arial" w:hAnsi="Arial" w:cs="Arial"/>
          <w:b/>
          <w:bCs/>
          <w:sz w:val="22"/>
          <w:szCs w:val="22"/>
        </w:rPr>
        <w:t>9. Проведение открытых торгов</w:t>
      </w:r>
    </w:p>
    <w:p w:rsidR="007768D0" w:rsidRPr="00761477" w:rsidRDefault="007768D0" w:rsidP="00761477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9.1.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>9.2. Открытые торги проводятся путем повышения начальной цены продажи</w:t>
      </w:r>
      <w:r>
        <w:rPr>
          <w:rFonts w:ascii="Arial" w:hAnsi="Arial" w:cs="Arial"/>
          <w:sz w:val="22"/>
          <w:szCs w:val="22"/>
        </w:rPr>
        <w:t xml:space="preserve"> лота</w:t>
      </w:r>
      <w:r w:rsidRPr="005632B2">
        <w:rPr>
          <w:rFonts w:ascii="Arial" w:hAnsi="Arial" w:cs="Arial"/>
          <w:sz w:val="22"/>
          <w:szCs w:val="22"/>
        </w:rPr>
        <w:t xml:space="preserve"> на величину, кратную величине "шага аукциона".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9.3. 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>9.4. При проведении открытых торгов используется открытая форма представления предложений о цене имущества Должника</w:t>
      </w:r>
      <w:r>
        <w:rPr>
          <w:rFonts w:ascii="Arial" w:hAnsi="Arial" w:cs="Arial"/>
          <w:sz w:val="22"/>
          <w:szCs w:val="22"/>
        </w:rPr>
        <w:t xml:space="preserve"> (лота)</w:t>
      </w:r>
      <w:r w:rsidRPr="005632B2">
        <w:rPr>
          <w:rFonts w:ascii="Arial" w:hAnsi="Arial" w:cs="Arial"/>
          <w:sz w:val="22"/>
          <w:szCs w:val="22"/>
        </w:rPr>
        <w:t xml:space="preserve">, при которой оператор электронной площадки размещает на электронной площадке все представленные предложения о цене имущества Должника </w:t>
      </w:r>
      <w:r>
        <w:rPr>
          <w:rFonts w:ascii="Arial" w:hAnsi="Arial" w:cs="Arial"/>
          <w:sz w:val="22"/>
          <w:szCs w:val="22"/>
        </w:rPr>
        <w:t xml:space="preserve">(лота) </w:t>
      </w:r>
      <w:r w:rsidRPr="005632B2">
        <w:rPr>
          <w:rFonts w:ascii="Arial" w:hAnsi="Arial" w:cs="Arial"/>
          <w:sz w:val="22"/>
          <w:szCs w:val="22"/>
        </w:rPr>
        <w:t xml:space="preserve">и время их поступления, а также время до истечения времени окончания представления таких предложений.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9.5. Доступ к данной информации предоставляется только лицам, зарегистрированным на электронной площадке.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9.6. 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программных и технических средств электронной площадки завершаются. </w:t>
      </w:r>
    </w:p>
    <w:p w:rsidR="007768D0" w:rsidRPr="00401177" w:rsidRDefault="007768D0" w:rsidP="00401177">
      <w:pPr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401177">
        <w:rPr>
          <w:rFonts w:ascii="Arial" w:hAnsi="Arial" w:cs="Arial"/>
          <w:sz w:val="22"/>
          <w:szCs w:val="22"/>
        </w:rPr>
        <w:t>9.7. Во время проведения открытых торгов автоматически отклоняются предложения, представленные по истечении установленного срока окончания представления предложений, а также предложения, содержащие цену лота не равную величине ранее представленного предложения о цене, увеличенной на величину, равную "шагу аукциона". В случае отклонения предложения участнику торгов направляется уведомление об отказе в приеме предложения с указанием причины.</w:t>
      </w:r>
    </w:p>
    <w:p w:rsidR="007768D0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9.8. Организатор торгов</w:t>
      </w:r>
      <w:r w:rsidRPr="00401177">
        <w:rPr>
          <w:rFonts w:ascii="Arial" w:hAnsi="Arial" w:cs="Arial"/>
          <w:sz w:val="22"/>
          <w:szCs w:val="22"/>
        </w:rPr>
        <w:t xml:space="preserve">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</w:t>
      </w:r>
    </w:p>
    <w:p w:rsidR="007768D0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9.9</w:t>
      </w:r>
      <w:r w:rsidRPr="00401177">
        <w:rPr>
          <w:rFonts w:ascii="Arial" w:hAnsi="Arial" w:cs="Arial"/>
          <w:sz w:val="22"/>
          <w:szCs w:val="22"/>
        </w:rPr>
        <w:t xml:space="preserve">. Победителем открытых торгов признается участник торгов, предложивший </w:t>
      </w:r>
      <w:r>
        <w:rPr>
          <w:rFonts w:ascii="Arial" w:hAnsi="Arial" w:cs="Arial"/>
          <w:sz w:val="22"/>
          <w:szCs w:val="22"/>
        </w:rPr>
        <w:t xml:space="preserve">наиболее высокую </w:t>
      </w:r>
      <w:r w:rsidRPr="00401177">
        <w:rPr>
          <w:rFonts w:ascii="Arial" w:hAnsi="Arial" w:cs="Arial"/>
          <w:sz w:val="22"/>
          <w:szCs w:val="22"/>
        </w:rPr>
        <w:t>цену</w:t>
      </w:r>
      <w:r>
        <w:rPr>
          <w:rFonts w:ascii="Arial" w:hAnsi="Arial" w:cs="Arial"/>
          <w:sz w:val="22"/>
          <w:szCs w:val="22"/>
        </w:rPr>
        <w:t>.</w:t>
      </w:r>
      <w:r w:rsidRPr="00401177"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</w:p>
    <w:p w:rsidR="007768D0" w:rsidRPr="004F4E63" w:rsidRDefault="007768D0" w:rsidP="004806D2">
      <w:pPr>
        <w:pStyle w:val="Default"/>
        <w:spacing w:after="27"/>
        <w:jc w:val="both"/>
        <w:rPr>
          <w:rFonts w:ascii="Arial" w:hAnsi="Arial" w:cs="Arial"/>
          <w:sz w:val="10"/>
          <w:szCs w:val="10"/>
        </w:rPr>
      </w:pPr>
    </w:p>
    <w:p w:rsidR="00ED7C53" w:rsidRDefault="00ED7C53" w:rsidP="004806D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7768D0" w:rsidRDefault="007768D0" w:rsidP="004806D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10. </w:t>
      </w:r>
      <w:r w:rsidRPr="004806D2">
        <w:rPr>
          <w:rFonts w:ascii="Arial" w:hAnsi="Arial" w:cs="Arial"/>
          <w:b/>
          <w:bCs/>
          <w:sz w:val="22"/>
          <w:szCs w:val="22"/>
        </w:rPr>
        <w:t>Порядок подведения результатов проведения открытых торгов и признания открытых торгов несостоявшимися</w:t>
      </w:r>
    </w:p>
    <w:p w:rsidR="007768D0" w:rsidRPr="004806D2" w:rsidRDefault="007768D0" w:rsidP="004806D2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10.1.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утверждения. </w:t>
      </w: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10.2.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площадке. </w:t>
      </w: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>10.3. Протокол о результатах проведения открытых торгов размещается оператором электронной площадки на электронной площадке</w:t>
      </w:r>
      <w:r>
        <w:rPr>
          <w:rFonts w:ascii="Arial" w:hAnsi="Arial" w:cs="Arial"/>
          <w:sz w:val="22"/>
          <w:szCs w:val="22"/>
        </w:rPr>
        <w:t xml:space="preserve"> </w:t>
      </w:r>
      <w:r w:rsidRPr="004806D2">
        <w:rPr>
          <w:rFonts w:ascii="Arial" w:hAnsi="Arial" w:cs="Arial"/>
          <w:sz w:val="22"/>
          <w:szCs w:val="22"/>
        </w:rPr>
        <w:t xml:space="preserve">в течение десяти минут после поступления данного протокола от организатора торгов.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10.4. В протоколе о результатах проведения открытых торгов указываются: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а) наименование и место нахождения (для юридического лица), фамилия, имя, отчество и место жительства (для физического лица) каждого участника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б) результаты рассмотрения предложений о цене имущества Должника, представленных участниками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в ходе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г) наименование и место нахождения (для юридического лица), фамилия, имя, отчество и место жительства (для физического лица) победителя открытых торгов; </w:t>
      </w:r>
    </w:p>
    <w:p w:rsidR="007768D0" w:rsidRPr="00D81F1F" w:rsidRDefault="007768D0" w:rsidP="00D81F1F">
      <w:pPr>
        <w:pStyle w:val="Default"/>
        <w:spacing w:after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81F1F">
        <w:rPr>
          <w:rFonts w:ascii="Arial" w:hAnsi="Arial" w:cs="Arial"/>
          <w:sz w:val="22"/>
          <w:szCs w:val="22"/>
        </w:rPr>
        <w:t>10.5. В течение тридцати минут после размещения на электронной площадке протокола о результатах проведения открытых торгов оператор электронной площадки</w:t>
      </w:r>
      <w:r>
        <w:rPr>
          <w:rFonts w:ascii="Arial" w:hAnsi="Arial" w:cs="Arial"/>
          <w:sz w:val="22"/>
          <w:szCs w:val="22"/>
        </w:rPr>
        <w:t xml:space="preserve"> направляет</w:t>
      </w:r>
      <w:r w:rsidRPr="00D81F1F">
        <w:rPr>
          <w:rFonts w:ascii="Arial" w:hAnsi="Arial" w:cs="Arial"/>
          <w:sz w:val="22"/>
          <w:szCs w:val="22"/>
        </w:rPr>
        <w:t xml:space="preserve"> такой протокол </w:t>
      </w:r>
      <w:r>
        <w:rPr>
          <w:rFonts w:ascii="Arial" w:hAnsi="Arial" w:cs="Arial"/>
          <w:sz w:val="22"/>
          <w:szCs w:val="22"/>
        </w:rPr>
        <w:t xml:space="preserve">по электронной почте </w:t>
      </w:r>
      <w:r w:rsidRPr="00D81F1F">
        <w:rPr>
          <w:rFonts w:ascii="Arial" w:hAnsi="Arial" w:cs="Arial"/>
          <w:sz w:val="22"/>
          <w:szCs w:val="22"/>
        </w:rPr>
        <w:t xml:space="preserve">всем участникам открытых торгов. </w:t>
      </w:r>
    </w:p>
    <w:p w:rsidR="007768D0" w:rsidRPr="00B8390D" w:rsidRDefault="007768D0" w:rsidP="00B8390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B8390D">
        <w:rPr>
          <w:rFonts w:ascii="Arial" w:hAnsi="Arial" w:cs="Arial"/>
          <w:sz w:val="22"/>
          <w:szCs w:val="22"/>
        </w:rPr>
        <w:t xml:space="preserve">10.6.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7768D0" w:rsidRDefault="007768D0" w:rsidP="00D81F1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10.7</w:t>
      </w:r>
      <w:r w:rsidRPr="00D81F1F">
        <w:rPr>
          <w:rFonts w:ascii="Arial" w:hAnsi="Arial" w:cs="Arial"/>
          <w:sz w:val="22"/>
          <w:szCs w:val="22"/>
        </w:rPr>
        <w:t xml:space="preserve">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</w:t>
      </w:r>
    </w:p>
    <w:p w:rsidR="007768D0" w:rsidRDefault="007768D0" w:rsidP="009833B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10.8</w:t>
      </w:r>
      <w:r w:rsidRPr="00D81F1F">
        <w:rPr>
          <w:rFonts w:ascii="Arial" w:hAnsi="Arial" w:cs="Arial"/>
          <w:sz w:val="22"/>
          <w:szCs w:val="22"/>
        </w:rPr>
        <w:t>. Суммы внесенных заявителями задатков возвращаются всем заявителям, за исключением победителя торгов</w:t>
      </w:r>
      <w:r>
        <w:rPr>
          <w:rFonts w:ascii="Arial" w:hAnsi="Arial" w:cs="Arial"/>
          <w:sz w:val="22"/>
          <w:szCs w:val="22"/>
        </w:rPr>
        <w:t>,</w:t>
      </w:r>
      <w:r w:rsidRPr="00D81F1F">
        <w:rPr>
          <w:rFonts w:ascii="Arial" w:hAnsi="Arial" w:cs="Arial"/>
          <w:sz w:val="22"/>
          <w:szCs w:val="22"/>
        </w:rPr>
        <w:t xml:space="preserve"> в течение пяти рабочих дней со дня подписания протокола о результатах проведения торгов. </w:t>
      </w:r>
    </w:p>
    <w:p w:rsidR="007768D0" w:rsidRPr="00B92CA4" w:rsidRDefault="007768D0" w:rsidP="009833B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tab/>
      </w:r>
      <w:r w:rsidRPr="0036257B">
        <w:rPr>
          <w:rFonts w:ascii="Arial" w:hAnsi="Arial" w:cs="Arial"/>
          <w:sz w:val="22"/>
          <w:szCs w:val="22"/>
        </w:rPr>
        <w:t>10.9</w:t>
      </w:r>
      <w:r>
        <w:t xml:space="preserve"> </w:t>
      </w:r>
      <w:r w:rsidRPr="00B92CA4">
        <w:rPr>
          <w:rFonts w:ascii="Arial" w:hAnsi="Arial" w:cs="Arial"/>
          <w:sz w:val="22"/>
          <w:szCs w:val="22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</w:t>
      </w:r>
      <w:r>
        <w:rPr>
          <w:rFonts w:ascii="Arial" w:hAnsi="Arial" w:cs="Arial"/>
          <w:sz w:val="22"/>
          <w:szCs w:val="22"/>
        </w:rPr>
        <w:t>опубликовывает</w:t>
      </w:r>
      <w:r w:rsidRPr="00B92CA4">
        <w:rPr>
          <w:rFonts w:ascii="Arial" w:hAnsi="Arial" w:cs="Arial"/>
          <w:sz w:val="22"/>
          <w:szCs w:val="22"/>
        </w:rPr>
        <w:t xml:space="preserve"> сообщение о результатах проведения торгов в порядке, установленном</w:t>
      </w:r>
      <w:r>
        <w:rPr>
          <w:rFonts w:ascii="Arial" w:hAnsi="Arial" w:cs="Arial"/>
          <w:sz w:val="22"/>
          <w:szCs w:val="22"/>
        </w:rPr>
        <w:t xml:space="preserve"> ст. 28 ФЗ «О несостоятельности (банкротстве)».</w:t>
      </w:r>
    </w:p>
    <w:p w:rsidR="007768D0" w:rsidRPr="004B1807" w:rsidRDefault="007768D0" w:rsidP="004B180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4B180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10.10</w:t>
      </w:r>
      <w:r w:rsidRPr="004B1807">
        <w:rPr>
          <w:rFonts w:ascii="Arial" w:hAnsi="Arial" w:cs="Arial"/>
          <w:sz w:val="22"/>
          <w:szCs w:val="22"/>
        </w:rPr>
        <w:t>. Организатор торгов в течение трех рабочих дней со дня заключения договора купли-продажи, с помощью средств электронной площадки формирует сведения о заключении договора купли-продажи имущества Должника (лота) (дату заключения договора с победителем открытых торгов или сведения об отказе или уклонении победителя открытых торгов от заключения договора, дату заключения договора с иным участником торгов и цену, по которой лот приобретен покупателем).</w:t>
      </w:r>
    </w:p>
    <w:p w:rsidR="007768D0" w:rsidRPr="009D45EB" w:rsidRDefault="007768D0" w:rsidP="009D45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10.11</w:t>
      </w:r>
      <w:r w:rsidRPr="009D45EB">
        <w:rPr>
          <w:rFonts w:ascii="Arial" w:hAnsi="Arial" w:cs="Arial"/>
          <w:sz w:val="22"/>
          <w:szCs w:val="22"/>
        </w:rPr>
        <w:t xml:space="preserve">. Если в соответствии с настоящим Порядком открытые торги признаны несостоявшимся, организатор торгов </w:t>
      </w:r>
      <w:r w:rsidRPr="00113B58">
        <w:rPr>
          <w:rFonts w:ascii="Arial" w:hAnsi="Arial" w:cs="Arial"/>
          <w:sz w:val="22"/>
          <w:szCs w:val="22"/>
        </w:rPr>
        <w:t>в течение двух дней после утверждения протокола о признании открытых торгов несостоявшимися</w:t>
      </w:r>
      <w:r w:rsidRPr="009D45EB">
        <w:rPr>
          <w:rFonts w:ascii="Arial" w:hAnsi="Arial" w:cs="Arial"/>
          <w:sz w:val="22"/>
          <w:szCs w:val="22"/>
        </w:rPr>
        <w:t xml:space="preserve"> принимает решение о проведении повторных торгов. 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  <w:r w:rsidRPr="009D45EB">
        <w:rPr>
          <w:rFonts w:ascii="Arial" w:hAnsi="Arial" w:cs="Arial"/>
          <w:sz w:val="22"/>
          <w:szCs w:val="22"/>
        </w:rPr>
        <w:t>Организатор торгов в течение трех рабочих дней со дня принятия решения о признании торгов несостоявшимися с помощью средств электронной площадки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  <w:r>
        <w:tab/>
      </w:r>
      <w:r w:rsidRPr="009D45EB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.12</w:t>
      </w:r>
      <w:r w:rsidRPr="009D45EB">
        <w:rPr>
          <w:rFonts w:ascii="Arial" w:hAnsi="Arial" w:cs="Arial"/>
          <w:sz w:val="22"/>
          <w:szCs w:val="22"/>
        </w:rPr>
        <w:t>. В случае признания торгов несостоявшимися</w:t>
      </w:r>
      <w:r>
        <w:rPr>
          <w:rFonts w:ascii="Arial" w:hAnsi="Arial" w:cs="Arial"/>
          <w:sz w:val="22"/>
          <w:szCs w:val="22"/>
        </w:rPr>
        <w:t>,</w:t>
      </w:r>
      <w:r w:rsidRPr="009D45EB">
        <w:rPr>
          <w:rFonts w:ascii="Arial" w:hAnsi="Arial" w:cs="Arial"/>
          <w:sz w:val="22"/>
          <w:szCs w:val="22"/>
        </w:rPr>
        <w:t xml:space="preserve"> а также в случае незаключения договора купли-продажи по результатам торгов, проводятся повторные торги </w:t>
      </w:r>
      <w:r>
        <w:rPr>
          <w:rFonts w:ascii="Arial" w:hAnsi="Arial" w:cs="Arial"/>
          <w:sz w:val="22"/>
          <w:szCs w:val="22"/>
        </w:rPr>
        <w:t>в соответствии с настоящим Порядком.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113B5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11. </w:t>
      </w:r>
      <w:r w:rsidRPr="00113B58">
        <w:rPr>
          <w:rFonts w:ascii="Arial" w:hAnsi="Arial" w:cs="Arial"/>
          <w:b/>
          <w:bCs/>
          <w:sz w:val="22"/>
          <w:szCs w:val="22"/>
        </w:rPr>
        <w:t>Порядок проведения повторных торгов</w:t>
      </w:r>
    </w:p>
    <w:p w:rsidR="007768D0" w:rsidRPr="009C3D4A" w:rsidRDefault="007768D0" w:rsidP="00113B58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113B58" w:rsidRDefault="007768D0" w:rsidP="00113B5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>11.1. Если в соответствии с настоящим По</w:t>
      </w:r>
      <w:r>
        <w:rPr>
          <w:rFonts w:ascii="Arial" w:hAnsi="Arial" w:cs="Arial"/>
          <w:sz w:val="22"/>
          <w:szCs w:val="22"/>
        </w:rPr>
        <w:t>рядком</w:t>
      </w:r>
      <w:r w:rsidRPr="00113B58">
        <w:rPr>
          <w:rFonts w:ascii="Arial" w:hAnsi="Arial" w:cs="Arial"/>
          <w:sz w:val="22"/>
          <w:szCs w:val="22"/>
        </w:rPr>
        <w:t xml:space="preserve"> первые открытые торги признаны несостоявшимися,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</w:t>
      </w:r>
      <w:r>
        <w:rPr>
          <w:rFonts w:ascii="Arial" w:hAnsi="Arial" w:cs="Arial"/>
          <w:sz w:val="22"/>
          <w:szCs w:val="22"/>
        </w:rPr>
        <w:t xml:space="preserve"> продажи имущества на повторных торгах</w:t>
      </w:r>
      <w:r w:rsidRPr="00113B58">
        <w:rPr>
          <w:rFonts w:ascii="Arial" w:hAnsi="Arial" w:cs="Arial"/>
          <w:sz w:val="22"/>
          <w:szCs w:val="22"/>
        </w:rPr>
        <w:t xml:space="preserve">. </w:t>
      </w:r>
    </w:p>
    <w:p w:rsidR="007768D0" w:rsidRPr="00113B58" w:rsidRDefault="007768D0" w:rsidP="00113B5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 xml:space="preserve">11.2. Начальная цена продажи имущества, выставляемого на повторные торги, устанавливается на 10% ниже начальной цены продажи имущества, установленной на первоначальных торгах. </w:t>
      </w:r>
    </w:p>
    <w:p w:rsidR="007768D0" w:rsidRPr="00113B58" w:rsidRDefault="007768D0" w:rsidP="00113B5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11.3</w:t>
      </w:r>
      <w:r w:rsidRPr="00113B58">
        <w:rPr>
          <w:rFonts w:ascii="Arial" w:hAnsi="Arial" w:cs="Arial"/>
          <w:sz w:val="22"/>
          <w:szCs w:val="22"/>
        </w:rPr>
        <w:t>. В остальном повторные торги проводятс</w:t>
      </w:r>
      <w:r>
        <w:rPr>
          <w:rFonts w:ascii="Arial" w:hAnsi="Arial" w:cs="Arial"/>
          <w:sz w:val="22"/>
          <w:szCs w:val="22"/>
        </w:rPr>
        <w:t>я в том же порядке, что и первые</w:t>
      </w:r>
      <w:r w:rsidRPr="00113B58">
        <w:rPr>
          <w:rFonts w:ascii="Arial" w:hAnsi="Arial" w:cs="Arial"/>
          <w:sz w:val="22"/>
          <w:szCs w:val="22"/>
        </w:rPr>
        <w:t xml:space="preserve"> торги. </w:t>
      </w:r>
    </w:p>
    <w:p w:rsidR="007768D0" w:rsidRDefault="007768D0" w:rsidP="009833BF"/>
    <w:p w:rsidR="007768D0" w:rsidRPr="009C3D4A" w:rsidRDefault="007768D0" w:rsidP="00AE3FDC">
      <w:pPr>
        <w:pStyle w:val="Default"/>
        <w:rPr>
          <w:sz w:val="10"/>
          <w:szCs w:val="10"/>
        </w:rPr>
      </w:pPr>
    </w:p>
    <w:p w:rsidR="007768D0" w:rsidRDefault="007768D0" w:rsidP="00AE3FDC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12. </w:t>
      </w:r>
      <w:r w:rsidRPr="00AE3FDC">
        <w:rPr>
          <w:rFonts w:ascii="Arial" w:hAnsi="Arial" w:cs="Arial"/>
          <w:b/>
          <w:bCs/>
          <w:sz w:val="22"/>
          <w:szCs w:val="22"/>
        </w:rPr>
        <w:t>Продажа имущества на торгах посредством публичного предложения.</w:t>
      </w:r>
    </w:p>
    <w:p w:rsidR="007768D0" w:rsidRPr="009C3D4A" w:rsidRDefault="007768D0" w:rsidP="00AE3FDC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AE3FDC" w:rsidRDefault="007768D0" w:rsidP="00AE3FD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E3FDC">
        <w:rPr>
          <w:rFonts w:ascii="Arial" w:hAnsi="Arial" w:cs="Arial"/>
          <w:sz w:val="22"/>
          <w:szCs w:val="22"/>
        </w:rPr>
        <w:t xml:space="preserve">12.1. В случае, если повторные торги по продаже имущества Должника признаны несостоявшимися, а также в случае незаключения договора купли-продажи по результатам повторных торгов реализуемое имущество Должника подлежит продаже посредством публичного предложения. </w:t>
      </w:r>
    </w:p>
    <w:p w:rsidR="007768D0" w:rsidRDefault="007768D0" w:rsidP="00AE3FDC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E3FDC">
        <w:rPr>
          <w:rFonts w:ascii="Arial" w:hAnsi="Arial" w:cs="Arial"/>
          <w:sz w:val="22"/>
          <w:szCs w:val="22"/>
        </w:rPr>
        <w:t>12.2. В сообщении о проведении открытых торгов</w:t>
      </w:r>
      <w:r>
        <w:rPr>
          <w:rFonts w:ascii="Arial" w:hAnsi="Arial" w:cs="Arial"/>
          <w:sz w:val="22"/>
          <w:szCs w:val="22"/>
        </w:rPr>
        <w:t xml:space="preserve"> посредством публичного предложения</w:t>
      </w:r>
      <w:r w:rsidRPr="00AE3FDC">
        <w:rPr>
          <w:rFonts w:ascii="Arial" w:hAnsi="Arial" w:cs="Arial"/>
          <w:sz w:val="22"/>
          <w:szCs w:val="22"/>
        </w:rPr>
        <w:t>, наряду со сведениями, предусмотренными статьей 110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цена: продажа имущества осуществляется с по</w:t>
      </w:r>
      <w:r>
        <w:rPr>
          <w:rFonts w:ascii="Arial" w:hAnsi="Arial" w:cs="Arial"/>
          <w:sz w:val="22"/>
          <w:szCs w:val="22"/>
        </w:rPr>
        <w:t>э</w:t>
      </w:r>
      <w:r w:rsidR="00776CE5">
        <w:rPr>
          <w:rFonts w:ascii="Arial" w:hAnsi="Arial" w:cs="Arial"/>
          <w:sz w:val="22"/>
          <w:szCs w:val="22"/>
        </w:rPr>
        <w:t xml:space="preserve">тапным понижением цены каждые </w:t>
      </w:r>
      <w:r w:rsidR="00F1311E">
        <w:rPr>
          <w:rFonts w:ascii="Arial" w:hAnsi="Arial" w:cs="Arial"/>
          <w:sz w:val="22"/>
          <w:szCs w:val="22"/>
        </w:rPr>
        <w:t>10</w:t>
      </w:r>
      <w:r w:rsidR="00776CE5">
        <w:rPr>
          <w:rFonts w:ascii="Arial" w:hAnsi="Arial" w:cs="Arial"/>
          <w:sz w:val="22"/>
          <w:szCs w:val="22"/>
        </w:rPr>
        <w:t xml:space="preserve"> (</w:t>
      </w:r>
      <w:r w:rsidR="00F1311E">
        <w:rPr>
          <w:rFonts w:ascii="Arial" w:hAnsi="Arial" w:cs="Arial"/>
          <w:sz w:val="22"/>
          <w:szCs w:val="22"/>
        </w:rPr>
        <w:t>десять</w:t>
      </w:r>
      <w:r w:rsidR="00776CE5">
        <w:rPr>
          <w:rFonts w:ascii="Arial" w:hAnsi="Arial" w:cs="Arial"/>
          <w:sz w:val="22"/>
          <w:szCs w:val="22"/>
        </w:rPr>
        <w:t>)</w:t>
      </w:r>
      <w:r w:rsidRPr="00AE3FDC">
        <w:rPr>
          <w:rFonts w:ascii="Arial" w:hAnsi="Arial" w:cs="Arial"/>
          <w:sz w:val="22"/>
          <w:szCs w:val="22"/>
        </w:rPr>
        <w:t xml:space="preserve"> календарных дней на</w:t>
      </w:r>
      <w:r w:rsidR="00F1311E">
        <w:rPr>
          <w:rFonts w:ascii="Arial" w:hAnsi="Arial" w:cs="Arial"/>
          <w:sz w:val="22"/>
          <w:szCs w:val="22"/>
        </w:rPr>
        <w:t xml:space="preserve"> 10</w:t>
      </w:r>
      <w:r w:rsidRPr="00AE3FDC">
        <w:rPr>
          <w:rFonts w:ascii="Arial" w:hAnsi="Arial" w:cs="Arial"/>
          <w:sz w:val="22"/>
          <w:szCs w:val="22"/>
        </w:rPr>
        <w:t xml:space="preserve">% от начальной цены продажи имущества путем публичного предложения. </w:t>
      </w:r>
      <w:r w:rsidR="00776CE5">
        <w:rPr>
          <w:rFonts w:ascii="Arial" w:hAnsi="Arial" w:cs="Arial"/>
          <w:sz w:val="22"/>
          <w:szCs w:val="22"/>
        </w:rPr>
        <w:t>Максимальное снижение – 30%</w:t>
      </w:r>
      <w:r>
        <w:rPr>
          <w:rFonts w:ascii="Arial" w:hAnsi="Arial" w:cs="Arial"/>
          <w:sz w:val="22"/>
          <w:szCs w:val="22"/>
        </w:rPr>
        <w:t xml:space="preserve"> </w:t>
      </w:r>
      <w:r w:rsidR="00776CE5">
        <w:rPr>
          <w:rFonts w:ascii="Arial" w:hAnsi="Arial" w:cs="Arial"/>
          <w:sz w:val="22"/>
          <w:szCs w:val="22"/>
        </w:rPr>
        <w:t xml:space="preserve">от начальной цены продажи, установленной для повторных торгов. </w:t>
      </w:r>
      <w:r w:rsidRPr="00AE3FDC">
        <w:rPr>
          <w:rFonts w:ascii="Arial" w:hAnsi="Arial" w:cs="Arial"/>
          <w:sz w:val="22"/>
          <w:szCs w:val="22"/>
        </w:rPr>
        <w:t xml:space="preserve">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 </w:t>
      </w:r>
    </w:p>
    <w:p w:rsidR="001E444A" w:rsidRDefault="001E444A" w:rsidP="00AE3FDC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12.3</w:t>
      </w:r>
      <w:r w:rsidR="00B77C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Рассмотрение организатором торгов представленной заявки на участие в торгах осуществляется в порядке, установленном ст. 110 </w:t>
      </w:r>
      <w:r w:rsidRPr="00AE3FDC">
        <w:rPr>
          <w:rFonts w:ascii="Arial" w:hAnsi="Arial" w:cs="Arial"/>
          <w:sz w:val="22"/>
          <w:szCs w:val="22"/>
        </w:rPr>
        <w:t>Федерального закона «О несостоятельности (банкротстве)»</w:t>
      </w:r>
      <w:r>
        <w:rPr>
          <w:rFonts w:ascii="Arial" w:hAnsi="Arial" w:cs="Arial"/>
          <w:sz w:val="22"/>
          <w:szCs w:val="22"/>
        </w:rPr>
        <w:t>.</w:t>
      </w:r>
    </w:p>
    <w:p w:rsidR="001E444A" w:rsidRDefault="001E444A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12.4</w:t>
      </w:r>
      <w:r w:rsidR="00B77C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B77C58" w:rsidRDefault="001E444A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12.5</w:t>
      </w:r>
      <w:r w:rsidR="00B77C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В случае</w:t>
      </w:r>
      <w:proofErr w:type="gramStart"/>
      <w:r>
        <w:rPr>
          <w:rFonts w:ascii="Arial" w:hAnsi="Arial" w:cs="Arial"/>
          <w:sz w:val="22"/>
          <w:szCs w:val="22"/>
        </w:rPr>
        <w:t>,</w:t>
      </w:r>
      <w:proofErr w:type="gramEnd"/>
      <w:r>
        <w:rPr>
          <w:rFonts w:ascii="Arial" w:hAnsi="Arial" w:cs="Arial"/>
          <w:sz w:val="22"/>
          <w:szCs w:val="22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</w:t>
      </w:r>
      <w:r w:rsidR="00B77C58">
        <w:rPr>
          <w:rFonts w:ascii="Arial" w:hAnsi="Arial" w:cs="Arial"/>
          <w:sz w:val="22"/>
          <w:szCs w:val="22"/>
        </w:rPr>
        <w:t>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B77C58" w:rsidRDefault="00B77C58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12.6. В случае</w:t>
      </w:r>
      <w:proofErr w:type="gramStart"/>
      <w:r>
        <w:rPr>
          <w:rFonts w:ascii="Arial" w:hAnsi="Arial" w:cs="Arial"/>
          <w:sz w:val="22"/>
          <w:szCs w:val="22"/>
        </w:rPr>
        <w:t>,</w:t>
      </w:r>
      <w:proofErr w:type="gramEnd"/>
      <w:r>
        <w:rPr>
          <w:rFonts w:ascii="Arial" w:hAnsi="Arial" w:cs="Arial"/>
          <w:sz w:val="22"/>
          <w:szCs w:val="22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:rsidR="00B77C58" w:rsidRPr="00AE3FDC" w:rsidRDefault="00B77C58" w:rsidP="00B77C58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12.7. </w:t>
      </w:r>
      <w:proofErr w:type="gramStart"/>
      <w:r>
        <w:rPr>
          <w:rFonts w:ascii="Arial" w:hAnsi="Arial" w:cs="Arial"/>
          <w:sz w:val="22"/>
          <w:szCs w:val="22"/>
        </w:rPr>
        <w:t>С</w:t>
      </w:r>
      <w:r w:rsidRPr="00AE3FD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даты</w:t>
      </w:r>
      <w:r w:rsidRPr="00AE3FDC">
        <w:rPr>
          <w:rFonts w:ascii="Arial" w:hAnsi="Arial" w:cs="Arial"/>
          <w:sz w:val="22"/>
          <w:szCs w:val="22"/>
        </w:rPr>
        <w:t xml:space="preserve"> определения</w:t>
      </w:r>
      <w:proofErr w:type="gramEnd"/>
      <w:r w:rsidRPr="00AE3FDC">
        <w:rPr>
          <w:rFonts w:ascii="Arial" w:hAnsi="Arial" w:cs="Arial"/>
          <w:sz w:val="22"/>
          <w:szCs w:val="22"/>
        </w:rPr>
        <w:t xml:space="preserve"> победителя открыт</w:t>
      </w:r>
      <w:r>
        <w:rPr>
          <w:rFonts w:ascii="Arial" w:hAnsi="Arial" w:cs="Arial"/>
          <w:sz w:val="22"/>
          <w:szCs w:val="22"/>
        </w:rPr>
        <w:t>ых торгов по продаже имущества Д</w:t>
      </w:r>
      <w:r w:rsidRPr="00AE3FDC">
        <w:rPr>
          <w:rFonts w:ascii="Arial" w:hAnsi="Arial" w:cs="Arial"/>
          <w:sz w:val="22"/>
          <w:szCs w:val="22"/>
        </w:rPr>
        <w:t xml:space="preserve">олжника посредством публичного предложения прием заявок </w:t>
      </w:r>
      <w:r>
        <w:rPr>
          <w:rFonts w:ascii="Arial" w:hAnsi="Arial" w:cs="Arial"/>
          <w:sz w:val="22"/>
          <w:szCs w:val="22"/>
        </w:rPr>
        <w:t>по этому имуществу прекращается</w:t>
      </w:r>
      <w:r w:rsidRPr="00AE3FDC">
        <w:rPr>
          <w:rFonts w:ascii="Arial" w:hAnsi="Arial" w:cs="Arial"/>
          <w:sz w:val="22"/>
          <w:szCs w:val="22"/>
        </w:rPr>
        <w:t xml:space="preserve">. </w:t>
      </w:r>
    </w:p>
    <w:p w:rsidR="001E444A" w:rsidRPr="00AE3FDC" w:rsidRDefault="00B77C58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1E444A">
        <w:rPr>
          <w:rFonts w:ascii="Arial" w:hAnsi="Arial" w:cs="Arial"/>
          <w:sz w:val="22"/>
          <w:szCs w:val="22"/>
        </w:rPr>
        <w:t xml:space="preserve">  </w:t>
      </w:r>
    </w:p>
    <w:p w:rsidR="00F1311E" w:rsidRDefault="00F1311E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F1311E" w:rsidRDefault="00F1311E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F1311E" w:rsidRDefault="00F1311E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F1311E" w:rsidRDefault="00F1311E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7768D0" w:rsidRDefault="007768D0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13. </w:t>
      </w:r>
      <w:r w:rsidRPr="00F74ECE">
        <w:rPr>
          <w:rFonts w:ascii="Arial" w:hAnsi="Arial" w:cs="Arial"/>
          <w:b/>
          <w:bCs/>
          <w:sz w:val="22"/>
          <w:szCs w:val="22"/>
        </w:rPr>
        <w:t>Оформление договора</w:t>
      </w:r>
      <w:r>
        <w:rPr>
          <w:rFonts w:ascii="Arial" w:hAnsi="Arial" w:cs="Arial"/>
          <w:b/>
          <w:bCs/>
          <w:sz w:val="22"/>
          <w:szCs w:val="22"/>
        </w:rPr>
        <w:t xml:space="preserve"> купли-продажи, расчеты по договору</w:t>
      </w:r>
      <w:r w:rsidRPr="00F74ECE">
        <w:rPr>
          <w:rFonts w:ascii="Arial" w:hAnsi="Arial" w:cs="Arial"/>
          <w:b/>
          <w:bCs/>
          <w:sz w:val="22"/>
          <w:szCs w:val="22"/>
        </w:rPr>
        <w:t>.</w:t>
      </w:r>
    </w:p>
    <w:p w:rsidR="007768D0" w:rsidRDefault="007768D0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7768D0" w:rsidRPr="00F74ECE" w:rsidRDefault="007768D0" w:rsidP="00F74EC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74ECE">
        <w:rPr>
          <w:rFonts w:ascii="Arial" w:hAnsi="Arial" w:cs="Arial"/>
          <w:sz w:val="22"/>
          <w:szCs w:val="22"/>
        </w:rPr>
        <w:t>13.1. В течение пяти дней с даты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 xml:space="preserve"> 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направляет победителю торгов,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</w:t>
      </w:r>
    </w:p>
    <w:p w:rsidR="007768D0" w:rsidRPr="00F74ECE" w:rsidRDefault="007768D0" w:rsidP="00F74EC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74ECE">
        <w:rPr>
          <w:rFonts w:ascii="Arial" w:hAnsi="Arial" w:cs="Arial"/>
          <w:sz w:val="22"/>
          <w:szCs w:val="22"/>
        </w:rPr>
        <w:t xml:space="preserve">13.2. В случае отказа или уклонения победителя торгов от подписания данного договора в течение пяти дней с даты получения указанного предложения, внесенный задаток ему не возвращается и </w:t>
      </w:r>
      <w:r>
        <w:rPr>
          <w:rFonts w:ascii="Arial" w:hAnsi="Arial" w:cs="Arial"/>
          <w:sz w:val="22"/>
          <w:szCs w:val="22"/>
        </w:rPr>
        <w:t xml:space="preserve">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</w:t>
      </w:r>
    </w:p>
    <w:p w:rsidR="007768D0" w:rsidRDefault="007768D0" w:rsidP="00F74ECE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91F81">
        <w:rPr>
          <w:rFonts w:ascii="Arial" w:hAnsi="Arial" w:cs="Arial"/>
          <w:sz w:val="22"/>
          <w:szCs w:val="22"/>
        </w:rPr>
        <w:tab/>
        <w:t xml:space="preserve">13.3. Покупатель должен уплатить денежные средства за приобретенное имущество Должника в течение тридцати дней со дня подписания договора купли-продажи. В случае неоплаты имущества в указанный срок, договор купли-продажи подлежит расторжению конкурсным управляющим в одностороннем порядке, путем направления уведомления покупателю имущества. При этом Покупатель имущества - победитель торгов утрачивает право на возврат уплаченной суммы задатка. </w:t>
      </w:r>
    </w:p>
    <w:p w:rsidR="007768D0" w:rsidRPr="00E91F81" w:rsidRDefault="007768D0" w:rsidP="00E91F8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91F81">
        <w:rPr>
          <w:rFonts w:ascii="Arial" w:hAnsi="Arial" w:cs="Arial"/>
          <w:sz w:val="22"/>
          <w:szCs w:val="22"/>
        </w:rPr>
        <w:t xml:space="preserve">13.4. Оплата </w:t>
      </w:r>
      <w:r>
        <w:rPr>
          <w:rFonts w:ascii="Arial" w:hAnsi="Arial" w:cs="Arial"/>
          <w:sz w:val="22"/>
          <w:szCs w:val="22"/>
        </w:rPr>
        <w:t xml:space="preserve">по договору купли-продажи </w:t>
      </w:r>
      <w:r w:rsidRPr="00E91F81">
        <w:rPr>
          <w:rFonts w:ascii="Arial" w:hAnsi="Arial" w:cs="Arial"/>
          <w:sz w:val="22"/>
          <w:szCs w:val="22"/>
        </w:rPr>
        <w:t xml:space="preserve">производится путем перечисления денежных средств на расчетный </w:t>
      </w:r>
      <w:r>
        <w:rPr>
          <w:rFonts w:ascii="Arial" w:hAnsi="Arial" w:cs="Arial"/>
          <w:sz w:val="22"/>
          <w:szCs w:val="22"/>
        </w:rPr>
        <w:t>счет Должника, указанный</w:t>
      </w:r>
      <w:r w:rsidRPr="00E91F81">
        <w:rPr>
          <w:rFonts w:ascii="Arial" w:hAnsi="Arial" w:cs="Arial"/>
          <w:sz w:val="22"/>
          <w:szCs w:val="22"/>
        </w:rPr>
        <w:t xml:space="preserve"> в</w:t>
      </w:r>
      <w:r>
        <w:rPr>
          <w:rFonts w:ascii="Arial" w:hAnsi="Arial" w:cs="Arial"/>
          <w:sz w:val="22"/>
          <w:szCs w:val="22"/>
        </w:rPr>
        <w:t xml:space="preserve"> пункте 1.5 Раздела 1 </w:t>
      </w:r>
      <w:r w:rsidRPr="00E91F81">
        <w:rPr>
          <w:rFonts w:ascii="Arial" w:hAnsi="Arial" w:cs="Arial"/>
          <w:sz w:val="22"/>
          <w:szCs w:val="22"/>
        </w:rPr>
        <w:t>настоящего</w:t>
      </w:r>
      <w:r>
        <w:rPr>
          <w:rFonts w:ascii="Arial" w:hAnsi="Arial" w:cs="Arial"/>
          <w:sz w:val="22"/>
          <w:szCs w:val="22"/>
        </w:rPr>
        <w:t xml:space="preserve"> Порядка. </w:t>
      </w:r>
      <w:r w:rsidRPr="00E91F81">
        <w:rPr>
          <w:rFonts w:ascii="Arial" w:hAnsi="Arial" w:cs="Arial"/>
          <w:sz w:val="22"/>
          <w:szCs w:val="22"/>
        </w:rPr>
        <w:t xml:space="preserve"> Факт оплаты имущества Должника в полном объеме, подтверждается </w:t>
      </w:r>
      <w:r>
        <w:rPr>
          <w:rFonts w:ascii="Arial" w:hAnsi="Arial" w:cs="Arial"/>
          <w:sz w:val="22"/>
          <w:szCs w:val="22"/>
        </w:rPr>
        <w:t xml:space="preserve">банковской выпиской </w:t>
      </w:r>
      <w:r w:rsidRPr="00E91F81">
        <w:rPr>
          <w:rFonts w:ascii="Arial" w:hAnsi="Arial" w:cs="Arial"/>
          <w:sz w:val="22"/>
          <w:szCs w:val="22"/>
        </w:rPr>
        <w:t>со сч</w:t>
      </w:r>
      <w:r>
        <w:rPr>
          <w:rFonts w:ascii="Tahoma" w:hAnsi="Tahoma" w:cs="Arial"/>
          <w:sz w:val="22"/>
          <w:szCs w:val="22"/>
        </w:rPr>
        <w:t>е</w:t>
      </w:r>
      <w:r>
        <w:rPr>
          <w:rFonts w:ascii="Arial" w:hAnsi="Arial" w:cs="Arial"/>
          <w:sz w:val="22"/>
          <w:szCs w:val="22"/>
        </w:rPr>
        <w:t>та</w:t>
      </w:r>
      <w:r w:rsidRPr="00E91F81">
        <w:rPr>
          <w:rFonts w:ascii="Arial" w:hAnsi="Arial" w:cs="Arial"/>
          <w:sz w:val="22"/>
          <w:szCs w:val="22"/>
        </w:rPr>
        <w:t xml:space="preserve"> Должника о зачислении денежных средств. Датой оплаты имущества Должника считается дата зачисления денежных средств на банковский счет Должника. </w:t>
      </w:r>
      <w:r>
        <w:rPr>
          <w:rFonts w:ascii="Arial" w:hAnsi="Arial" w:cs="Arial"/>
          <w:sz w:val="22"/>
          <w:szCs w:val="22"/>
        </w:rPr>
        <w:t xml:space="preserve"> </w:t>
      </w:r>
      <w:r w:rsidRPr="00E91F81">
        <w:rPr>
          <w:rFonts w:ascii="Arial" w:hAnsi="Arial" w:cs="Arial"/>
          <w:sz w:val="22"/>
          <w:szCs w:val="22"/>
        </w:rPr>
        <w:t xml:space="preserve">Задаток, уплаченный Победителем торгов засчитывается в счет исполнения обязательства Покупателя по оплате приобретенного имущества Должника. </w:t>
      </w:r>
    </w:p>
    <w:p w:rsidR="007768D0" w:rsidRPr="00E91F81" w:rsidRDefault="007768D0" w:rsidP="00E91F8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E91F81">
        <w:rPr>
          <w:rFonts w:ascii="Arial" w:hAnsi="Arial" w:cs="Arial"/>
          <w:sz w:val="22"/>
          <w:szCs w:val="22"/>
        </w:rPr>
        <w:t xml:space="preserve">13.5. Право собственности на имущество Должника переходит к Покупателю после полной оплаты за данное имущество. </w:t>
      </w:r>
    </w:p>
    <w:p w:rsidR="007768D0" w:rsidRDefault="007768D0" w:rsidP="00E91F81">
      <w:pPr>
        <w:pStyle w:val="Default"/>
        <w:jc w:val="both"/>
        <w:rPr>
          <w:sz w:val="23"/>
          <w:szCs w:val="23"/>
        </w:rPr>
      </w:pPr>
      <w:r>
        <w:rPr>
          <w:rFonts w:ascii="Arial" w:hAnsi="Arial" w:cs="Arial"/>
          <w:sz w:val="22"/>
          <w:szCs w:val="22"/>
        </w:rPr>
        <w:tab/>
        <w:t xml:space="preserve">13.6. </w:t>
      </w:r>
      <w:r w:rsidRPr="004A5470">
        <w:rPr>
          <w:rFonts w:ascii="Arial" w:hAnsi="Arial" w:cs="Arial"/>
          <w:sz w:val="22"/>
          <w:szCs w:val="22"/>
        </w:rPr>
        <w:t>Передача имущества конкурсным управляющим и принятие его Покупателем осуществляется по передаточному акту, подписываемому сторонами и оформляемому в</w:t>
      </w:r>
      <w:r>
        <w:rPr>
          <w:rFonts w:ascii="Arial" w:hAnsi="Arial" w:cs="Arial"/>
          <w:sz w:val="22"/>
          <w:szCs w:val="22"/>
        </w:rPr>
        <w:t xml:space="preserve"> соответствии с законодательством РФ после его полной оплаты.</w:t>
      </w:r>
    </w:p>
    <w:p w:rsidR="007768D0" w:rsidRDefault="007768D0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9C3D4A">
        <w:rPr>
          <w:rFonts w:ascii="Arial" w:hAnsi="Arial" w:cs="Arial"/>
          <w:sz w:val="22"/>
          <w:szCs w:val="22"/>
        </w:rPr>
        <w:t>13.7. В случае нарушения Покупателем сроков полной оплаты приобретенного имущества, Должник,  в лице конкурсного управляющего</w:t>
      </w:r>
      <w:r>
        <w:rPr>
          <w:rFonts w:ascii="Arial" w:hAnsi="Arial" w:cs="Arial"/>
          <w:sz w:val="22"/>
          <w:szCs w:val="22"/>
        </w:rPr>
        <w:t>,</w:t>
      </w:r>
      <w:r w:rsidRPr="009C3D4A">
        <w:rPr>
          <w:rFonts w:ascii="Arial" w:hAnsi="Arial" w:cs="Arial"/>
          <w:sz w:val="22"/>
          <w:szCs w:val="22"/>
        </w:rPr>
        <w:t xml:space="preserve"> вправе отказаться от исполнения условий договора купли-продажи и потребовать</w:t>
      </w:r>
      <w:r>
        <w:rPr>
          <w:rFonts w:ascii="Arial" w:hAnsi="Arial" w:cs="Arial"/>
          <w:sz w:val="22"/>
          <w:szCs w:val="22"/>
        </w:rPr>
        <w:t xml:space="preserve"> от Покупателя возмещения убытков.</w:t>
      </w:r>
    </w:p>
    <w:p w:rsidR="007768D0" w:rsidRDefault="007768D0" w:rsidP="00F74ECE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9C3D4A" w:rsidRDefault="007768D0" w:rsidP="009C3D4A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9C3D4A">
        <w:rPr>
          <w:rFonts w:ascii="Arial" w:hAnsi="Arial" w:cs="Arial"/>
          <w:b/>
          <w:sz w:val="22"/>
          <w:szCs w:val="22"/>
        </w:rPr>
        <w:t>14. Недействительность результатов торгов.</w:t>
      </w:r>
    </w:p>
    <w:p w:rsidR="007768D0" w:rsidRPr="009C3D4A" w:rsidRDefault="007768D0" w:rsidP="009C3D4A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Default="007768D0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14.1. Споры о признании результатов торгов недействительными рассматриваются в порядке, установленным действующим законодательством в ар</w:t>
      </w:r>
      <w:r w:rsidR="00FB396D">
        <w:rPr>
          <w:rFonts w:ascii="Arial" w:hAnsi="Arial" w:cs="Arial"/>
          <w:sz w:val="22"/>
          <w:szCs w:val="22"/>
        </w:rPr>
        <w:t>битражном суде Хабаровского края</w:t>
      </w:r>
      <w:r>
        <w:rPr>
          <w:rFonts w:ascii="Arial" w:hAnsi="Arial" w:cs="Arial"/>
          <w:sz w:val="22"/>
          <w:szCs w:val="22"/>
        </w:rPr>
        <w:t>.</w:t>
      </w:r>
    </w:p>
    <w:p w:rsidR="007768D0" w:rsidRPr="00E91F81" w:rsidRDefault="007768D0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14.2. Признание в судебном порядке результатов торгов недействительными влечет недействительность договоров купли-продажи, заключенных с победителями торгов - покупателями имущества Должника.  </w:t>
      </w:r>
    </w:p>
    <w:p w:rsidR="007768D0" w:rsidRDefault="007768D0" w:rsidP="009833BF"/>
    <w:p w:rsidR="007768D0" w:rsidRPr="009C3D4A" w:rsidRDefault="007768D0" w:rsidP="00737A9D">
      <w:pPr>
        <w:tabs>
          <w:tab w:val="left" w:pos="5387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15. </w:t>
      </w:r>
      <w:r w:rsidRPr="009C3D4A">
        <w:rPr>
          <w:rFonts w:ascii="Arial" w:hAnsi="Arial" w:cs="Arial"/>
          <w:b/>
          <w:sz w:val="22"/>
          <w:szCs w:val="22"/>
        </w:rPr>
        <w:t>Предоставление собранию кредиторов информации об итогах продажи имущества</w:t>
      </w:r>
      <w:r>
        <w:rPr>
          <w:rFonts w:ascii="Arial" w:hAnsi="Arial" w:cs="Arial"/>
          <w:b/>
          <w:sz w:val="22"/>
          <w:szCs w:val="22"/>
        </w:rPr>
        <w:t>.</w:t>
      </w:r>
    </w:p>
    <w:p w:rsidR="007768D0" w:rsidRPr="003A0198" w:rsidRDefault="007768D0" w:rsidP="00D25222">
      <w:pPr>
        <w:tabs>
          <w:tab w:val="left" w:pos="5387"/>
        </w:tabs>
        <w:ind w:left="360"/>
        <w:rPr>
          <w:rFonts w:ascii="Arial" w:hAnsi="Arial" w:cs="Arial"/>
          <w:b/>
          <w:sz w:val="10"/>
          <w:szCs w:val="10"/>
        </w:rPr>
      </w:pPr>
    </w:p>
    <w:p w:rsidR="007768D0" w:rsidRPr="009C3D4A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15.1. </w:t>
      </w:r>
      <w:r w:rsidRPr="009C3D4A">
        <w:rPr>
          <w:rFonts w:ascii="Arial" w:hAnsi="Arial" w:cs="Arial"/>
          <w:sz w:val="22"/>
          <w:szCs w:val="22"/>
        </w:rPr>
        <w:t>Конкурсный управляющий на очередном собрании кредиторов предоставляет сведения о результатах проведения торгов.</w:t>
      </w:r>
    </w:p>
    <w:p w:rsidR="007768D0" w:rsidRPr="009C3D4A" w:rsidRDefault="007768D0" w:rsidP="009C3D4A">
      <w:pPr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К информации конкурсного управляющего должны быть приложены следующие документы: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публикаций сообщений о продаже имущества в средствах массовой информации;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протоколов об итогах торгов;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договоров, заключенных с покупателями имущества;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платежных документов, подтверждающих внесение денежных средств покупателями имущества.</w:t>
      </w:r>
    </w:p>
    <w:p w:rsidR="007768D0" w:rsidRDefault="007768D0" w:rsidP="00D25222">
      <w:pPr>
        <w:tabs>
          <w:tab w:val="left" w:pos="5387"/>
        </w:tabs>
        <w:ind w:left="360"/>
        <w:jc w:val="both"/>
        <w:rPr>
          <w:rFonts w:ascii="Arial" w:hAnsi="Arial" w:cs="Arial"/>
          <w:sz w:val="28"/>
          <w:szCs w:val="28"/>
        </w:rPr>
      </w:pPr>
    </w:p>
    <w:p w:rsidR="007768D0" w:rsidRPr="00D35184" w:rsidRDefault="007768D0" w:rsidP="00D35184">
      <w:pPr>
        <w:rPr>
          <w:rFonts w:ascii="Arial" w:hAnsi="Arial" w:cs="Arial"/>
          <w:sz w:val="22"/>
          <w:szCs w:val="22"/>
        </w:rPr>
      </w:pPr>
      <w:r w:rsidRPr="00D35184">
        <w:rPr>
          <w:rFonts w:ascii="Arial" w:hAnsi="Arial" w:cs="Arial"/>
          <w:sz w:val="22"/>
          <w:szCs w:val="22"/>
        </w:rPr>
        <w:t>Конкурсный управляющий</w:t>
      </w:r>
      <w:r w:rsidR="00FB396D" w:rsidRPr="00D35184">
        <w:rPr>
          <w:rFonts w:ascii="Arial" w:hAnsi="Arial" w:cs="Arial"/>
          <w:sz w:val="22"/>
          <w:szCs w:val="22"/>
        </w:rPr>
        <w:t xml:space="preserve"> ОО</w:t>
      </w:r>
      <w:r w:rsidRPr="00D35184">
        <w:rPr>
          <w:rFonts w:ascii="Arial" w:hAnsi="Arial" w:cs="Arial"/>
          <w:sz w:val="22"/>
          <w:szCs w:val="22"/>
        </w:rPr>
        <w:t>О «</w:t>
      </w:r>
      <w:r w:rsidR="00FB396D" w:rsidRPr="00D35184">
        <w:rPr>
          <w:rFonts w:ascii="Arial" w:hAnsi="Arial" w:cs="Arial"/>
          <w:sz w:val="22"/>
          <w:szCs w:val="22"/>
        </w:rPr>
        <w:t>Вега</w:t>
      </w:r>
      <w:r w:rsidRPr="00D35184">
        <w:rPr>
          <w:rFonts w:ascii="Arial" w:hAnsi="Arial" w:cs="Arial"/>
          <w:sz w:val="22"/>
          <w:szCs w:val="22"/>
        </w:rPr>
        <w:t>»</w:t>
      </w:r>
      <w:r w:rsidRPr="00D35184">
        <w:rPr>
          <w:rFonts w:ascii="Arial" w:hAnsi="Arial" w:cs="Arial"/>
          <w:sz w:val="22"/>
          <w:szCs w:val="22"/>
        </w:rPr>
        <w:tab/>
      </w:r>
      <w:r w:rsidRPr="00D35184">
        <w:rPr>
          <w:rFonts w:ascii="Arial" w:hAnsi="Arial" w:cs="Arial"/>
          <w:sz w:val="22"/>
          <w:szCs w:val="22"/>
        </w:rPr>
        <w:tab/>
      </w:r>
      <w:r w:rsidRPr="00D35184">
        <w:rPr>
          <w:rFonts w:ascii="Arial" w:hAnsi="Arial" w:cs="Arial"/>
          <w:sz w:val="22"/>
          <w:szCs w:val="22"/>
        </w:rPr>
        <w:tab/>
      </w:r>
      <w:r w:rsidRPr="00D35184">
        <w:rPr>
          <w:rFonts w:ascii="Arial" w:hAnsi="Arial" w:cs="Arial"/>
          <w:sz w:val="22"/>
          <w:szCs w:val="22"/>
        </w:rPr>
        <w:tab/>
        <w:t xml:space="preserve">              </w:t>
      </w:r>
      <w:r w:rsidR="00D35184">
        <w:rPr>
          <w:rFonts w:ascii="Arial" w:hAnsi="Arial" w:cs="Arial"/>
          <w:sz w:val="22"/>
          <w:szCs w:val="22"/>
        </w:rPr>
        <w:t xml:space="preserve">                   </w:t>
      </w:r>
      <w:r w:rsidRPr="00D35184">
        <w:rPr>
          <w:rFonts w:ascii="Arial" w:hAnsi="Arial" w:cs="Arial"/>
          <w:sz w:val="22"/>
          <w:szCs w:val="22"/>
        </w:rPr>
        <w:t xml:space="preserve">     И. А. Леташ</w:t>
      </w:r>
    </w:p>
    <w:p w:rsidR="00D35184" w:rsidRDefault="00D35184" w:rsidP="00FB396D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D35184" w:rsidRDefault="00D35184" w:rsidP="00FB396D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F1311E" w:rsidRDefault="00F1311E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F1311E" w:rsidSect="00E72CCA">
      <w:pgSz w:w="16838" w:h="11906" w:orient="landscape"/>
      <w:pgMar w:top="426" w:right="536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AB2" w:rsidRDefault="00494AB2">
      <w:r>
        <w:separator/>
      </w:r>
    </w:p>
  </w:endnote>
  <w:endnote w:type="continuationSeparator" w:id="0">
    <w:p w:rsidR="00494AB2" w:rsidRDefault="0049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AB2" w:rsidRDefault="00494AB2">
      <w:r>
        <w:separator/>
      </w:r>
    </w:p>
  </w:footnote>
  <w:footnote w:type="continuationSeparator" w:id="0">
    <w:p w:rsidR="00494AB2" w:rsidRDefault="00494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AAF5007"/>
    <w:multiLevelType w:val="hybridMultilevel"/>
    <w:tmpl w:val="B59E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4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3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4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77F0"/>
    <w:rsid w:val="00010029"/>
    <w:rsid w:val="00026450"/>
    <w:rsid w:val="0003211D"/>
    <w:rsid w:val="0003314B"/>
    <w:rsid w:val="000359FA"/>
    <w:rsid w:val="000364C3"/>
    <w:rsid w:val="0004657F"/>
    <w:rsid w:val="00056181"/>
    <w:rsid w:val="00062225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5A5F"/>
    <w:rsid w:val="00096EF3"/>
    <w:rsid w:val="000A01A5"/>
    <w:rsid w:val="000A0C45"/>
    <w:rsid w:val="000A16A8"/>
    <w:rsid w:val="000A59F8"/>
    <w:rsid w:val="000A6565"/>
    <w:rsid w:val="000A7EB9"/>
    <w:rsid w:val="000B41F5"/>
    <w:rsid w:val="000C0294"/>
    <w:rsid w:val="000C2A84"/>
    <w:rsid w:val="000C5A80"/>
    <w:rsid w:val="000E1276"/>
    <w:rsid w:val="000E1C08"/>
    <w:rsid w:val="000E45C3"/>
    <w:rsid w:val="000E6701"/>
    <w:rsid w:val="000F0E81"/>
    <w:rsid w:val="000F1CB8"/>
    <w:rsid w:val="000F7BD5"/>
    <w:rsid w:val="0010590D"/>
    <w:rsid w:val="001125E8"/>
    <w:rsid w:val="00113B58"/>
    <w:rsid w:val="0011507F"/>
    <w:rsid w:val="001161FB"/>
    <w:rsid w:val="00116CE8"/>
    <w:rsid w:val="00116F56"/>
    <w:rsid w:val="00117CA8"/>
    <w:rsid w:val="00120397"/>
    <w:rsid w:val="001215A7"/>
    <w:rsid w:val="001226BA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A5FC5"/>
    <w:rsid w:val="001B2279"/>
    <w:rsid w:val="001B2DD9"/>
    <w:rsid w:val="001C3344"/>
    <w:rsid w:val="001C6A3A"/>
    <w:rsid w:val="001D5DFF"/>
    <w:rsid w:val="001D6BB6"/>
    <w:rsid w:val="001D7E60"/>
    <w:rsid w:val="001E2264"/>
    <w:rsid w:val="001E444A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2C93"/>
    <w:rsid w:val="002242E9"/>
    <w:rsid w:val="00225034"/>
    <w:rsid w:val="00226E88"/>
    <w:rsid w:val="00233AB7"/>
    <w:rsid w:val="00234EA9"/>
    <w:rsid w:val="0024187F"/>
    <w:rsid w:val="00243E68"/>
    <w:rsid w:val="002445D7"/>
    <w:rsid w:val="00247105"/>
    <w:rsid w:val="00247DEE"/>
    <w:rsid w:val="00253A1C"/>
    <w:rsid w:val="00263993"/>
    <w:rsid w:val="002651A3"/>
    <w:rsid w:val="00266F5E"/>
    <w:rsid w:val="00272EBC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646F"/>
    <w:rsid w:val="002C679F"/>
    <w:rsid w:val="002D07FA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26FD2"/>
    <w:rsid w:val="003329A6"/>
    <w:rsid w:val="003347BC"/>
    <w:rsid w:val="00335E5E"/>
    <w:rsid w:val="00340555"/>
    <w:rsid w:val="00343857"/>
    <w:rsid w:val="0034667F"/>
    <w:rsid w:val="0035356D"/>
    <w:rsid w:val="003556EA"/>
    <w:rsid w:val="0036089B"/>
    <w:rsid w:val="0036257B"/>
    <w:rsid w:val="003659D4"/>
    <w:rsid w:val="003669B7"/>
    <w:rsid w:val="00367991"/>
    <w:rsid w:val="00374229"/>
    <w:rsid w:val="00376173"/>
    <w:rsid w:val="00380F4F"/>
    <w:rsid w:val="0039083F"/>
    <w:rsid w:val="003A0198"/>
    <w:rsid w:val="003A4469"/>
    <w:rsid w:val="003A5737"/>
    <w:rsid w:val="003B00A1"/>
    <w:rsid w:val="003B64A1"/>
    <w:rsid w:val="003D3374"/>
    <w:rsid w:val="003D6274"/>
    <w:rsid w:val="003D7F4B"/>
    <w:rsid w:val="003E0FC6"/>
    <w:rsid w:val="003E627F"/>
    <w:rsid w:val="003E7FEB"/>
    <w:rsid w:val="003F5367"/>
    <w:rsid w:val="00400E1A"/>
    <w:rsid w:val="00401177"/>
    <w:rsid w:val="00402C3A"/>
    <w:rsid w:val="00404C79"/>
    <w:rsid w:val="004137B1"/>
    <w:rsid w:val="00443017"/>
    <w:rsid w:val="00447650"/>
    <w:rsid w:val="0045292E"/>
    <w:rsid w:val="00454E48"/>
    <w:rsid w:val="00460D90"/>
    <w:rsid w:val="00463254"/>
    <w:rsid w:val="004654B0"/>
    <w:rsid w:val="00466FBB"/>
    <w:rsid w:val="00470075"/>
    <w:rsid w:val="004806D2"/>
    <w:rsid w:val="00482D32"/>
    <w:rsid w:val="0048525A"/>
    <w:rsid w:val="0048576C"/>
    <w:rsid w:val="00487940"/>
    <w:rsid w:val="00492265"/>
    <w:rsid w:val="004926C7"/>
    <w:rsid w:val="00492819"/>
    <w:rsid w:val="0049332C"/>
    <w:rsid w:val="00494AB2"/>
    <w:rsid w:val="004A22D2"/>
    <w:rsid w:val="004A23D1"/>
    <w:rsid w:val="004A3203"/>
    <w:rsid w:val="004A5470"/>
    <w:rsid w:val="004B1807"/>
    <w:rsid w:val="004B4271"/>
    <w:rsid w:val="004B4FFB"/>
    <w:rsid w:val="004B6130"/>
    <w:rsid w:val="004C6BDE"/>
    <w:rsid w:val="004F077F"/>
    <w:rsid w:val="004F14A9"/>
    <w:rsid w:val="004F196C"/>
    <w:rsid w:val="004F3938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37C56"/>
    <w:rsid w:val="0054487B"/>
    <w:rsid w:val="00550C0F"/>
    <w:rsid w:val="00552A96"/>
    <w:rsid w:val="00553557"/>
    <w:rsid w:val="00553559"/>
    <w:rsid w:val="0056094F"/>
    <w:rsid w:val="005632B2"/>
    <w:rsid w:val="00563324"/>
    <w:rsid w:val="0056724C"/>
    <w:rsid w:val="00567520"/>
    <w:rsid w:val="00575499"/>
    <w:rsid w:val="00576F62"/>
    <w:rsid w:val="005778B9"/>
    <w:rsid w:val="00577958"/>
    <w:rsid w:val="00581A17"/>
    <w:rsid w:val="00584C42"/>
    <w:rsid w:val="00593AAB"/>
    <w:rsid w:val="00597218"/>
    <w:rsid w:val="005A0B0D"/>
    <w:rsid w:val="005A4669"/>
    <w:rsid w:val="005A5BA6"/>
    <w:rsid w:val="005B1984"/>
    <w:rsid w:val="005B5DB1"/>
    <w:rsid w:val="005B65B9"/>
    <w:rsid w:val="005C179B"/>
    <w:rsid w:val="005D2B72"/>
    <w:rsid w:val="005E051A"/>
    <w:rsid w:val="005E4297"/>
    <w:rsid w:val="005E45B8"/>
    <w:rsid w:val="005E6B08"/>
    <w:rsid w:val="005F3989"/>
    <w:rsid w:val="005F4C55"/>
    <w:rsid w:val="006073FF"/>
    <w:rsid w:val="00607D11"/>
    <w:rsid w:val="00612649"/>
    <w:rsid w:val="00614675"/>
    <w:rsid w:val="00621A67"/>
    <w:rsid w:val="00622BA1"/>
    <w:rsid w:val="0062321B"/>
    <w:rsid w:val="0063287E"/>
    <w:rsid w:val="006342B2"/>
    <w:rsid w:val="0063442D"/>
    <w:rsid w:val="00634B68"/>
    <w:rsid w:val="006402BA"/>
    <w:rsid w:val="0064137C"/>
    <w:rsid w:val="00645B39"/>
    <w:rsid w:val="00647C9E"/>
    <w:rsid w:val="00656F0F"/>
    <w:rsid w:val="006603AD"/>
    <w:rsid w:val="00666D0D"/>
    <w:rsid w:val="00667AB9"/>
    <w:rsid w:val="00670080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A4610"/>
    <w:rsid w:val="006B7D69"/>
    <w:rsid w:val="006C01B2"/>
    <w:rsid w:val="006C05C8"/>
    <w:rsid w:val="006D5A93"/>
    <w:rsid w:val="006E117E"/>
    <w:rsid w:val="006E58CD"/>
    <w:rsid w:val="006E6F80"/>
    <w:rsid w:val="006F08C0"/>
    <w:rsid w:val="006F1CDB"/>
    <w:rsid w:val="006F224D"/>
    <w:rsid w:val="006F6B75"/>
    <w:rsid w:val="007022A6"/>
    <w:rsid w:val="00705C01"/>
    <w:rsid w:val="00714606"/>
    <w:rsid w:val="00714F55"/>
    <w:rsid w:val="007171C7"/>
    <w:rsid w:val="00732089"/>
    <w:rsid w:val="00734B72"/>
    <w:rsid w:val="00734E43"/>
    <w:rsid w:val="007362EF"/>
    <w:rsid w:val="00737A9D"/>
    <w:rsid w:val="00742A75"/>
    <w:rsid w:val="007467E2"/>
    <w:rsid w:val="00747E23"/>
    <w:rsid w:val="007507EE"/>
    <w:rsid w:val="007521CB"/>
    <w:rsid w:val="00752301"/>
    <w:rsid w:val="0075677F"/>
    <w:rsid w:val="00761477"/>
    <w:rsid w:val="007653CC"/>
    <w:rsid w:val="00770B7F"/>
    <w:rsid w:val="007768D0"/>
    <w:rsid w:val="00776CE5"/>
    <w:rsid w:val="00781E4E"/>
    <w:rsid w:val="00784855"/>
    <w:rsid w:val="0079298B"/>
    <w:rsid w:val="00792DA3"/>
    <w:rsid w:val="007A46DD"/>
    <w:rsid w:val="007B266A"/>
    <w:rsid w:val="007B7806"/>
    <w:rsid w:val="007C071E"/>
    <w:rsid w:val="007D29D5"/>
    <w:rsid w:val="007D38CB"/>
    <w:rsid w:val="007D7461"/>
    <w:rsid w:val="007E2349"/>
    <w:rsid w:val="007E248A"/>
    <w:rsid w:val="007E468A"/>
    <w:rsid w:val="007E5E42"/>
    <w:rsid w:val="007F0945"/>
    <w:rsid w:val="007F667F"/>
    <w:rsid w:val="007F6FB7"/>
    <w:rsid w:val="008039E7"/>
    <w:rsid w:val="0080489A"/>
    <w:rsid w:val="00805708"/>
    <w:rsid w:val="00805CD4"/>
    <w:rsid w:val="0081372C"/>
    <w:rsid w:val="00820C5C"/>
    <w:rsid w:val="00821F6E"/>
    <w:rsid w:val="00824C69"/>
    <w:rsid w:val="00824DD1"/>
    <w:rsid w:val="00825F97"/>
    <w:rsid w:val="00842B06"/>
    <w:rsid w:val="00846032"/>
    <w:rsid w:val="00847AB4"/>
    <w:rsid w:val="00850CD6"/>
    <w:rsid w:val="00860CE9"/>
    <w:rsid w:val="0086566C"/>
    <w:rsid w:val="00873129"/>
    <w:rsid w:val="008757F6"/>
    <w:rsid w:val="008766B6"/>
    <w:rsid w:val="00877B07"/>
    <w:rsid w:val="0088422D"/>
    <w:rsid w:val="00887C0D"/>
    <w:rsid w:val="008938BD"/>
    <w:rsid w:val="008A234E"/>
    <w:rsid w:val="008A58A9"/>
    <w:rsid w:val="008B37D8"/>
    <w:rsid w:val="008C498A"/>
    <w:rsid w:val="008C555C"/>
    <w:rsid w:val="008C59E4"/>
    <w:rsid w:val="008E062F"/>
    <w:rsid w:val="008E57B3"/>
    <w:rsid w:val="008F38A6"/>
    <w:rsid w:val="008F3AB0"/>
    <w:rsid w:val="0091177D"/>
    <w:rsid w:val="0091564E"/>
    <w:rsid w:val="00916013"/>
    <w:rsid w:val="0092330A"/>
    <w:rsid w:val="0092351E"/>
    <w:rsid w:val="00925A05"/>
    <w:rsid w:val="009373A7"/>
    <w:rsid w:val="00941B1F"/>
    <w:rsid w:val="00942664"/>
    <w:rsid w:val="00943B44"/>
    <w:rsid w:val="00944A07"/>
    <w:rsid w:val="009455B4"/>
    <w:rsid w:val="0094670C"/>
    <w:rsid w:val="00947C9A"/>
    <w:rsid w:val="00952F76"/>
    <w:rsid w:val="0095595B"/>
    <w:rsid w:val="009578C7"/>
    <w:rsid w:val="00957E0B"/>
    <w:rsid w:val="00961AC8"/>
    <w:rsid w:val="00972082"/>
    <w:rsid w:val="00973A51"/>
    <w:rsid w:val="0097492F"/>
    <w:rsid w:val="009833BF"/>
    <w:rsid w:val="00983857"/>
    <w:rsid w:val="009877EC"/>
    <w:rsid w:val="009A03A3"/>
    <w:rsid w:val="009A0E0D"/>
    <w:rsid w:val="009A429C"/>
    <w:rsid w:val="009B0945"/>
    <w:rsid w:val="009B38C5"/>
    <w:rsid w:val="009B54D5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9F5601"/>
    <w:rsid w:val="00A0387A"/>
    <w:rsid w:val="00A06B3E"/>
    <w:rsid w:val="00A1141B"/>
    <w:rsid w:val="00A27BFB"/>
    <w:rsid w:val="00A51B1D"/>
    <w:rsid w:val="00A60EEF"/>
    <w:rsid w:val="00A61483"/>
    <w:rsid w:val="00A61EF3"/>
    <w:rsid w:val="00A67808"/>
    <w:rsid w:val="00A72AA2"/>
    <w:rsid w:val="00A73AE8"/>
    <w:rsid w:val="00A83807"/>
    <w:rsid w:val="00A83F2A"/>
    <w:rsid w:val="00A84594"/>
    <w:rsid w:val="00A90528"/>
    <w:rsid w:val="00A96E3C"/>
    <w:rsid w:val="00AA3216"/>
    <w:rsid w:val="00AA3253"/>
    <w:rsid w:val="00AA5917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17502"/>
    <w:rsid w:val="00B27712"/>
    <w:rsid w:val="00B30C27"/>
    <w:rsid w:val="00B3483A"/>
    <w:rsid w:val="00B36236"/>
    <w:rsid w:val="00B45C4D"/>
    <w:rsid w:val="00B47979"/>
    <w:rsid w:val="00B47A0F"/>
    <w:rsid w:val="00B47FFA"/>
    <w:rsid w:val="00B50E07"/>
    <w:rsid w:val="00B53C2B"/>
    <w:rsid w:val="00B54EAD"/>
    <w:rsid w:val="00B557F2"/>
    <w:rsid w:val="00B61B1E"/>
    <w:rsid w:val="00B634A4"/>
    <w:rsid w:val="00B77C58"/>
    <w:rsid w:val="00B805CE"/>
    <w:rsid w:val="00B82CE3"/>
    <w:rsid w:val="00B8390D"/>
    <w:rsid w:val="00B87DBA"/>
    <w:rsid w:val="00B92CA4"/>
    <w:rsid w:val="00B93310"/>
    <w:rsid w:val="00B9474A"/>
    <w:rsid w:val="00B95598"/>
    <w:rsid w:val="00BA1C3C"/>
    <w:rsid w:val="00BB0055"/>
    <w:rsid w:val="00BB4D44"/>
    <w:rsid w:val="00BB4EB2"/>
    <w:rsid w:val="00BB7846"/>
    <w:rsid w:val="00BC1003"/>
    <w:rsid w:val="00BC50D8"/>
    <w:rsid w:val="00BD15DA"/>
    <w:rsid w:val="00BD480E"/>
    <w:rsid w:val="00BD7FE8"/>
    <w:rsid w:val="00BE020D"/>
    <w:rsid w:val="00BE57A5"/>
    <w:rsid w:val="00BE6454"/>
    <w:rsid w:val="00C0029B"/>
    <w:rsid w:val="00C12F5A"/>
    <w:rsid w:val="00C1604E"/>
    <w:rsid w:val="00C2037D"/>
    <w:rsid w:val="00C214C8"/>
    <w:rsid w:val="00C3087F"/>
    <w:rsid w:val="00C3189E"/>
    <w:rsid w:val="00C32066"/>
    <w:rsid w:val="00C34B8F"/>
    <w:rsid w:val="00C452E4"/>
    <w:rsid w:val="00C46023"/>
    <w:rsid w:val="00C5120F"/>
    <w:rsid w:val="00C5151E"/>
    <w:rsid w:val="00C57194"/>
    <w:rsid w:val="00C57902"/>
    <w:rsid w:val="00C63CA5"/>
    <w:rsid w:val="00C6608A"/>
    <w:rsid w:val="00C71322"/>
    <w:rsid w:val="00C731B4"/>
    <w:rsid w:val="00C74159"/>
    <w:rsid w:val="00C76B01"/>
    <w:rsid w:val="00C81448"/>
    <w:rsid w:val="00C8485E"/>
    <w:rsid w:val="00C86452"/>
    <w:rsid w:val="00C86F6A"/>
    <w:rsid w:val="00C95B58"/>
    <w:rsid w:val="00C975C8"/>
    <w:rsid w:val="00CA0076"/>
    <w:rsid w:val="00CA15AC"/>
    <w:rsid w:val="00CA19DC"/>
    <w:rsid w:val="00CA20E9"/>
    <w:rsid w:val="00CB0B34"/>
    <w:rsid w:val="00CB17F2"/>
    <w:rsid w:val="00CC1107"/>
    <w:rsid w:val="00CC150B"/>
    <w:rsid w:val="00CC3823"/>
    <w:rsid w:val="00CC4E86"/>
    <w:rsid w:val="00CC575F"/>
    <w:rsid w:val="00CC57CB"/>
    <w:rsid w:val="00CE033B"/>
    <w:rsid w:val="00CE5115"/>
    <w:rsid w:val="00CF11D1"/>
    <w:rsid w:val="00CF26D7"/>
    <w:rsid w:val="00D00CAC"/>
    <w:rsid w:val="00D0693A"/>
    <w:rsid w:val="00D07ED8"/>
    <w:rsid w:val="00D1501A"/>
    <w:rsid w:val="00D16EE0"/>
    <w:rsid w:val="00D2073E"/>
    <w:rsid w:val="00D23EB9"/>
    <w:rsid w:val="00D25222"/>
    <w:rsid w:val="00D32664"/>
    <w:rsid w:val="00D33BFD"/>
    <w:rsid w:val="00D35184"/>
    <w:rsid w:val="00D4374C"/>
    <w:rsid w:val="00D43D34"/>
    <w:rsid w:val="00D4592E"/>
    <w:rsid w:val="00D6095E"/>
    <w:rsid w:val="00D60C44"/>
    <w:rsid w:val="00D61E1E"/>
    <w:rsid w:val="00D66CF1"/>
    <w:rsid w:val="00D81F1F"/>
    <w:rsid w:val="00D90B6C"/>
    <w:rsid w:val="00D9397F"/>
    <w:rsid w:val="00DB0C10"/>
    <w:rsid w:val="00DB5F28"/>
    <w:rsid w:val="00DC25DE"/>
    <w:rsid w:val="00DD7536"/>
    <w:rsid w:val="00DE0372"/>
    <w:rsid w:val="00DE2B2B"/>
    <w:rsid w:val="00DE33E8"/>
    <w:rsid w:val="00DE5463"/>
    <w:rsid w:val="00DF1EF1"/>
    <w:rsid w:val="00DF21CD"/>
    <w:rsid w:val="00E00F19"/>
    <w:rsid w:val="00E05BF8"/>
    <w:rsid w:val="00E12387"/>
    <w:rsid w:val="00E133FB"/>
    <w:rsid w:val="00E135B8"/>
    <w:rsid w:val="00E14625"/>
    <w:rsid w:val="00E204A1"/>
    <w:rsid w:val="00E2772F"/>
    <w:rsid w:val="00E27A15"/>
    <w:rsid w:val="00E326DC"/>
    <w:rsid w:val="00E328FC"/>
    <w:rsid w:val="00E3479A"/>
    <w:rsid w:val="00E35249"/>
    <w:rsid w:val="00E36224"/>
    <w:rsid w:val="00E43FFE"/>
    <w:rsid w:val="00E53727"/>
    <w:rsid w:val="00E60662"/>
    <w:rsid w:val="00E64E82"/>
    <w:rsid w:val="00E72CCA"/>
    <w:rsid w:val="00E81069"/>
    <w:rsid w:val="00E87C1F"/>
    <w:rsid w:val="00E91F81"/>
    <w:rsid w:val="00EA04D1"/>
    <w:rsid w:val="00EA0A6B"/>
    <w:rsid w:val="00EB29C0"/>
    <w:rsid w:val="00EC22C6"/>
    <w:rsid w:val="00EC7A6A"/>
    <w:rsid w:val="00ED007A"/>
    <w:rsid w:val="00ED2216"/>
    <w:rsid w:val="00ED4AE5"/>
    <w:rsid w:val="00ED4FAA"/>
    <w:rsid w:val="00ED7C53"/>
    <w:rsid w:val="00EE10F6"/>
    <w:rsid w:val="00EE29B8"/>
    <w:rsid w:val="00EE4B4A"/>
    <w:rsid w:val="00F04AA1"/>
    <w:rsid w:val="00F06BB6"/>
    <w:rsid w:val="00F076DE"/>
    <w:rsid w:val="00F07A5A"/>
    <w:rsid w:val="00F07A8D"/>
    <w:rsid w:val="00F1311E"/>
    <w:rsid w:val="00F141C9"/>
    <w:rsid w:val="00F14314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824"/>
    <w:rsid w:val="00F74ECE"/>
    <w:rsid w:val="00F761E8"/>
    <w:rsid w:val="00F82EEE"/>
    <w:rsid w:val="00F84DB0"/>
    <w:rsid w:val="00F87DD6"/>
    <w:rsid w:val="00F91B42"/>
    <w:rsid w:val="00F93237"/>
    <w:rsid w:val="00FA259E"/>
    <w:rsid w:val="00FA2A72"/>
    <w:rsid w:val="00FA3C7F"/>
    <w:rsid w:val="00FB2076"/>
    <w:rsid w:val="00FB2399"/>
    <w:rsid w:val="00FB2991"/>
    <w:rsid w:val="00FB396D"/>
    <w:rsid w:val="00FB4022"/>
    <w:rsid w:val="00FB7470"/>
    <w:rsid w:val="00FC0BBA"/>
    <w:rsid w:val="00FD14E5"/>
    <w:rsid w:val="00FD2C27"/>
    <w:rsid w:val="00FD3673"/>
    <w:rsid w:val="00FD6BD2"/>
    <w:rsid w:val="00FE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5F3989"/>
    <w:rPr>
      <w:sz w:val="24"/>
    </w:rPr>
  </w:style>
  <w:style w:type="character" w:styleId="af6">
    <w:name w:val="FollowedHyperlink"/>
    <w:uiPriority w:val="99"/>
    <w:semiHidden/>
    <w:unhideWhenUsed/>
    <w:rsid w:val="007E2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ukcioncenter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aukcioncent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gorletash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94FE-AE62-4357-9AB5-458366D04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2483</TotalTime>
  <Pages>17</Pages>
  <Words>8059</Words>
  <Characters>45940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53892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60</cp:revision>
  <cp:lastPrinted>2015-07-09T21:45:00Z</cp:lastPrinted>
  <dcterms:created xsi:type="dcterms:W3CDTF">2013-07-24T04:11:00Z</dcterms:created>
  <dcterms:modified xsi:type="dcterms:W3CDTF">2015-08-17T23:09:00Z</dcterms:modified>
</cp:coreProperties>
</file>