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090" w:type="dxa"/>
        <w:tblLayout w:type="fixed"/>
        <w:tblLook w:val="0000" w:firstRow="0" w:lastRow="0" w:firstColumn="0" w:lastColumn="0" w:noHBand="0" w:noVBand="0"/>
      </w:tblPr>
      <w:tblGrid>
        <w:gridCol w:w="357"/>
        <w:gridCol w:w="5845"/>
        <w:gridCol w:w="250"/>
      </w:tblGrid>
      <w:tr w:rsidR="000123B1" w:rsidRPr="00872271" w:rsidTr="00F60652">
        <w:trPr>
          <w:gridAfter w:val="1"/>
          <w:wAfter w:w="250" w:type="dxa"/>
          <w:jc w:val="right"/>
        </w:trPr>
        <w:tc>
          <w:tcPr>
            <w:tcW w:w="6202" w:type="dxa"/>
            <w:gridSpan w:val="2"/>
          </w:tcPr>
          <w:p w:rsidR="000123B1" w:rsidRPr="00872271" w:rsidRDefault="000123B1" w:rsidP="008C5B49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lang w:val="en-US"/>
              </w:rPr>
              <w:t xml:space="preserve">   </w:t>
            </w:r>
            <w:r w:rsidRPr="00872271">
              <w:rPr>
                <w:b/>
                <w:sz w:val="24"/>
                <w:szCs w:val="24"/>
              </w:rPr>
              <w:t>Утверждено:</w:t>
            </w:r>
          </w:p>
        </w:tc>
      </w:tr>
      <w:tr w:rsidR="000123B1" w:rsidRPr="00872271" w:rsidTr="00F60652">
        <w:tblPrEx>
          <w:tblCellMar>
            <w:left w:w="0" w:type="dxa"/>
            <w:right w:w="0" w:type="dxa"/>
          </w:tblCellMar>
        </w:tblPrEx>
        <w:trPr>
          <w:gridBefore w:val="1"/>
          <w:wBefore w:w="357" w:type="dxa"/>
          <w:jc w:val="right"/>
        </w:trPr>
        <w:tc>
          <w:tcPr>
            <w:tcW w:w="6095" w:type="dxa"/>
            <w:gridSpan w:val="2"/>
          </w:tcPr>
          <w:p w:rsidR="000123B1" w:rsidRPr="00872271" w:rsidRDefault="000123B1" w:rsidP="008C5B49">
            <w:pPr>
              <w:spacing w:line="276" w:lineRule="auto"/>
              <w:rPr>
                <w:sz w:val="24"/>
                <w:szCs w:val="24"/>
              </w:rPr>
            </w:pPr>
            <w:r w:rsidRPr="00872271">
              <w:rPr>
                <w:sz w:val="24"/>
                <w:szCs w:val="24"/>
              </w:rPr>
              <w:t xml:space="preserve">Собранием кредиторов </w:t>
            </w:r>
            <w:r>
              <w:rPr>
                <w:noProof/>
                <w:sz w:val="24"/>
                <w:szCs w:val="24"/>
              </w:rPr>
              <w:t>МУП "ВОДОКАНАЛ"</w:t>
            </w:r>
          </w:p>
          <w:p w:rsidR="000123B1" w:rsidRPr="00872271" w:rsidRDefault="000123B1" w:rsidP="008C5B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2271">
              <w:rPr>
                <w:sz w:val="24"/>
                <w:szCs w:val="24"/>
              </w:rPr>
              <w:t xml:space="preserve">Протокол собрания № ____от </w:t>
            </w:r>
            <w:r w:rsidR="008C5B49">
              <w:rPr>
                <w:noProof/>
                <w:sz w:val="24"/>
                <w:szCs w:val="24"/>
              </w:rPr>
              <w:t>«___</w:t>
            </w:r>
            <w:r>
              <w:rPr>
                <w:noProof/>
                <w:sz w:val="24"/>
                <w:szCs w:val="24"/>
              </w:rPr>
              <w:t xml:space="preserve">» </w:t>
            </w:r>
            <w:r w:rsidR="008C5B49">
              <w:rPr>
                <w:noProof/>
                <w:sz w:val="24"/>
                <w:szCs w:val="24"/>
              </w:rPr>
              <w:t>_____________</w:t>
            </w:r>
            <w:r w:rsidR="00457E8E">
              <w:rPr>
                <w:noProof/>
                <w:sz w:val="24"/>
                <w:szCs w:val="24"/>
              </w:rPr>
              <w:t xml:space="preserve"> 2013 </w:t>
            </w:r>
            <w:r>
              <w:rPr>
                <w:noProof/>
                <w:sz w:val="24"/>
                <w:szCs w:val="24"/>
              </w:rPr>
              <w:t>г.</w:t>
            </w:r>
          </w:p>
        </w:tc>
      </w:tr>
    </w:tbl>
    <w:p w:rsidR="000123B1" w:rsidRPr="00872271" w:rsidRDefault="000123B1" w:rsidP="000123B1">
      <w:pPr>
        <w:pStyle w:val="1"/>
        <w:spacing w:line="276" w:lineRule="auto"/>
        <w:rPr>
          <w:sz w:val="24"/>
          <w:szCs w:val="24"/>
        </w:rPr>
      </w:pPr>
      <w:r w:rsidRPr="00872271">
        <w:rPr>
          <w:sz w:val="24"/>
          <w:szCs w:val="24"/>
        </w:rPr>
        <w:t xml:space="preserve">                                            </w:t>
      </w:r>
    </w:p>
    <w:p w:rsidR="000123B1" w:rsidRDefault="000123B1" w:rsidP="000123B1">
      <w:pPr>
        <w:pStyle w:val="1"/>
        <w:spacing w:line="276" w:lineRule="auto"/>
        <w:rPr>
          <w:sz w:val="24"/>
          <w:szCs w:val="24"/>
        </w:rPr>
      </w:pPr>
      <w:r w:rsidRPr="0087227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23B1" w:rsidRPr="00872271" w:rsidRDefault="000123B1" w:rsidP="000123B1">
      <w:pPr>
        <w:pStyle w:val="1"/>
        <w:spacing w:line="276" w:lineRule="auto"/>
        <w:jc w:val="right"/>
        <w:rPr>
          <w:sz w:val="24"/>
          <w:szCs w:val="24"/>
        </w:rPr>
      </w:pPr>
      <w:r w:rsidRPr="00872271">
        <w:rPr>
          <w:sz w:val="24"/>
          <w:szCs w:val="24"/>
        </w:rPr>
        <w:t xml:space="preserve">________________ </w:t>
      </w:r>
      <w:r>
        <w:rPr>
          <w:noProof/>
          <w:sz w:val="24"/>
          <w:szCs w:val="24"/>
        </w:rPr>
        <w:t>А.Н. Чемякин</w:t>
      </w:r>
    </w:p>
    <w:p w:rsidR="000123B1" w:rsidRPr="00872271" w:rsidRDefault="000123B1" w:rsidP="000123B1">
      <w:pPr>
        <w:pStyle w:val="1"/>
        <w:spacing w:line="276" w:lineRule="auto"/>
        <w:ind w:left="720" w:hanging="720"/>
        <w:jc w:val="center"/>
        <w:rPr>
          <w:b/>
          <w:sz w:val="24"/>
          <w:szCs w:val="24"/>
        </w:rPr>
      </w:pPr>
    </w:p>
    <w:p w:rsidR="000123B1" w:rsidRPr="000123B1" w:rsidRDefault="000123B1" w:rsidP="000123B1">
      <w:pPr>
        <w:pStyle w:val="1"/>
        <w:spacing w:line="276" w:lineRule="auto"/>
        <w:ind w:left="720" w:hanging="720"/>
        <w:jc w:val="center"/>
        <w:rPr>
          <w:b/>
          <w:sz w:val="32"/>
          <w:szCs w:val="32"/>
        </w:rPr>
      </w:pPr>
    </w:p>
    <w:p w:rsidR="000123B1" w:rsidRPr="000123B1" w:rsidRDefault="000123B1" w:rsidP="000123B1">
      <w:pPr>
        <w:pStyle w:val="1"/>
        <w:spacing w:line="276" w:lineRule="auto"/>
        <w:ind w:left="720" w:hanging="720"/>
        <w:jc w:val="center"/>
        <w:rPr>
          <w:b/>
          <w:sz w:val="32"/>
          <w:szCs w:val="32"/>
        </w:rPr>
      </w:pPr>
      <w:r w:rsidRPr="000123B1">
        <w:rPr>
          <w:b/>
          <w:sz w:val="32"/>
          <w:szCs w:val="32"/>
        </w:rPr>
        <w:t>Предложения</w:t>
      </w:r>
    </w:p>
    <w:p w:rsidR="000123B1" w:rsidRPr="000123B1" w:rsidRDefault="000123B1" w:rsidP="000123B1">
      <w:pPr>
        <w:pStyle w:val="1"/>
        <w:spacing w:line="276" w:lineRule="auto"/>
        <w:jc w:val="center"/>
        <w:rPr>
          <w:b/>
          <w:sz w:val="32"/>
          <w:szCs w:val="32"/>
        </w:rPr>
      </w:pPr>
      <w:r w:rsidRPr="000123B1">
        <w:rPr>
          <w:b/>
          <w:sz w:val="32"/>
          <w:szCs w:val="32"/>
        </w:rPr>
        <w:t xml:space="preserve">о порядке, сроках и условиях продажи имущества  </w:t>
      </w:r>
    </w:p>
    <w:p w:rsidR="000123B1" w:rsidRPr="000123B1" w:rsidRDefault="000123B1" w:rsidP="000123B1">
      <w:pPr>
        <w:pStyle w:val="1"/>
        <w:spacing w:line="276" w:lineRule="auto"/>
        <w:jc w:val="center"/>
        <w:rPr>
          <w:b/>
          <w:noProof/>
          <w:sz w:val="32"/>
          <w:szCs w:val="32"/>
        </w:rPr>
      </w:pPr>
      <w:r w:rsidRPr="000123B1">
        <w:rPr>
          <w:b/>
          <w:noProof/>
          <w:sz w:val="32"/>
          <w:szCs w:val="32"/>
        </w:rPr>
        <w:t>МУП "ВОДОКАНАЛ"</w:t>
      </w:r>
    </w:p>
    <w:p w:rsidR="000123B1" w:rsidRDefault="000123B1" w:rsidP="000123B1">
      <w:pPr>
        <w:pStyle w:val="1"/>
        <w:spacing w:line="276" w:lineRule="auto"/>
        <w:jc w:val="center"/>
        <w:rPr>
          <w:b/>
          <w:noProof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AE752B" w:rsidRDefault="00AE752B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284"/>
        <w:jc w:val="center"/>
        <w:rPr>
          <w:b/>
          <w:color w:val="000000"/>
          <w:sz w:val="24"/>
          <w:szCs w:val="24"/>
        </w:rPr>
      </w:pPr>
      <w:r w:rsidRPr="00C47483">
        <w:rPr>
          <w:b/>
          <w:color w:val="000000"/>
          <w:sz w:val="24"/>
          <w:szCs w:val="24"/>
        </w:rPr>
        <w:lastRenderedPageBreak/>
        <w:t>1. Общие положения.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proofErr w:type="gramStart"/>
      <w:r w:rsidRPr="00C47483">
        <w:rPr>
          <w:color w:val="000000"/>
        </w:rPr>
        <w:t>Настоящий Порядок разработан в соответствии с положениями ГК РФ, ФЗ от 26.10.2002г. № 127-ФЗ «О несостоятельности (банкротстве)» (далее по тексту – Закон о банкротстве), Приказом Минэкономразвития РФ от 15.02.2010 года № 54 «Об утверждении Порядка проведения открытых торгов в электронной форме при продаже имущества (предприятия) должников в ходе процедур, пр</w:t>
      </w:r>
      <w:r>
        <w:rPr>
          <w:color w:val="000000"/>
        </w:rPr>
        <w:t>именяемых в деле о банкротстве</w:t>
      </w:r>
      <w:r w:rsidRPr="00C47483">
        <w:rPr>
          <w:color w:val="000000"/>
        </w:rPr>
        <w:t xml:space="preserve">» и устанавливает порядок продажи имущества должника – </w:t>
      </w:r>
      <w:r>
        <w:rPr>
          <w:color w:val="000000"/>
        </w:rPr>
        <w:t>Муниципальное унитарное</w:t>
      </w:r>
      <w:proofErr w:type="gramEnd"/>
      <w:r>
        <w:rPr>
          <w:color w:val="000000"/>
        </w:rPr>
        <w:t xml:space="preserve"> предприятие «Водоканал»</w:t>
      </w:r>
      <w:r w:rsidRPr="00C47483">
        <w:rPr>
          <w:color w:val="000000"/>
        </w:rPr>
        <w:t xml:space="preserve"> (</w:t>
      </w:r>
      <w:r w:rsidRPr="008D20C0">
        <w:t>ИНН: 3819021859, КПП: 385101004</w:t>
      </w:r>
      <w:r w:rsidRPr="00C47483">
        <w:rPr>
          <w:color w:val="000000"/>
        </w:rPr>
        <w:t xml:space="preserve">), именуемого в дальнейшем </w:t>
      </w:r>
      <w:r w:rsidRPr="008D20C0">
        <w:rPr>
          <w:color w:val="000000"/>
        </w:rPr>
        <w:t>МУП «Водоканал»</w:t>
      </w:r>
      <w:r w:rsidRPr="00C47483">
        <w:rPr>
          <w:color w:val="000000"/>
        </w:rPr>
        <w:t>, на открытых торгах, а также сроки и условия их продажи.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color w:val="000000"/>
        </w:rPr>
        <w:t xml:space="preserve">Настоящий Порядок утверждается собранием кредиторов </w:t>
      </w:r>
      <w:r>
        <w:rPr>
          <w:color w:val="000000"/>
        </w:rPr>
        <w:t>МУП «Водоканал»</w:t>
      </w:r>
      <w:r w:rsidRPr="00C47483">
        <w:rPr>
          <w:color w:val="000000"/>
        </w:rPr>
        <w:t>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center"/>
        <w:rPr>
          <w:b/>
          <w:color w:val="000000"/>
        </w:rPr>
      </w:pPr>
      <w:r w:rsidRPr="00C47483">
        <w:rPr>
          <w:b/>
          <w:color w:val="000000"/>
        </w:rPr>
        <w:t>Основные понятия.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b/>
          <w:color w:val="000000"/>
        </w:rPr>
        <w:t>Торги</w:t>
      </w:r>
      <w:r w:rsidRPr="00C47483">
        <w:rPr>
          <w:color w:val="000000"/>
        </w:rPr>
        <w:t xml:space="preserve"> – комплекс мероприятий по продаже имущества, осуществляемый в соответствии с правилами, установленными </w:t>
      </w:r>
      <w:proofErr w:type="spellStart"/>
      <w:r w:rsidRPr="00C47483">
        <w:rPr>
          <w:color w:val="000000"/>
        </w:rPr>
        <w:t>п.п</w:t>
      </w:r>
      <w:proofErr w:type="spellEnd"/>
      <w:r w:rsidRPr="00C47483">
        <w:rPr>
          <w:color w:val="000000"/>
        </w:rPr>
        <w:t>. 4-5, 8-19 ст. 110, п. 3, ст. 111, ст. 138 Закона о банкротстве и настоящим Порядком.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b/>
          <w:color w:val="000000"/>
        </w:rPr>
        <w:t>Организатор торгов</w:t>
      </w:r>
      <w:r w:rsidRPr="00C47483">
        <w:rPr>
          <w:color w:val="000000"/>
        </w:rPr>
        <w:t xml:space="preserve"> – конкурсный управляющий </w:t>
      </w:r>
      <w:r>
        <w:rPr>
          <w:color w:val="000000"/>
        </w:rPr>
        <w:t>МУП «Водоканал»</w:t>
      </w:r>
      <w:r w:rsidRPr="00C47483">
        <w:rPr>
          <w:color w:val="000000"/>
        </w:rPr>
        <w:t xml:space="preserve"> </w:t>
      </w:r>
      <w:proofErr w:type="spellStart"/>
      <w:r w:rsidRPr="00C47483">
        <w:rPr>
          <w:color w:val="000000"/>
        </w:rPr>
        <w:t>Чемякин</w:t>
      </w:r>
      <w:proofErr w:type="spellEnd"/>
      <w:r w:rsidRPr="00C47483">
        <w:rPr>
          <w:color w:val="000000"/>
        </w:rPr>
        <w:t xml:space="preserve"> Александр Николаевич, действующий на основании Закона о банкротстве, Решения Арбитражн</w:t>
      </w:r>
      <w:r w:rsidR="003941EA">
        <w:rPr>
          <w:color w:val="000000"/>
        </w:rPr>
        <w:t>ого суда Иркутской области от 15</w:t>
      </w:r>
      <w:r w:rsidRPr="00C47483">
        <w:rPr>
          <w:color w:val="000000"/>
        </w:rPr>
        <w:t>.0</w:t>
      </w:r>
      <w:r w:rsidR="003941EA">
        <w:rPr>
          <w:color w:val="000000"/>
        </w:rPr>
        <w:t>9</w:t>
      </w:r>
      <w:r w:rsidRPr="00C47483">
        <w:rPr>
          <w:color w:val="000000"/>
        </w:rPr>
        <w:t>.201</w:t>
      </w:r>
      <w:r w:rsidR="003941EA">
        <w:rPr>
          <w:color w:val="000000"/>
        </w:rPr>
        <w:t>1</w:t>
      </w:r>
      <w:r w:rsidR="00827FDD">
        <w:rPr>
          <w:color w:val="000000"/>
        </w:rPr>
        <w:t xml:space="preserve"> </w:t>
      </w:r>
      <w:r w:rsidRPr="00C47483">
        <w:rPr>
          <w:color w:val="000000"/>
        </w:rPr>
        <w:t>г. по делу № А19-</w:t>
      </w:r>
      <w:r>
        <w:rPr>
          <w:color w:val="000000"/>
        </w:rPr>
        <w:t>8451/10-73</w:t>
      </w:r>
      <w:r w:rsidRPr="00C47483">
        <w:rPr>
          <w:color w:val="000000"/>
        </w:rPr>
        <w:t>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b/>
          <w:color w:val="000000"/>
        </w:rPr>
        <w:t>Претендент</w:t>
      </w:r>
      <w:r w:rsidRPr="00C47483">
        <w:rPr>
          <w:color w:val="000000"/>
        </w:rPr>
        <w:t xml:space="preserve"> – физическое или юридическое лицо, в установленном порядке подавшее заявку и иные необходимые документы для участия в торгах.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b/>
          <w:color w:val="000000"/>
        </w:rPr>
        <w:t>Участник торгов</w:t>
      </w:r>
      <w:r w:rsidRPr="00C47483">
        <w:rPr>
          <w:color w:val="000000"/>
        </w:rPr>
        <w:t xml:space="preserve"> – претендент, допущенный к участию в торгах.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b/>
          <w:color w:val="000000"/>
        </w:rPr>
        <w:t>Должник</w:t>
      </w:r>
      <w:r w:rsidRPr="00C47483">
        <w:rPr>
          <w:color w:val="000000"/>
        </w:rPr>
        <w:t xml:space="preserve"> – </w:t>
      </w:r>
      <w:r>
        <w:rPr>
          <w:color w:val="000000"/>
        </w:rPr>
        <w:t>Муниципальное унитарное предприятие «Водоканал»</w:t>
      </w:r>
      <w:r w:rsidRPr="00C47483">
        <w:rPr>
          <w:color w:val="000000"/>
        </w:rPr>
        <w:t xml:space="preserve"> (</w:t>
      </w:r>
      <w:r>
        <w:rPr>
          <w:color w:val="000000"/>
        </w:rPr>
        <w:t>МУП «Водоканал»</w:t>
      </w:r>
      <w:r w:rsidRPr="00C47483">
        <w:rPr>
          <w:color w:val="000000"/>
        </w:rPr>
        <w:t>), в отношении которого возбуждено производство по делу о несостоятельности (банкротстве).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b/>
          <w:color w:val="000000"/>
        </w:rPr>
        <w:t>День проведения торгов</w:t>
      </w:r>
      <w:r w:rsidRPr="00C47483">
        <w:rPr>
          <w:color w:val="000000"/>
        </w:rPr>
        <w:t xml:space="preserve"> – день, в течение которого проводятся торги и подводятся итоги торгов.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b/>
          <w:color w:val="000000"/>
        </w:rPr>
        <w:t>Предмет торгов</w:t>
      </w:r>
      <w:r w:rsidRPr="00C47483">
        <w:rPr>
          <w:color w:val="000000"/>
        </w:rPr>
        <w:t xml:space="preserve"> – выставленное на торги имущество Должника, указанное в извещении о проведении торгов.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b/>
          <w:color w:val="000000"/>
        </w:rPr>
        <w:t>Начальная цена продажи имущества</w:t>
      </w:r>
      <w:r w:rsidRPr="00C47483">
        <w:rPr>
          <w:color w:val="000000"/>
        </w:rPr>
        <w:t xml:space="preserve"> – указанная в извещении о проведении торгов стоимость выставленного на торги имущества, которая определена на основании рыночной стоимости определенной в соответствии с отчетом независимого оценщика, привлеченного конкурсным управляющим и действующего на основании договора.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b/>
          <w:color w:val="000000"/>
        </w:rPr>
        <w:t>Электронная площадка</w:t>
      </w:r>
      <w:r w:rsidRPr="00C47483">
        <w:rPr>
          <w:color w:val="000000"/>
        </w:rPr>
        <w:t xml:space="preserve"> – сайт в сети «Интернет», на котором проводятся открытые торги в электронной форме.</w:t>
      </w:r>
    </w:p>
    <w:p w:rsidR="000123B1" w:rsidRPr="00C47483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proofErr w:type="gramStart"/>
      <w:r w:rsidRPr="00C47483">
        <w:rPr>
          <w:b/>
          <w:color w:val="000000"/>
        </w:rPr>
        <w:t>Оператор электронной площадки</w:t>
      </w:r>
      <w:r w:rsidRPr="00C47483">
        <w:rPr>
          <w:color w:val="000000"/>
        </w:rPr>
        <w:t xml:space="preserve"> – любое юридическое лицо,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открытых торгов в электронной форме в соответствии с Законом о банкротстве.</w:t>
      </w:r>
      <w:proofErr w:type="gramEnd"/>
    </w:p>
    <w:p w:rsidR="000123B1" w:rsidRDefault="000123B1" w:rsidP="000123B1">
      <w:pPr>
        <w:widowControl/>
        <w:autoSpaceDE/>
        <w:autoSpaceDN/>
        <w:adjustRightInd/>
        <w:spacing w:before="60" w:after="60" w:line="276" w:lineRule="auto"/>
        <w:ind w:firstLine="426"/>
        <w:jc w:val="both"/>
        <w:rPr>
          <w:color w:val="000000"/>
        </w:rPr>
      </w:pPr>
      <w:r w:rsidRPr="00C47483">
        <w:rPr>
          <w:color w:val="000000"/>
        </w:rPr>
        <w:t>Соответствие электронных площадок и операторов электронных площадок требованиям абзаца первого настоящего пункта определяется в порядке, установленном регулирующим органом.</w:t>
      </w:r>
    </w:p>
    <w:p w:rsidR="000123B1" w:rsidRPr="000123B1" w:rsidRDefault="000123B1" w:rsidP="000123B1">
      <w:pPr>
        <w:pStyle w:val="1"/>
        <w:spacing w:line="276" w:lineRule="auto"/>
        <w:jc w:val="center"/>
        <w:rPr>
          <w:b/>
          <w:color w:val="000000"/>
          <w:sz w:val="24"/>
          <w:szCs w:val="24"/>
        </w:rPr>
      </w:pPr>
      <w:r w:rsidRPr="008D20C0">
        <w:rPr>
          <w:b/>
          <w:color w:val="000000"/>
          <w:sz w:val="24"/>
          <w:szCs w:val="24"/>
        </w:rPr>
        <w:t>2. Порядок продажи имущества. Основные положения.</w:t>
      </w:r>
    </w:p>
    <w:tbl>
      <w:tblPr>
        <w:tblW w:w="51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6"/>
        <w:gridCol w:w="13025"/>
      </w:tblGrid>
      <w:tr w:rsidR="000123B1" w:rsidRPr="00872271" w:rsidTr="00D320A4">
        <w:trPr>
          <w:trHeight w:val="991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B1" w:rsidRDefault="000123B1" w:rsidP="00F60652">
            <w:pPr>
              <w:spacing w:line="276" w:lineRule="auto"/>
              <w:jc w:val="center"/>
            </w:pPr>
            <w:r>
              <w:lastRenderedPageBreak/>
              <w:t>. Состав имущества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5811"/>
              <w:gridCol w:w="2268"/>
              <w:gridCol w:w="1843"/>
              <w:gridCol w:w="1687"/>
            </w:tblGrid>
            <w:tr w:rsidR="0087796B" w:rsidTr="00D40912">
              <w:tc>
                <w:tcPr>
                  <w:tcW w:w="13053" w:type="dxa"/>
                  <w:gridSpan w:val="5"/>
                  <w:vAlign w:val="center"/>
                </w:tcPr>
                <w:p w:rsidR="0087796B" w:rsidRPr="00D22467" w:rsidRDefault="0087796B" w:rsidP="00D40912">
                  <w:pPr>
                    <w:widowControl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22467">
                    <w:rPr>
                      <w:b/>
                      <w:bCs/>
                      <w:sz w:val="28"/>
                      <w:szCs w:val="28"/>
                    </w:rPr>
                    <w:t>Лот №1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 xml:space="preserve">№ </w:t>
                  </w:r>
                  <w:proofErr w:type="spellStart"/>
                  <w:r w:rsidRPr="005D6E1B">
                    <w:rPr>
                      <w:b/>
                      <w:bCs/>
                    </w:rPr>
                    <w:t>п.п</w:t>
                  </w:r>
                  <w:proofErr w:type="spellEnd"/>
                  <w:r w:rsidRPr="005D6E1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Наименование объекта оценки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Инвентарный номер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Количество ед.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Рыночная стоимость, руб.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вигат</w:t>
                  </w:r>
                  <w:proofErr w:type="spellEnd"/>
                  <w:r w:rsidRPr="005D6E1B">
                    <w:t>. ТВ-100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1003207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Насосный агрегат См250-200-400 сэл.дв.4 амп-250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1003070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40 700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Редуктор РМ-350-8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1003148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14 000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Вентилятор алюминиевый 3,15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1002815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Двигатель эл. АИР 160S2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1002726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6 100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Компьютер PIII-850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1002510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Насос СД-80/18 ФГ с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</w:t>
                  </w:r>
                  <w:proofErr w:type="spellEnd"/>
                  <w:r w:rsidRPr="005D6E1B">
                    <w:t>. насосная стан.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1003045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Насос СД-80/18 ФГ с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</w:t>
                  </w:r>
                  <w:proofErr w:type="spellEnd"/>
                  <w:r w:rsidRPr="005D6E1B">
                    <w:t>. насосная стан.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1003046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Вентилятор алюминиевый 3,15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1002817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Бак </w:t>
                  </w:r>
                  <w:proofErr w:type="spellStart"/>
                  <w:r w:rsidRPr="005D6E1B">
                    <w:t>фугата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1002809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1 600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Насос СД-80/18 ФГ с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</w:t>
                  </w:r>
                  <w:proofErr w:type="spellEnd"/>
                  <w:r w:rsidRPr="005D6E1B">
                    <w:t>. насосная стан.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1003047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Вентилятор алюминиевый 4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1002818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Шкаф силовой ШР11-73515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1003249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5 300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Двигатель эл.  АИР 160 11квт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1002630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6 100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Вентилятор алюминиевый 4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1002819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Шкаф силовой ШР11-73515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1003250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5 300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Насос АФД-2,3 </w:t>
                  </w:r>
                  <w:proofErr w:type="spellStart"/>
                  <w:r w:rsidRPr="005D6E1B">
                    <w:t>дренаж</w:t>
                  </w:r>
                  <w:proofErr w:type="gramStart"/>
                  <w:r w:rsidRPr="005D6E1B">
                    <w:t>.н</w:t>
                  </w:r>
                  <w:proofErr w:type="gramEnd"/>
                  <w:r w:rsidRPr="005D6E1B">
                    <w:t>асос.стан</w:t>
                  </w:r>
                  <w:proofErr w:type="spellEnd"/>
                  <w:r w:rsidRPr="005D6E1B">
                    <w:t>.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1003031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Вентилятор алюминиевый 4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1002820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Шкаф силовой 1200х740х500 н/</w:t>
                  </w:r>
                  <w:proofErr w:type="spellStart"/>
                  <w:proofErr w:type="gramStart"/>
                  <w:r w:rsidRPr="005D6E1B">
                    <w:t>ст</w:t>
                  </w:r>
                  <w:proofErr w:type="spellEnd"/>
                  <w:proofErr w:type="gramEnd"/>
                  <w:r w:rsidRPr="005D6E1B">
                    <w:t xml:space="preserve"> 2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1003251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6 300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Панель БКЛ-1257 </w:t>
                  </w:r>
                  <w:proofErr w:type="spellStart"/>
                  <w:r w:rsidRPr="005D6E1B">
                    <w:t>распред</w:t>
                  </w:r>
                  <w:proofErr w:type="spellEnd"/>
                  <w:r w:rsidRPr="005D6E1B">
                    <w:t xml:space="preserve"> </w:t>
                  </w:r>
                  <w:proofErr w:type="spellStart"/>
                  <w:r w:rsidRPr="005D6E1B">
                    <w:t>устр</w:t>
                  </w:r>
                  <w:proofErr w:type="spellEnd"/>
                  <w:r w:rsidRPr="005D6E1B">
                    <w:t>-во 6 квт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1003103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40 800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эл. 160 квт 300 </w:t>
                  </w:r>
                  <w:proofErr w:type="gramStart"/>
                  <w:r w:rsidRPr="005D6E1B">
                    <w:t>об</w:t>
                  </w:r>
                  <w:proofErr w:type="gramEnd"/>
                  <w:r w:rsidRPr="005D6E1B">
                    <w:t>/мин компр.2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1003309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6 100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вигат</w:t>
                  </w:r>
                  <w:proofErr w:type="spellEnd"/>
                  <w:r w:rsidRPr="005D6E1B">
                    <w:t xml:space="preserve">. ТВ-100 КОС-1 </w:t>
                  </w:r>
                  <w:proofErr w:type="spellStart"/>
                  <w:r w:rsidRPr="005D6E1B">
                    <w:t>КОС-1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1003208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13 000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Вентилятор ВКР-6,3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1002821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16 500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Агрегат сварочный  АДД-400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1002780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21 400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Шкаф силовой 1200х740х500 н/</w:t>
                  </w:r>
                  <w:proofErr w:type="spellStart"/>
                  <w:proofErr w:type="gramStart"/>
                  <w:r w:rsidRPr="005D6E1B">
                    <w:t>ст</w:t>
                  </w:r>
                  <w:proofErr w:type="spellEnd"/>
                  <w:proofErr w:type="gramEnd"/>
                  <w:r w:rsidRPr="005D6E1B">
                    <w:t xml:space="preserve"> 2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1003252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6 300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Панель БПН-1002 </w:t>
                  </w:r>
                  <w:proofErr w:type="spellStart"/>
                  <w:r w:rsidRPr="005D6E1B">
                    <w:t>компр</w:t>
                  </w:r>
                  <w:proofErr w:type="spellEnd"/>
                  <w:r w:rsidRPr="005D6E1B">
                    <w:t>.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1003104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20 700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эл. 22 квт 1000 </w:t>
                  </w:r>
                  <w:proofErr w:type="gramStart"/>
                  <w:r w:rsidRPr="005D6E1B">
                    <w:t>об</w:t>
                  </w:r>
                  <w:proofErr w:type="gramEnd"/>
                  <w:r w:rsidRPr="005D6E1B"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1003310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8 000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вигат</w:t>
                  </w:r>
                  <w:proofErr w:type="spellEnd"/>
                  <w:r w:rsidRPr="005D6E1B">
                    <w:t xml:space="preserve">. ТВ-100 КОС-1 </w:t>
                  </w:r>
                  <w:proofErr w:type="spellStart"/>
                  <w:r w:rsidRPr="005D6E1B">
                    <w:t>КОС-1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1003209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13 000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29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Вентилятор ВКР-6,3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1002822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16 500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30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Установка осушки воздуха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1003220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24 200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31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КСК-3 н12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1002967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32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вигат</w:t>
                  </w:r>
                  <w:proofErr w:type="spellEnd"/>
                  <w:r w:rsidRPr="005D6E1B">
                    <w:t xml:space="preserve">. ТВ-100 КОС-1 </w:t>
                  </w:r>
                  <w:proofErr w:type="spellStart"/>
                  <w:r w:rsidRPr="005D6E1B">
                    <w:t>КОС-1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1003210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13 000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33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КСК-3 н12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1002968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34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вигат</w:t>
                  </w:r>
                  <w:proofErr w:type="spellEnd"/>
                  <w:r w:rsidRPr="005D6E1B">
                    <w:t xml:space="preserve">. ТВ-100 КОС-1 </w:t>
                  </w:r>
                  <w:proofErr w:type="spellStart"/>
                  <w:r w:rsidRPr="005D6E1B">
                    <w:t>КОС-1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1003211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35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Двигатель эл. 250 квт 3000об/мин тип 4АМН 315М-243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1003292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35 600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36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КСК-3 н12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1002969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lastRenderedPageBreak/>
                    <w:t>37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центробеж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электр</w:t>
                  </w:r>
                  <w:proofErr w:type="spellEnd"/>
                  <w:r w:rsidRPr="005D6E1B">
                    <w:t>. ТВ-100 КОС-1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1003212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38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Агрегат холодильный ВС-800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1003237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39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Шкаф управления БНС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1003253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КСК-3 н12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1002970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центробеж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электр</w:t>
                  </w:r>
                  <w:proofErr w:type="spellEnd"/>
                  <w:r w:rsidRPr="005D6E1B">
                    <w:t>.  ТВ-100 КОС-1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1003213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центробеж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электр</w:t>
                  </w:r>
                  <w:proofErr w:type="spellEnd"/>
                  <w:r w:rsidRPr="005D6E1B">
                    <w:t>. ТВ-100 КОС-1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1003214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Калорифер </w:t>
                  </w:r>
                  <w:proofErr w:type="spellStart"/>
                  <w:r w:rsidRPr="005D6E1B">
                    <w:t>нас</w:t>
                  </w:r>
                  <w:proofErr w:type="gramStart"/>
                  <w:r w:rsidRPr="005D6E1B">
                    <w:t>.с</w:t>
                  </w:r>
                  <w:proofErr w:type="gramEnd"/>
                  <w:r w:rsidRPr="005D6E1B">
                    <w:t>т</w:t>
                  </w:r>
                  <w:proofErr w:type="spellEnd"/>
                  <w:r w:rsidRPr="005D6E1B">
                    <w:t xml:space="preserve">. </w:t>
                  </w:r>
                  <w:proofErr w:type="spellStart"/>
                  <w:r w:rsidRPr="005D6E1B">
                    <w:t>промстоков</w:t>
                  </w:r>
                  <w:proofErr w:type="spellEnd"/>
                  <w:r w:rsidRPr="005D6E1B">
                    <w:t xml:space="preserve"> КСК 3-12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1002972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центробеж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электр</w:t>
                  </w:r>
                  <w:proofErr w:type="spellEnd"/>
                  <w:r w:rsidRPr="005D6E1B">
                    <w:t>. ТВ-100 КОС-1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1003215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центробеж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электр</w:t>
                  </w:r>
                  <w:proofErr w:type="spellEnd"/>
                  <w:r w:rsidRPr="005D6E1B">
                    <w:t>. ТВ-100 КОС-1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1003216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эл.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1002973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центробеж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электр</w:t>
                  </w:r>
                  <w:proofErr w:type="spellEnd"/>
                  <w:r w:rsidRPr="005D6E1B">
                    <w:t>. ТВ-100 КОС-1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1003217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Шкаф управления </w:t>
                  </w:r>
                  <w:proofErr w:type="spellStart"/>
                  <w:r w:rsidRPr="005D6E1B">
                    <w:t>реак</w:t>
                  </w:r>
                  <w:proofErr w:type="spellEnd"/>
                  <w:r w:rsidRPr="005D6E1B">
                    <w:t xml:space="preserve">. хоз-во КОС-2 </w:t>
                  </w:r>
                  <w:proofErr w:type="spellStart"/>
                  <w:r w:rsidRPr="005D6E1B">
                    <w:t>метантенки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1003254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49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Трансформатор ТП-106 </w:t>
                  </w:r>
                  <w:proofErr w:type="spellStart"/>
                  <w:r w:rsidRPr="005D6E1B">
                    <w:t>омпр</w:t>
                  </w:r>
                  <w:proofErr w:type="spellEnd"/>
                  <w:r w:rsidRPr="005D6E1B">
                    <w:t>.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1003190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18 000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эл.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1002974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Турбовоздуходувка </w:t>
                  </w:r>
                  <w:proofErr w:type="spellStart"/>
                  <w:r w:rsidRPr="005D6E1B">
                    <w:t>центробеж</w:t>
                  </w:r>
                  <w:proofErr w:type="spellEnd"/>
                  <w:r w:rsidRPr="005D6E1B">
                    <w:t xml:space="preserve">. с </w:t>
                  </w:r>
                  <w:proofErr w:type="spellStart"/>
                  <w:r w:rsidRPr="005D6E1B">
                    <w:t>электр</w:t>
                  </w:r>
                  <w:proofErr w:type="spellEnd"/>
                  <w:r w:rsidRPr="005D6E1B">
                    <w:t>. ТВ-100 КОС-1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1003218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Вентилятор ВЦ 14-46 н</w:t>
                  </w:r>
                  <w:proofErr w:type="gramStart"/>
                  <w:r w:rsidRPr="005D6E1B">
                    <w:t>4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1002825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7 100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Пункт  силовой </w:t>
                  </w:r>
                  <w:proofErr w:type="spellStart"/>
                  <w:r w:rsidRPr="005D6E1B">
                    <w:t>распред</w:t>
                  </w:r>
                  <w:proofErr w:type="spellEnd"/>
                  <w:r w:rsidRPr="005D6E1B">
                    <w:t xml:space="preserve">. ПР11 </w:t>
                  </w:r>
                  <w:proofErr w:type="spellStart"/>
                  <w:r w:rsidRPr="005D6E1B">
                    <w:t>компр</w:t>
                  </w:r>
                  <w:proofErr w:type="spellEnd"/>
                  <w:r w:rsidRPr="005D6E1B">
                    <w:t>. 2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1003161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5 300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эл. 4АМ 250МЧУ 90 квт 1410 </w:t>
                  </w:r>
                  <w:proofErr w:type="gramStart"/>
                  <w:r w:rsidRPr="005D6E1B">
                    <w:t>об</w:t>
                  </w:r>
                  <w:proofErr w:type="gramEnd"/>
                  <w:r w:rsidRPr="005D6E1B">
                    <w:t>/мин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1003311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9 200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Трансформатор ТП-106 </w:t>
                  </w:r>
                  <w:proofErr w:type="spellStart"/>
                  <w:r w:rsidRPr="005D6E1B">
                    <w:t>омпр</w:t>
                  </w:r>
                  <w:proofErr w:type="spellEnd"/>
                  <w:r w:rsidRPr="005D6E1B">
                    <w:t>.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1003191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18 000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эл.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1002975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Турбокомпрессор ТВ-80-1,8-01 УЗ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1003219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30 400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Пункт силовой </w:t>
                  </w:r>
                  <w:proofErr w:type="spellStart"/>
                  <w:r w:rsidRPr="005D6E1B">
                    <w:t>распред</w:t>
                  </w:r>
                  <w:proofErr w:type="spellEnd"/>
                  <w:r w:rsidRPr="005D6E1B">
                    <w:t xml:space="preserve">. ПР11 </w:t>
                  </w:r>
                  <w:proofErr w:type="spellStart"/>
                  <w:r w:rsidRPr="005D6E1B">
                    <w:t>компр</w:t>
                  </w:r>
                  <w:proofErr w:type="spellEnd"/>
                  <w:r w:rsidRPr="005D6E1B">
                    <w:t>.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1003162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5 300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59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Щит ИЦС ф/о 95132 </w:t>
                  </w:r>
                  <w:proofErr w:type="spellStart"/>
                  <w:r w:rsidRPr="005D6E1B">
                    <w:t>метатенки</w:t>
                  </w:r>
                  <w:proofErr w:type="spellEnd"/>
                  <w:r w:rsidRPr="005D6E1B">
                    <w:t xml:space="preserve">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1003271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эл. 4АМ25084 75 квт 1500 </w:t>
                  </w:r>
                  <w:proofErr w:type="gramStart"/>
                  <w:r w:rsidRPr="005D6E1B">
                    <w:t>об</w:t>
                  </w:r>
                  <w:proofErr w:type="gramEnd"/>
                  <w:r w:rsidRPr="005D6E1B">
                    <w:t>/мин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1003293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9 200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Трансформатор ТП-106 </w:t>
                  </w:r>
                  <w:proofErr w:type="spellStart"/>
                  <w:r w:rsidRPr="005D6E1B">
                    <w:t>омпр</w:t>
                  </w:r>
                  <w:proofErr w:type="spellEnd"/>
                  <w:r w:rsidRPr="005D6E1B">
                    <w:t>.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1003188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18 000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эл.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1002976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Огнетушитель ОУ-80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1003072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6 500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Пункт силовой </w:t>
                  </w:r>
                  <w:proofErr w:type="spellStart"/>
                  <w:r w:rsidRPr="005D6E1B">
                    <w:t>распред</w:t>
                  </w:r>
                  <w:proofErr w:type="spellEnd"/>
                  <w:r w:rsidRPr="005D6E1B">
                    <w:t xml:space="preserve">. ПР11 </w:t>
                  </w:r>
                  <w:proofErr w:type="spellStart"/>
                  <w:r w:rsidRPr="005D6E1B">
                    <w:t>компр</w:t>
                  </w:r>
                  <w:proofErr w:type="spellEnd"/>
                  <w:r w:rsidRPr="005D6E1B">
                    <w:t>.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1003163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5 300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Трансформатор ТП-106 </w:t>
                  </w:r>
                  <w:proofErr w:type="spellStart"/>
                  <w:r w:rsidRPr="005D6E1B">
                    <w:t>омпр</w:t>
                  </w:r>
                  <w:proofErr w:type="spellEnd"/>
                  <w:r w:rsidRPr="005D6E1B">
                    <w:t>.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1003189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18 000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Огнетушитель ОУ-80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1003073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6 500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Насос  для  сточно-массных сред СД 100/40 с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</w:t>
                  </w:r>
                  <w:proofErr w:type="spellEnd"/>
                  <w:r w:rsidRPr="005D6E1B"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э1006722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16 500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Насос СМ-250-200-400 </w:t>
                  </w:r>
                  <w:proofErr w:type="spellStart"/>
                  <w:r w:rsidRPr="005D6E1B">
                    <w:t>нас</w:t>
                  </w:r>
                  <w:proofErr w:type="gramStart"/>
                  <w:r w:rsidRPr="005D6E1B">
                    <w:t>.с</w:t>
                  </w:r>
                  <w:proofErr w:type="gramEnd"/>
                  <w:r w:rsidRPr="005D6E1B">
                    <w:t>т.промстоков</w:t>
                  </w:r>
                  <w:proofErr w:type="spellEnd"/>
                  <w:r w:rsidRPr="005D6E1B">
                    <w:t xml:space="preserve">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1003051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27 100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69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Пункт  силовой </w:t>
                  </w:r>
                  <w:proofErr w:type="spellStart"/>
                  <w:r w:rsidRPr="005D6E1B">
                    <w:t>распред</w:t>
                  </w:r>
                  <w:proofErr w:type="spellEnd"/>
                  <w:r w:rsidRPr="005D6E1B">
                    <w:t>. ПР11 пункт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1003164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5 300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70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Трансформатор ТП-144 </w:t>
                  </w:r>
                  <w:proofErr w:type="spellStart"/>
                  <w:r w:rsidRPr="005D6E1B">
                    <w:t>насосн</w:t>
                  </w:r>
                  <w:proofErr w:type="spellEnd"/>
                  <w:r w:rsidRPr="005D6E1B">
                    <w:t>. стан.11  м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1003192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71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Насос СМ-250-200-400 </w:t>
                  </w:r>
                  <w:proofErr w:type="spellStart"/>
                  <w:r w:rsidRPr="005D6E1B">
                    <w:t>нас</w:t>
                  </w:r>
                  <w:proofErr w:type="gramStart"/>
                  <w:r w:rsidRPr="005D6E1B">
                    <w:t>.с</w:t>
                  </w:r>
                  <w:proofErr w:type="gramEnd"/>
                  <w:r w:rsidRPr="005D6E1B">
                    <w:t>т.промстоков</w:t>
                  </w:r>
                  <w:proofErr w:type="spellEnd"/>
                  <w:r w:rsidRPr="005D6E1B">
                    <w:t xml:space="preserve">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1003052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27 100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72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 эл. АО2-91-6 75 квт 98 </w:t>
                  </w:r>
                  <w:proofErr w:type="gramStart"/>
                  <w:r w:rsidRPr="005D6E1B">
                    <w:t>об</w:t>
                  </w:r>
                  <w:proofErr w:type="gramEnd"/>
                  <w:r w:rsidRPr="005D6E1B">
                    <w:t>/мин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1003316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23 200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73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Пункт  силовой </w:t>
                  </w:r>
                  <w:proofErr w:type="spellStart"/>
                  <w:r w:rsidRPr="005D6E1B">
                    <w:t>распред</w:t>
                  </w:r>
                  <w:proofErr w:type="spellEnd"/>
                  <w:r w:rsidRPr="005D6E1B">
                    <w:t>. ПР11 хлорат. 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1003165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5 300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74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Трансформатор ТП-144 </w:t>
                  </w:r>
                  <w:proofErr w:type="spellStart"/>
                  <w:r w:rsidRPr="005D6E1B">
                    <w:t>насосн</w:t>
                  </w:r>
                  <w:proofErr w:type="spellEnd"/>
                  <w:r w:rsidRPr="005D6E1B">
                    <w:t>. стан.11  м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1003193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75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Емкость под соляную кислоту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1002860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14 700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76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Насос  для  сточно-массных сред СД 100/40 с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</w:t>
                  </w:r>
                  <w:proofErr w:type="spellEnd"/>
                  <w:r w:rsidRPr="005D6E1B"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э1006723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16 500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lastRenderedPageBreak/>
                    <w:t>77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АВБ-10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1002956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78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Резервуар </w:t>
                  </w:r>
                  <w:proofErr w:type="spellStart"/>
                  <w:r w:rsidRPr="005D6E1B">
                    <w:t>уплот</w:t>
                  </w:r>
                  <w:proofErr w:type="gramStart"/>
                  <w:r w:rsidRPr="005D6E1B">
                    <w:t>.п</w:t>
                  </w:r>
                  <w:proofErr w:type="gramEnd"/>
                  <w:r w:rsidRPr="005D6E1B">
                    <w:t>ит.смеси</w:t>
                  </w:r>
                  <w:proofErr w:type="spellEnd"/>
                  <w:r w:rsidRPr="005D6E1B">
                    <w:t xml:space="preserve">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1003153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10 800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79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Трассы КИП КОС-1,2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э1006423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36 000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Кран мостовой ручной, </w:t>
                  </w:r>
                  <w:proofErr w:type="spellStart"/>
                  <w:r w:rsidRPr="005D6E1B">
                    <w:t>однобал</w:t>
                  </w:r>
                  <w:proofErr w:type="gramStart"/>
                  <w:r w:rsidRPr="005D6E1B">
                    <w:t>.к</w:t>
                  </w:r>
                  <w:proofErr w:type="gramEnd"/>
                  <w:r w:rsidRPr="005D6E1B">
                    <w:t>омпр.г</w:t>
                  </w:r>
                  <w:proofErr w:type="spellEnd"/>
                  <w:r w:rsidRPr="005D6E1B">
                    <w:t xml:space="preserve">/п 1 </w:t>
                  </w:r>
                  <w:proofErr w:type="spellStart"/>
                  <w:r w:rsidRPr="005D6E1B">
                    <w:t>тн</w:t>
                  </w:r>
                  <w:proofErr w:type="spellEnd"/>
                  <w:r w:rsidRPr="005D6E1B">
                    <w:t>.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1002998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Щит ПД из 13 панелей КОС-1 </w:t>
                  </w:r>
                  <w:proofErr w:type="gramStart"/>
                  <w:r w:rsidRPr="005D6E1B">
                    <w:t>компрессорная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1003275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27 500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АВБ-10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1002957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Двигатель эл. А-113 290 квт 3000об/мин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1003312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48 300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Коммутатор КРИСТАЛЛ-70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1002988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10 400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эл. А-113 320квт 3000 </w:t>
                  </w:r>
                  <w:proofErr w:type="gramStart"/>
                  <w:r w:rsidRPr="005D6E1B">
                    <w:t>об</w:t>
                  </w:r>
                  <w:proofErr w:type="gramEnd"/>
                  <w:r w:rsidRPr="005D6E1B">
                    <w:t>/</w:t>
                  </w:r>
                  <w:proofErr w:type="gramStart"/>
                  <w:r w:rsidRPr="005D6E1B">
                    <w:t>мин</w:t>
                  </w:r>
                  <w:proofErr w:type="gramEnd"/>
                  <w:r w:rsidRPr="005D6E1B">
                    <w:t xml:space="preserve"> 6000 вольт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1003313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48 300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 дробилка Д-36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1003036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21 800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Агрегат сварочный (САГ)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1003156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12 000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Кран подвесной </w:t>
                  </w:r>
                  <w:proofErr w:type="spellStart"/>
                  <w:r w:rsidRPr="005D6E1B">
                    <w:t>электр</w:t>
                  </w:r>
                  <w:proofErr w:type="spellEnd"/>
                  <w:r w:rsidRPr="005D6E1B">
                    <w:t>. г/</w:t>
                  </w:r>
                  <w:proofErr w:type="gramStart"/>
                  <w:r w:rsidRPr="005D6E1B">
                    <w:t>п</w:t>
                  </w:r>
                  <w:proofErr w:type="gramEnd"/>
                  <w:r w:rsidRPr="005D6E1B">
                    <w:t xml:space="preserve"> 1 </w:t>
                  </w:r>
                  <w:proofErr w:type="spellStart"/>
                  <w:r w:rsidRPr="005D6E1B">
                    <w:t>тн</w:t>
                  </w:r>
                  <w:proofErr w:type="spellEnd"/>
                  <w:r w:rsidRPr="005D6E1B">
                    <w:t xml:space="preserve">. </w:t>
                  </w:r>
                  <w:proofErr w:type="spellStart"/>
                  <w:r w:rsidRPr="005D6E1B">
                    <w:t>нас.ст.сырого</w:t>
                  </w:r>
                  <w:proofErr w:type="spellEnd"/>
                  <w:r w:rsidRPr="005D6E1B">
                    <w:t xml:space="preserve"> осадка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1002999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89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КСК-10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1002961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Кран подвесной </w:t>
                  </w:r>
                  <w:proofErr w:type="spellStart"/>
                  <w:r w:rsidRPr="005D6E1B">
                    <w:t>электр</w:t>
                  </w:r>
                  <w:proofErr w:type="gramStart"/>
                  <w:r w:rsidRPr="005D6E1B">
                    <w:t>.о</w:t>
                  </w:r>
                  <w:proofErr w:type="gramEnd"/>
                  <w:r w:rsidRPr="005D6E1B">
                    <w:t>днобал</w:t>
                  </w:r>
                  <w:proofErr w:type="spellEnd"/>
                  <w:r w:rsidRPr="005D6E1B">
                    <w:t xml:space="preserve">. г/п 1 </w:t>
                  </w:r>
                  <w:proofErr w:type="spellStart"/>
                  <w:r w:rsidRPr="005D6E1B">
                    <w:t>тн</w:t>
                  </w:r>
                  <w:proofErr w:type="spellEnd"/>
                  <w:r w:rsidRPr="005D6E1B">
                    <w:t xml:space="preserve">. </w:t>
                  </w:r>
                  <w:proofErr w:type="spellStart"/>
                  <w:r w:rsidRPr="005D6E1B">
                    <w:t>мех.мастерская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Калорифер КСК-10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1002962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Воздуходувка ТВ-80-18 с 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виг.200 квт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1002840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30 400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Ванна двухгнездовая лаборатория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1002814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5 500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Кран ручной подвесной гр. 2 т. нас</w:t>
                  </w:r>
                  <w:proofErr w:type="gramStart"/>
                  <w:r w:rsidRPr="005D6E1B">
                    <w:t>.</w:t>
                  </w:r>
                  <w:proofErr w:type="gramEnd"/>
                  <w:r w:rsidRPr="005D6E1B">
                    <w:t xml:space="preserve"> </w:t>
                  </w:r>
                  <w:proofErr w:type="gramStart"/>
                  <w:r w:rsidRPr="005D6E1B">
                    <w:t>с</w:t>
                  </w:r>
                  <w:proofErr w:type="gramEnd"/>
                  <w:r w:rsidRPr="005D6E1B">
                    <w:t>т.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1003002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Кран ручной подвесной  КНС-1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1003003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Щит управления нас. </w:t>
                  </w:r>
                  <w:proofErr w:type="spellStart"/>
                  <w:r w:rsidRPr="005D6E1B">
                    <w:t>ст</w:t>
                  </w:r>
                  <w:proofErr w:type="gramStart"/>
                  <w:r w:rsidRPr="005D6E1B">
                    <w:t>.с</w:t>
                  </w:r>
                  <w:proofErr w:type="gramEnd"/>
                  <w:r w:rsidRPr="005D6E1B">
                    <w:t>ырого</w:t>
                  </w:r>
                  <w:proofErr w:type="spellEnd"/>
                  <w:r w:rsidRPr="005D6E1B">
                    <w:t xml:space="preserve"> осадка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1003277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Вентилятор ВЦ 4-70 5а </w:t>
                  </w:r>
                  <w:proofErr w:type="spellStart"/>
                  <w:r w:rsidRPr="005D6E1B">
                    <w:t>промливн</w:t>
                  </w:r>
                  <w:proofErr w:type="spellEnd"/>
                  <w:r w:rsidRPr="005D6E1B">
                    <w:t>. центробежный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1002827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5 000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Кран ручной подвесной  КНС-1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1003004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99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ЦСУ из 8 панелей </w:t>
                  </w:r>
                  <w:proofErr w:type="spellStart"/>
                  <w:r w:rsidRPr="005D6E1B">
                    <w:t>компр</w:t>
                  </w:r>
                  <w:proofErr w:type="spellEnd"/>
                  <w:r w:rsidRPr="005D6E1B">
                    <w:t>.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1003241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20 400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ЦСУ из 8 панелей нас</w:t>
                  </w:r>
                  <w:proofErr w:type="gramStart"/>
                  <w:r w:rsidRPr="005D6E1B">
                    <w:t>.</w:t>
                  </w:r>
                  <w:proofErr w:type="gramEnd"/>
                  <w:r w:rsidRPr="005D6E1B">
                    <w:t xml:space="preserve"> </w:t>
                  </w:r>
                  <w:proofErr w:type="gramStart"/>
                  <w:r w:rsidRPr="005D6E1B">
                    <w:t>с</w:t>
                  </w:r>
                  <w:proofErr w:type="gramEnd"/>
                  <w:r w:rsidRPr="005D6E1B">
                    <w:t>тан.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1003242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20 400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Кран ручной подвесной </w:t>
                  </w:r>
                  <w:proofErr w:type="spellStart"/>
                  <w:r w:rsidRPr="005D6E1B">
                    <w:t>нас</w:t>
                  </w:r>
                  <w:proofErr w:type="gramStart"/>
                  <w:r w:rsidRPr="005D6E1B">
                    <w:t>.с</w:t>
                  </w:r>
                  <w:proofErr w:type="gramEnd"/>
                  <w:r w:rsidRPr="005D6E1B">
                    <w:t>т</w:t>
                  </w:r>
                  <w:proofErr w:type="spellEnd"/>
                  <w:r w:rsidRPr="005D6E1B">
                    <w:t>. н1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1003006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ЦСУ из трех панелей </w:t>
                  </w:r>
                  <w:proofErr w:type="spellStart"/>
                  <w:r w:rsidRPr="005D6E1B">
                    <w:t>компр</w:t>
                  </w:r>
                  <w:proofErr w:type="spellEnd"/>
                  <w:r w:rsidRPr="005D6E1B">
                    <w:t>. КОС-1 дренаж.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1003243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25 100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Двигатель эл. АИР 280-75 кВт /1000 об/</w:t>
                  </w:r>
                  <w:proofErr w:type="spellStart"/>
                  <w:r w:rsidRPr="005D6E1B">
                    <w:t>миню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э1006035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23 000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Кран ручной подвесной </w:t>
                  </w:r>
                  <w:proofErr w:type="spellStart"/>
                  <w:r w:rsidRPr="005D6E1B">
                    <w:t>нас</w:t>
                  </w:r>
                  <w:proofErr w:type="gramStart"/>
                  <w:r w:rsidRPr="005D6E1B">
                    <w:t>.с</w:t>
                  </w:r>
                  <w:proofErr w:type="gramEnd"/>
                  <w:r w:rsidRPr="005D6E1B">
                    <w:t>т</w:t>
                  </w:r>
                  <w:proofErr w:type="spellEnd"/>
                  <w:r w:rsidRPr="005D6E1B">
                    <w:t>. н1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1003007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ЦСУ из трех панелей н/</w:t>
                  </w:r>
                  <w:proofErr w:type="spellStart"/>
                  <w:proofErr w:type="gramStart"/>
                  <w:r w:rsidRPr="005D6E1B">
                    <w:t>ст</w:t>
                  </w:r>
                  <w:proofErr w:type="spellEnd"/>
                  <w:proofErr w:type="gramEnd"/>
                  <w:r w:rsidRPr="005D6E1B">
                    <w:t xml:space="preserve"> Д7 м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1003244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25 100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 1Д 800-56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1003887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27 900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ЦСУ из трех панелей н/</w:t>
                  </w:r>
                  <w:proofErr w:type="spellStart"/>
                  <w:proofErr w:type="gramStart"/>
                  <w:r w:rsidRPr="005D6E1B">
                    <w:t>ст</w:t>
                  </w:r>
                  <w:proofErr w:type="spellEnd"/>
                  <w:proofErr w:type="gramEnd"/>
                  <w:r w:rsidRPr="005D6E1B">
                    <w:t xml:space="preserve"> Д7 м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1003245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25 100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 1Д630-90 сэл.дв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АИ-250-4У1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1003026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30 700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Турбовоздуходувка ТВ-100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1003206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52 000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110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эл, 4А31564в 200квт 1470 </w:t>
                  </w:r>
                  <w:proofErr w:type="gramStart"/>
                  <w:r w:rsidRPr="005D6E1B">
                    <w:t>об</w:t>
                  </w:r>
                  <w:proofErr w:type="gramEnd"/>
                  <w:r w:rsidRPr="005D6E1B"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1003291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22 500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111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ЦСУ из трех панелей нас</w:t>
                  </w:r>
                  <w:proofErr w:type="gramStart"/>
                  <w:r w:rsidRPr="005D6E1B">
                    <w:t>.</w:t>
                  </w:r>
                  <w:proofErr w:type="gramEnd"/>
                  <w:r w:rsidRPr="005D6E1B">
                    <w:t xml:space="preserve"> </w:t>
                  </w:r>
                  <w:proofErr w:type="gramStart"/>
                  <w:r w:rsidRPr="005D6E1B">
                    <w:t>с</w:t>
                  </w:r>
                  <w:proofErr w:type="gramEnd"/>
                  <w:r w:rsidRPr="005D6E1B">
                    <w:t>т.11 м КОС-2 Д20 м.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1003246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25 100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112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Двигатель эл. АИР315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1003300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29 900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113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Кран стреловой легкий Пионер </w:t>
                  </w:r>
                  <w:proofErr w:type="spellStart"/>
                  <w:r w:rsidRPr="005D6E1B">
                    <w:t>напр</w:t>
                  </w:r>
                  <w:proofErr w:type="gramStart"/>
                  <w:r w:rsidRPr="005D6E1B">
                    <w:t>.к</w:t>
                  </w:r>
                  <w:proofErr w:type="gramEnd"/>
                  <w:r w:rsidRPr="005D6E1B">
                    <w:t>омпр</w:t>
                  </w:r>
                  <w:proofErr w:type="spellEnd"/>
                  <w:r w:rsidRPr="005D6E1B"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1003010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22 300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114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Тельфер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.р</w:t>
                  </w:r>
                  <w:proofErr w:type="gramEnd"/>
                  <w:r w:rsidRPr="005D6E1B">
                    <w:t>еагенное</w:t>
                  </w:r>
                  <w:proofErr w:type="spellEnd"/>
                  <w:r w:rsidRPr="005D6E1B">
                    <w:t xml:space="preserve"> хозяйство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1003321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11 900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115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proofErr w:type="spellStart"/>
                  <w:r w:rsidRPr="005D6E1B">
                    <w:t>Газодувка</w:t>
                  </w:r>
                  <w:proofErr w:type="spellEnd"/>
                  <w:r w:rsidRPr="005D6E1B">
                    <w:t xml:space="preserve"> 1т-22-80 гараж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1002847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15 600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116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 центробежный ФГ-450/285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1003238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lastRenderedPageBreak/>
                    <w:t>117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Двигатель эл. АН31592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1003301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41 800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118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 центробежный ФГ-450/285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1003239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119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Двигатель эл. АО 112-91-8-75 квт нас</w:t>
                  </w:r>
                  <w:proofErr w:type="gramStart"/>
                  <w:r w:rsidRPr="005D6E1B">
                    <w:t>.</w:t>
                  </w:r>
                  <w:proofErr w:type="gramEnd"/>
                  <w:r w:rsidRPr="005D6E1B">
                    <w:t xml:space="preserve"> </w:t>
                  </w:r>
                  <w:proofErr w:type="gramStart"/>
                  <w:r w:rsidRPr="005D6E1B">
                    <w:t>с</w:t>
                  </w:r>
                  <w:proofErr w:type="gramEnd"/>
                  <w:r w:rsidRPr="005D6E1B">
                    <w:t>т.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1003302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23 200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Таль </w:t>
                  </w:r>
                  <w:proofErr w:type="spellStart"/>
                  <w:r w:rsidRPr="005D6E1B">
                    <w:t>электр</w:t>
                  </w:r>
                  <w:proofErr w:type="spellEnd"/>
                  <w:r w:rsidRPr="005D6E1B">
                    <w:t xml:space="preserve">. Q-T </w:t>
                  </w:r>
                  <w:proofErr w:type="spellStart"/>
                  <w:r w:rsidRPr="005D6E1B">
                    <w:t>тн</w:t>
                  </w:r>
                  <w:proofErr w:type="spellEnd"/>
                  <w:r w:rsidRPr="005D6E1B">
                    <w:t xml:space="preserve"> Н24м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.м</w:t>
                  </w:r>
                  <w:proofErr w:type="gramEnd"/>
                  <w:r w:rsidRPr="005D6E1B">
                    <w:t>астерская</w:t>
                  </w:r>
                  <w:proofErr w:type="spellEnd"/>
                  <w:r w:rsidRPr="005D6E1B">
                    <w:t xml:space="preserve">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1003172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9 500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Вентилятор ВЦ 7,5 </w:t>
                  </w:r>
                  <w:proofErr w:type="spellStart"/>
                  <w:proofErr w:type="gramStart"/>
                  <w:r w:rsidRPr="005D6E1B">
                    <w:t>исп</w:t>
                  </w:r>
                  <w:proofErr w:type="spellEnd"/>
                  <w:proofErr w:type="gramEnd"/>
                  <w:r w:rsidRPr="005D6E1B">
                    <w:t xml:space="preserve"> в 8 с эл. двигателем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1002829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9 200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Кран-балка </w:t>
                  </w:r>
                  <w:proofErr w:type="spellStart"/>
                  <w:r w:rsidRPr="005D6E1B">
                    <w:t>подвесн</w:t>
                  </w:r>
                  <w:proofErr w:type="gramStart"/>
                  <w:r w:rsidRPr="005D6E1B">
                    <w:t>.р</w:t>
                  </w:r>
                  <w:proofErr w:type="gramEnd"/>
                  <w:r w:rsidRPr="005D6E1B">
                    <w:t>учная</w:t>
                  </w:r>
                  <w:proofErr w:type="spellEnd"/>
                  <w:r w:rsidRPr="005D6E1B">
                    <w:t xml:space="preserve"> нас. ст. 1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1003011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Емкость 2,5тн не эксплуатируется на заправочной </w:t>
                  </w:r>
                  <w:proofErr w:type="spellStart"/>
                  <w:proofErr w:type="gramStart"/>
                  <w:r w:rsidRPr="005D6E1B"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1002856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14 800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Двигатель эл. АО 52292 ВЗГ 100 квт.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1003304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35 100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Таль </w:t>
                  </w:r>
                  <w:proofErr w:type="spellStart"/>
                  <w:r w:rsidRPr="005D6E1B">
                    <w:t>электр</w:t>
                  </w:r>
                  <w:proofErr w:type="spellEnd"/>
                  <w:r w:rsidRPr="005D6E1B">
                    <w:t>. Q=05тн Н12м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1003174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9 300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Вентилятор ВЦ 7,5 </w:t>
                  </w:r>
                  <w:proofErr w:type="spellStart"/>
                  <w:proofErr w:type="gramStart"/>
                  <w:r w:rsidRPr="005D6E1B">
                    <w:t>исп</w:t>
                  </w:r>
                  <w:proofErr w:type="spellEnd"/>
                  <w:proofErr w:type="gramEnd"/>
                  <w:r w:rsidRPr="005D6E1B">
                    <w:t xml:space="preserve"> в 8 с эл. двигателем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1002830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9 200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Емкость 2,5тн не эксплуатируется на заправочной </w:t>
                  </w:r>
                  <w:proofErr w:type="spellStart"/>
                  <w:proofErr w:type="gramStart"/>
                  <w:r w:rsidRPr="005D6E1B"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1002857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14 800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Емкость 2,5тн не эксплуатируется на заправочной </w:t>
                  </w:r>
                  <w:proofErr w:type="spellStart"/>
                  <w:proofErr w:type="gramStart"/>
                  <w:r w:rsidRPr="005D6E1B"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1002858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14 800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129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Емкость 2,5тн не эксплуатируется на заправочной </w:t>
                  </w:r>
                  <w:proofErr w:type="spellStart"/>
                  <w:proofErr w:type="gramStart"/>
                  <w:r w:rsidRPr="005D6E1B"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1002859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14 800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 М112-315580-4 с эл.дв.110квт1500об/мин КОС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1003037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15 200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Таль электр.3т. компр.1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1003178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11 900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Прилавок витрина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1003128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Станок фрезерный </w:t>
                  </w:r>
                  <w:proofErr w:type="spellStart"/>
                  <w:r w:rsidRPr="005D6E1B">
                    <w:t>Энкор</w:t>
                  </w:r>
                  <w:proofErr w:type="spellEnd"/>
                  <w:r w:rsidRPr="005D6E1B">
                    <w:t xml:space="preserve"> Корвет-83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1003222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8 300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Таль электр.3т. компр.1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1003179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11 900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Воздуходувка ТВ-100 КОС-1 </w:t>
                  </w:r>
                  <w:proofErr w:type="spellStart"/>
                  <w:r w:rsidRPr="005D6E1B">
                    <w:t>КОС-1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1002833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103 900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Таль электр</w:t>
                  </w:r>
                  <w:proofErr w:type="gramStart"/>
                  <w:r w:rsidRPr="005D6E1B">
                    <w:t>.Т</w:t>
                  </w:r>
                  <w:proofErr w:type="gramEnd"/>
                  <w:r w:rsidRPr="005D6E1B">
                    <w:t xml:space="preserve">ЗЗ-511 </w:t>
                  </w:r>
                  <w:proofErr w:type="spellStart"/>
                  <w:r w:rsidRPr="005D6E1B">
                    <w:t>нас.станция</w:t>
                  </w:r>
                  <w:proofErr w:type="spellEnd"/>
                  <w:r w:rsidRPr="005D6E1B">
                    <w:t xml:space="preserve">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1003180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10 600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эл. МАЗ6426 </w:t>
                  </w:r>
                  <w:proofErr w:type="spellStart"/>
                  <w:r w:rsidRPr="005D6E1B">
                    <w:t>метантенки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1003319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9 300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Воздуходувка ТВ-175-1,6 м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1002834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31 900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139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Таль электр</w:t>
                  </w:r>
                  <w:proofErr w:type="gramStart"/>
                  <w:r w:rsidRPr="005D6E1B">
                    <w:t>.Т</w:t>
                  </w:r>
                  <w:proofErr w:type="gramEnd"/>
                  <w:r w:rsidRPr="005D6E1B">
                    <w:t>ЗЗ-511 хлорат.н2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1003181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10 600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Прожектор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1003130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8 800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Емкость под соляную кислоту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1002861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14 700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эл. МАЗ6426 </w:t>
                  </w:r>
                  <w:proofErr w:type="spellStart"/>
                  <w:r w:rsidRPr="005D6E1B">
                    <w:t>метантенки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1003320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9 300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Прожектор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1003131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8 800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Гидроэлеватор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1002848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Прожектор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1003132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8 800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Гидроэлеватор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1002849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 самовсасывающ</w:t>
                  </w:r>
                  <w:proofErr w:type="gramStart"/>
                  <w:r w:rsidRPr="005D6E1B">
                    <w:t>.С</w:t>
                  </w:r>
                  <w:proofErr w:type="gramEnd"/>
                  <w:r w:rsidRPr="005D6E1B">
                    <w:t>-245 с дизелем Т-62-1 КОС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1003038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23 900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Прожектор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1003133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8 800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149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Двигатель эл.4АТ250 М</w:t>
                  </w:r>
                  <w:proofErr w:type="gramStart"/>
                  <w:r w:rsidRPr="005D6E1B">
                    <w:t>4</w:t>
                  </w:r>
                  <w:proofErr w:type="gramEnd"/>
                  <w:r w:rsidRPr="005D6E1B">
                    <w:t xml:space="preserve"> 75квт 1500 об/мин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1003295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13 100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150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 самовсасывающ</w:t>
                  </w:r>
                  <w:proofErr w:type="gramStart"/>
                  <w:r w:rsidRPr="005D6E1B">
                    <w:t>.С</w:t>
                  </w:r>
                  <w:proofErr w:type="gramEnd"/>
                  <w:r w:rsidRPr="005D6E1B">
                    <w:t>-245 с дизелем Т-62-1 КОС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1003039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23 900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151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Воздуходувка ТВ-80-1,8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1002838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30 400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152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Прожектор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1003134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8 800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153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Воздуходувка ТВ-80-18 с эл</w:t>
                  </w:r>
                  <w:proofErr w:type="gramStart"/>
                  <w:r w:rsidRPr="005D6E1B">
                    <w:t>.д</w:t>
                  </w:r>
                  <w:proofErr w:type="gramEnd"/>
                  <w:r w:rsidRPr="005D6E1B">
                    <w:t>виг.200 квт КОС-1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1002839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30 400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154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 СД-250/22,5 с эл.дв</w:t>
                  </w:r>
                  <w:proofErr w:type="gramStart"/>
                  <w:r w:rsidRPr="005D6E1B">
                    <w:t>.К</w:t>
                  </w:r>
                  <w:proofErr w:type="gramEnd"/>
                  <w:r w:rsidRPr="005D6E1B">
                    <w:t xml:space="preserve">ОС-1 насос. </w:t>
                  </w:r>
                  <w:proofErr w:type="spellStart"/>
                  <w:r w:rsidRPr="005D6E1B">
                    <w:t>ст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1003040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17 800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155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Насосные агрегаты СМ-250-400/4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1003068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27 100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156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.В</w:t>
                  </w:r>
                  <w:proofErr w:type="gramEnd"/>
                  <w:r w:rsidRPr="005D6E1B">
                    <w:t>АО</w:t>
                  </w:r>
                  <w:proofErr w:type="spellEnd"/>
                  <w:r w:rsidRPr="005D6E1B">
                    <w:t xml:space="preserve"> 450LA-2-72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1003317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32 200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lastRenderedPageBreak/>
                    <w:t>157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Насос СД-250/22,5 с эл.дв</w:t>
                  </w:r>
                  <w:proofErr w:type="gramStart"/>
                  <w:r w:rsidRPr="005D6E1B">
                    <w:t>.К</w:t>
                  </w:r>
                  <w:proofErr w:type="gramEnd"/>
                  <w:r w:rsidRPr="005D6E1B">
                    <w:t xml:space="preserve">ОС-1 насос. </w:t>
                  </w:r>
                  <w:proofErr w:type="spellStart"/>
                  <w:r w:rsidRPr="005D6E1B">
                    <w:t>ст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1003041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13 400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158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Измеритель мощности </w:t>
                  </w:r>
                  <w:proofErr w:type="gramStart"/>
                  <w:r w:rsidRPr="005D6E1B">
                    <w:t>компрессорная</w:t>
                  </w:r>
                  <w:proofErr w:type="gramEnd"/>
                  <w:r w:rsidRPr="005D6E1B">
                    <w:t xml:space="preserve"> 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1002884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24 400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159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</w:t>
                  </w:r>
                  <w:proofErr w:type="spellStart"/>
                  <w:r w:rsidRPr="005D6E1B">
                    <w:t>эл</w:t>
                  </w:r>
                  <w:proofErr w:type="gramStart"/>
                  <w:r w:rsidRPr="005D6E1B">
                    <w:t>.В</w:t>
                  </w:r>
                  <w:proofErr w:type="gramEnd"/>
                  <w:r w:rsidRPr="005D6E1B">
                    <w:t>АО</w:t>
                  </w:r>
                  <w:proofErr w:type="spellEnd"/>
                  <w:r w:rsidRPr="005D6E1B">
                    <w:t xml:space="preserve"> 450LA-2-72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1003318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32 200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160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Двигатель эл, УАМН-3155 200квт 1500 </w:t>
                  </w:r>
                  <w:proofErr w:type="gramStart"/>
                  <w:r w:rsidRPr="005D6E1B">
                    <w:t>об</w:t>
                  </w:r>
                  <w:proofErr w:type="gramEnd"/>
                  <w:r w:rsidRPr="005D6E1B"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1001081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37 300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161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Редуктор РМ-350-4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1003146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14 000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162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 xml:space="preserve">Насос СД-450/22,5 с </w:t>
                  </w:r>
                  <w:proofErr w:type="spellStart"/>
                  <w:r w:rsidRPr="005D6E1B">
                    <w:t>эл.дв</w:t>
                  </w:r>
                  <w:proofErr w:type="spellEnd"/>
                  <w:r w:rsidRPr="005D6E1B">
                    <w:t xml:space="preserve">. </w:t>
                  </w:r>
                  <w:proofErr w:type="spellStart"/>
                  <w:r w:rsidRPr="005D6E1B">
                    <w:t>насосн.ст</w:t>
                  </w:r>
                  <w:proofErr w:type="spellEnd"/>
                  <w:r w:rsidRPr="005D6E1B">
                    <w:t>.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1003044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13 400</w:t>
                  </w:r>
                </w:p>
              </w:tc>
            </w:tr>
            <w:tr w:rsidR="0087796B" w:rsidTr="00435B70">
              <w:tc>
                <w:tcPr>
                  <w:tcW w:w="1444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163</w:t>
                  </w:r>
                </w:p>
              </w:tc>
              <w:tc>
                <w:tcPr>
                  <w:tcW w:w="5811" w:type="dxa"/>
                  <w:vAlign w:val="center"/>
                </w:tcPr>
                <w:p w:rsidR="0087796B" w:rsidRPr="005D6E1B" w:rsidRDefault="0087796B" w:rsidP="005D6E1B">
                  <w:pPr>
                    <w:widowControl/>
                  </w:pPr>
                  <w:r w:rsidRPr="005D6E1B">
                    <w:t>Редуктор РМ-350-8</w:t>
                  </w:r>
                </w:p>
              </w:tc>
              <w:tc>
                <w:tcPr>
                  <w:tcW w:w="2268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1003147</w:t>
                  </w:r>
                </w:p>
              </w:tc>
              <w:tc>
                <w:tcPr>
                  <w:tcW w:w="1843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</w:pPr>
                  <w:r w:rsidRPr="005D6E1B"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7796B" w:rsidRPr="005D6E1B" w:rsidRDefault="0087796B" w:rsidP="00D4091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5D6E1B">
                    <w:rPr>
                      <w:b/>
                      <w:bCs/>
                    </w:rPr>
                    <w:t>14 000</w:t>
                  </w:r>
                </w:p>
              </w:tc>
            </w:tr>
            <w:tr w:rsidR="00B634D6" w:rsidTr="00D40912">
              <w:tc>
                <w:tcPr>
                  <w:tcW w:w="11366" w:type="dxa"/>
                  <w:gridSpan w:val="4"/>
                  <w:vAlign w:val="center"/>
                </w:tcPr>
                <w:p w:rsidR="00B634D6" w:rsidRPr="00032C5A" w:rsidRDefault="00B634D6" w:rsidP="00B634D6">
                  <w:pPr>
                    <w:widowControl/>
                    <w:jc w:val="right"/>
                    <w:rPr>
                      <w:b/>
                      <w:sz w:val="28"/>
                      <w:szCs w:val="28"/>
                    </w:rPr>
                  </w:pPr>
                  <w:r w:rsidRPr="00032C5A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87" w:type="dxa"/>
                  <w:vAlign w:val="center"/>
                </w:tcPr>
                <w:p w:rsidR="00B634D6" w:rsidRPr="00032C5A" w:rsidRDefault="008542A4" w:rsidP="00D40912">
                  <w:pPr>
                    <w:widowControl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32C5A">
                    <w:rPr>
                      <w:b/>
                      <w:bCs/>
                      <w:sz w:val="28"/>
                      <w:szCs w:val="28"/>
                    </w:rPr>
                    <w:t>2 688 800</w:t>
                  </w:r>
                </w:p>
              </w:tc>
            </w:tr>
          </w:tbl>
          <w:p w:rsidR="005A35F4" w:rsidRDefault="005A35F4" w:rsidP="00D320A4">
            <w:pPr>
              <w:spacing w:line="276" w:lineRule="auto"/>
              <w:jc w:val="center"/>
            </w:pPr>
          </w:p>
          <w:tbl>
            <w:tblPr>
              <w:tblStyle w:val="ac"/>
              <w:tblW w:w="13053" w:type="dxa"/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5811"/>
              <w:gridCol w:w="2268"/>
              <w:gridCol w:w="1843"/>
              <w:gridCol w:w="1687"/>
            </w:tblGrid>
            <w:tr w:rsidR="00CC1CC3" w:rsidTr="00805E3D">
              <w:tc>
                <w:tcPr>
                  <w:tcW w:w="13053" w:type="dxa"/>
                  <w:gridSpan w:val="5"/>
                </w:tcPr>
                <w:p w:rsidR="00CC1CC3" w:rsidRPr="00D40912" w:rsidRDefault="00CC1CC3" w:rsidP="00D40912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0912">
                    <w:rPr>
                      <w:b/>
                      <w:sz w:val="28"/>
                      <w:szCs w:val="28"/>
                    </w:rPr>
                    <w:t>Лот №2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пожарная на боксы тяж</w:t>
                  </w:r>
                  <w:proofErr w:type="gramStart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т</w:t>
                  </w:r>
                  <w:proofErr w:type="gramEnd"/>
                  <w:r w:rsidRPr="00A669A8">
                    <w:rPr>
                      <w:color w:val="000000"/>
                    </w:rPr>
                    <w:t>ехники ул. Менделеева, 59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э1006196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  эл. ТЭ-100-521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1,0т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э1006472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КСК-3 №12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1000038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Установка для запуска </w:t>
                  </w:r>
                  <w:proofErr w:type="spellStart"/>
                  <w:r w:rsidRPr="00A669A8">
                    <w:rPr>
                      <w:color w:val="000000"/>
                    </w:rPr>
                    <w:t>двс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1000177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КСК-3 №12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1000039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Вентилятор ВР 75-80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1002603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Прибор проверки карбюратора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1000140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Стенд для испытания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1000159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Стенд для испытания ТНВД ДД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э1006004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31 000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Оборудование навесное (плуг, щетка) на базе трактора МТЗ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э1006652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Огнетушители ОУ-80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э1006612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Огнетушители ОУ-80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э1006613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Кран-балка 9м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1001889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Система вентиляционная на участке </w:t>
                  </w:r>
                  <w:proofErr w:type="gramStart"/>
                  <w:r w:rsidRPr="00A669A8">
                    <w:rPr>
                      <w:color w:val="000000"/>
                    </w:rPr>
                    <w:t>по</w:t>
                  </w:r>
                  <w:proofErr w:type="gramEnd"/>
                  <w:r w:rsidRPr="00A669A8">
                    <w:rPr>
                      <w:color w:val="000000"/>
                    </w:rPr>
                    <w:t xml:space="preserve"> рем. ДВС и агрегатов (вентилятор ВЦ 4-70)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э1006066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Сигнализация пожарная на </w:t>
                  </w:r>
                  <w:proofErr w:type="spellStart"/>
                  <w:r w:rsidRPr="00A669A8">
                    <w:rPr>
                      <w:color w:val="000000"/>
                    </w:rPr>
                    <w:t>гараж</w:t>
                  </w:r>
                  <w:proofErr w:type="gramStart"/>
                  <w:r w:rsidRPr="00A669A8">
                    <w:rPr>
                      <w:color w:val="000000"/>
                    </w:rPr>
                    <w:t>.б</w:t>
                  </w:r>
                  <w:proofErr w:type="gramEnd"/>
                  <w:r w:rsidRPr="00A669A8">
                    <w:rPr>
                      <w:color w:val="000000"/>
                    </w:rPr>
                    <w:t>оксы</w:t>
                  </w:r>
                  <w:proofErr w:type="spellEnd"/>
                  <w:r w:rsidRPr="00A669A8">
                    <w:rPr>
                      <w:color w:val="000000"/>
                    </w:rPr>
                    <w:t>, ул. Лермонтова 2а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э1006197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электрическая 1т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1002710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пожарная (бокс №5 топливозаправщик)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э1006474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 пожарная (на сварочный цех)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э1006475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пожарная  (аккумулятор, ул. Лермонтова 2а)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э1006476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пожарная (на участок по ремонту ДВС)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э1006473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11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1000125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Оборудование навесное (плуг, щетка) на базе трактора МТЗ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э1006651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Компьютер Пентиум Прометей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1005732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Гидромолот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МГ 300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1000119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22 500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Холодильник Бирюса-6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1000178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26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Компьютер с Atlon-800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1005759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Косилка КСФ 2,1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э1006722а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Косилка </w:t>
                  </w:r>
                  <w:proofErr w:type="gramStart"/>
                  <w:r w:rsidRPr="00A669A8">
                    <w:rPr>
                      <w:color w:val="000000"/>
                    </w:rPr>
                    <w:t>КР</w:t>
                  </w:r>
                  <w:proofErr w:type="gramEnd"/>
                  <w:r w:rsidRPr="00A669A8">
                    <w:rPr>
                      <w:color w:val="000000"/>
                    </w:rPr>
                    <w:t xml:space="preserve"> 2.1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1005922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Компьютер  Сeleron-1.7G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1004014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Микроскоп Микмед-1 Биолан р-15 с </w:t>
                  </w:r>
                  <w:proofErr w:type="spellStart"/>
                  <w:r w:rsidRPr="00A669A8">
                    <w:rPr>
                      <w:color w:val="000000"/>
                    </w:rPr>
                    <w:t>освет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04-35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1001628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Спектрофотометр ЮНИКО 1200/1201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э1006725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25 200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Прибор вакуумного фильтрования ПВФ-47/4Э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э1006655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20 000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Термокамера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ТК-37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1001643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Спектрофотометр ЮНИКО 1200/1201 (без кювет)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э1006552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25 200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Термореактор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"</w:t>
                  </w:r>
                  <w:proofErr w:type="spellStart"/>
                  <w:r w:rsidRPr="00A669A8">
                    <w:rPr>
                      <w:color w:val="000000"/>
                    </w:rPr>
                    <w:t>Термион</w:t>
                  </w:r>
                  <w:proofErr w:type="spellEnd"/>
                  <w:r w:rsidRPr="00A669A8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Термостат </w:t>
                  </w:r>
                  <w:proofErr w:type="spellStart"/>
                  <w:r w:rsidRPr="00A669A8">
                    <w:rPr>
                      <w:color w:val="000000"/>
                    </w:rPr>
                    <w:t>суховоздушн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ТС-80 (</w:t>
                  </w:r>
                  <w:proofErr w:type="spellStart"/>
                  <w:proofErr w:type="gramStart"/>
                  <w:r w:rsidRPr="00A669A8">
                    <w:rPr>
                      <w:color w:val="000000"/>
                    </w:rPr>
                    <w:t>нерж</w:t>
                  </w:r>
                  <w:proofErr w:type="spellEnd"/>
                  <w:proofErr w:type="gramEnd"/>
                  <w:r w:rsidRPr="00A669A8">
                    <w:rPr>
                      <w:color w:val="000000"/>
                    </w:rPr>
                    <w:t xml:space="preserve"> камера),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1004864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Весы ВЛР-200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1001623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Intel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351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э1006531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Термостат ТССС-80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1001644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эл.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1001625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Весы 34-011 лабораторные ВЛР-200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1001622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Весы ВЛ-210  с калибровочной гирей 200гр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э1006714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II-266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1001626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Аквадистилятор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АЭ-10 МО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1001617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Аквадистилятор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электрический</w:t>
                  </w:r>
                  <w:proofErr w:type="gramEnd"/>
                  <w:r w:rsidRPr="00A669A8">
                    <w:rPr>
                      <w:color w:val="000000"/>
                    </w:rPr>
                    <w:t xml:space="preserve"> АЭ-10 МО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э1006643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Хромотограф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цвкт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800 с </w:t>
                  </w:r>
                  <w:proofErr w:type="spellStart"/>
                  <w:r w:rsidRPr="00A669A8">
                    <w:rPr>
                      <w:color w:val="000000"/>
                    </w:rPr>
                    <w:t>прогр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</w:t>
                  </w:r>
                  <w:proofErr w:type="spellStart"/>
                  <w:r w:rsidRPr="00A669A8">
                    <w:rPr>
                      <w:color w:val="000000"/>
                    </w:rPr>
                    <w:t>обесп</w:t>
                  </w:r>
                  <w:proofErr w:type="spellEnd"/>
                  <w:r w:rsidRPr="00A669A8">
                    <w:rPr>
                      <w:color w:val="000000"/>
                    </w:rPr>
                    <w:t>. кт</w:t>
                  </w:r>
                  <w:proofErr w:type="gramStart"/>
                  <w:r w:rsidRPr="00A669A8">
                    <w:rPr>
                      <w:color w:val="000000"/>
                    </w:rPr>
                    <w:t>.ц</w:t>
                  </w:r>
                  <w:proofErr w:type="gramEnd"/>
                  <w:r w:rsidRPr="00A669A8">
                    <w:rPr>
                      <w:color w:val="000000"/>
                    </w:rPr>
                    <w:t>вет.2книг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1001649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64 200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Шкаф вытяжной лабораторный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1001650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27 300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Стерилизатор ГК-100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1001639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Анализатор </w:t>
                  </w:r>
                  <w:proofErr w:type="spellStart"/>
                  <w:r w:rsidRPr="00A669A8">
                    <w:rPr>
                      <w:color w:val="000000"/>
                    </w:rPr>
                    <w:t>Флюорат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02-1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1001619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18 300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Стерилизатор ГК-100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1001640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Анализатор </w:t>
                  </w:r>
                  <w:proofErr w:type="spellStart"/>
                  <w:r w:rsidRPr="00A669A8">
                    <w:rPr>
                      <w:color w:val="000000"/>
                    </w:rPr>
                    <w:t>Флюорат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023м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1001620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18 300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Центрифуга ОПН-8 лабораторная с ротором РУ 8*10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э1006692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монитором и  принтером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II-266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1001627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стол </w:t>
                  </w:r>
                  <w:proofErr w:type="spellStart"/>
                  <w:r w:rsidRPr="00A669A8">
                    <w:rPr>
                      <w:color w:val="000000"/>
                    </w:rPr>
                    <w:t>лаборат</w:t>
                  </w:r>
                  <w:proofErr w:type="spellEnd"/>
                  <w:r w:rsidRPr="00A669A8">
                    <w:rPr>
                      <w:color w:val="000000"/>
                    </w:rPr>
                    <w:t>. 1тум.  (1200* 600*750)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1003602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стол </w:t>
                  </w:r>
                  <w:proofErr w:type="spellStart"/>
                  <w:r w:rsidRPr="00A669A8">
                    <w:rPr>
                      <w:color w:val="000000"/>
                    </w:rPr>
                    <w:t>лаборат</w:t>
                  </w:r>
                  <w:proofErr w:type="spellEnd"/>
                  <w:r w:rsidRPr="00A669A8">
                    <w:rPr>
                      <w:color w:val="000000"/>
                    </w:rPr>
                    <w:t>. 2 тумб</w:t>
                  </w:r>
                  <w:proofErr w:type="gramStart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с</w:t>
                  </w:r>
                  <w:proofErr w:type="gramEnd"/>
                  <w:r w:rsidRPr="00A669A8">
                    <w:rPr>
                      <w:color w:val="000000"/>
                    </w:rPr>
                    <w:t xml:space="preserve">о </w:t>
                  </w:r>
                  <w:proofErr w:type="spellStart"/>
                  <w:r w:rsidRPr="00A669A8">
                    <w:rPr>
                      <w:color w:val="000000"/>
                    </w:rPr>
                    <w:t>стелл</w:t>
                  </w:r>
                  <w:proofErr w:type="spellEnd"/>
                  <w:r w:rsidRPr="00A669A8">
                    <w:rPr>
                      <w:color w:val="000000"/>
                    </w:rPr>
                    <w:t>. 1800*900*800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1003607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стол </w:t>
                  </w:r>
                  <w:proofErr w:type="spellStart"/>
                  <w:r w:rsidRPr="00A669A8">
                    <w:rPr>
                      <w:color w:val="000000"/>
                    </w:rPr>
                    <w:t>лаборат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2тумб. со </w:t>
                  </w:r>
                  <w:proofErr w:type="spellStart"/>
                  <w:r w:rsidRPr="00A669A8">
                    <w:rPr>
                      <w:color w:val="000000"/>
                    </w:rPr>
                    <w:t>стелл</w:t>
                  </w:r>
                  <w:proofErr w:type="spellEnd"/>
                  <w:r w:rsidRPr="00A669A8">
                    <w:rPr>
                      <w:color w:val="000000"/>
                    </w:rPr>
                    <w:t>. 1800*900*800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1003603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стол </w:t>
                  </w:r>
                  <w:proofErr w:type="spellStart"/>
                  <w:r w:rsidRPr="00A669A8">
                    <w:rPr>
                      <w:color w:val="000000"/>
                    </w:rPr>
                    <w:t>лаборат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2тумб. со </w:t>
                  </w:r>
                  <w:proofErr w:type="spellStart"/>
                  <w:r w:rsidRPr="00A669A8">
                    <w:rPr>
                      <w:color w:val="000000"/>
                    </w:rPr>
                    <w:t>стелл</w:t>
                  </w:r>
                  <w:proofErr w:type="spellEnd"/>
                  <w:r w:rsidRPr="00A669A8">
                    <w:rPr>
                      <w:color w:val="000000"/>
                    </w:rPr>
                    <w:t>. 1800*900*800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1003605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стол </w:t>
                  </w:r>
                  <w:proofErr w:type="spellStart"/>
                  <w:r w:rsidRPr="00A669A8">
                    <w:rPr>
                      <w:color w:val="000000"/>
                    </w:rPr>
                    <w:t>лаборат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2тумб. со </w:t>
                  </w:r>
                  <w:proofErr w:type="spellStart"/>
                  <w:r w:rsidRPr="00A669A8">
                    <w:rPr>
                      <w:color w:val="000000"/>
                    </w:rPr>
                    <w:t>стелл</w:t>
                  </w:r>
                  <w:proofErr w:type="spellEnd"/>
                  <w:r w:rsidRPr="00A669A8">
                    <w:rPr>
                      <w:color w:val="000000"/>
                    </w:rPr>
                    <w:t>. 1800*900*800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1003606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59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стол </w:t>
                  </w:r>
                  <w:proofErr w:type="spellStart"/>
                  <w:r w:rsidRPr="00A669A8">
                    <w:rPr>
                      <w:color w:val="000000"/>
                    </w:rPr>
                    <w:t>лаборат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2тумб. со </w:t>
                  </w:r>
                  <w:proofErr w:type="spellStart"/>
                  <w:r w:rsidRPr="00A669A8">
                    <w:rPr>
                      <w:color w:val="000000"/>
                    </w:rPr>
                    <w:t>стелл</w:t>
                  </w:r>
                  <w:proofErr w:type="spellEnd"/>
                  <w:r w:rsidRPr="00A669A8">
                    <w:rPr>
                      <w:color w:val="000000"/>
                    </w:rPr>
                    <w:t>. 1800*900*800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1003608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60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Метран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 -100-ДД-1495-02-МП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э1006586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61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Метран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 -100-ДД-1495-02-МП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э1006587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62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Оборудование </w:t>
                  </w:r>
                  <w:proofErr w:type="spellStart"/>
                  <w:r w:rsidRPr="00A669A8">
                    <w:rPr>
                      <w:color w:val="000000"/>
                    </w:rPr>
                    <w:t>ретрансляционнное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э1005989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63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Расходомер-</w:t>
                  </w:r>
                  <w:proofErr w:type="spellStart"/>
                  <w:r w:rsidRPr="00A669A8">
                    <w:rPr>
                      <w:color w:val="000000"/>
                    </w:rPr>
                    <w:t>счетч</w:t>
                  </w:r>
                  <w:proofErr w:type="spellEnd"/>
                  <w:r w:rsidRPr="00A669A8">
                    <w:rPr>
                      <w:color w:val="000000"/>
                    </w:rPr>
                    <w:t>. ультразвук. УРСВ Взле</w:t>
                  </w:r>
                  <w:proofErr w:type="gramStart"/>
                  <w:r w:rsidRPr="00A669A8">
                    <w:rPr>
                      <w:color w:val="000000"/>
                    </w:rPr>
                    <w:t>т-</w:t>
                  </w:r>
                  <w:proofErr w:type="gramEnd"/>
                  <w:r w:rsidRPr="00A669A8">
                    <w:rPr>
                      <w:color w:val="000000"/>
                    </w:rPr>
                    <w:t>-МР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1004734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64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Расходомер </w:t>
                  </w:r>
                  <w:proofErr w:type="gramStart"/>
                  <w:r w:rsidRPr="00A669A8">
                    <w:rPr>
                      <w:color w:val="000000"/>
                    </w:rPr>
                    <w:t>-с</w:t>
                  </w:r>
                  <w:proofErr w:type="gramEnd"/>
                  <w:r w:rsidRPr="00A669A8">
                    <w:rPr>
                      <w:color w:val="000000"/>
                    </w:rPr>
                    <w:t>четчик ультразвуковой "Взлет МР"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э1006730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65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Комплект учета сточных вод на 2-х трубопроводах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э1006657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31 200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66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Тепловычислитель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ТСРВ-020 </w:t>
                  </w:r>
                  <w:proofErr w:type="spellStart"/>
                  <w:proofErr w:type="gramStart"/>
                  <w:r w:rsidRPr="00A669A8">
                    <w:rPr>
                      <w:color w:val="000000"/>
                    </w:rPr>
                    <w:t>L</w:t>
                  </w:r>
                  <w:proofErr w:type="gramEnd"/>
                  <w:r w:rsidRPr="00A669A8">
                    <w:rPr>
                      <w:color w:val="000000"/>
                    </w:rPr>
                    <w:t>св</w:t>
                  </w:r>
                  <w:proofErr w:type="spellEnd"/>
                  <w:r w:rsidRPr="00A669A8">
                    <w:rPr>
                      <w:color w:val="000000"/>
                    </w:rPr>
                    <w:t>=425м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1005232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67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Тепловычислитель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ТСРВ-020 </w:t>
                  </w:r>
                  <w:proofErr w:type="spellStart"/>
                  <w:proofErr w:type="gramStart"/>
                  <w:r w:rsidRPr="00A669A8">
                    <w:rPr>
                      <w:color w:val="000000"/>
                    </w:rPr>
                    <w:t>L</w:t>
                  </w:r>
                  <w:proofErr w:type="gramEnd"/>
                  <w:r w:rsidRPr="00A669A8">
                    <w:rPr>
                      <w:color w:val="000000"/>
                    </w:rPr>
                    <w:t>св</w:t>
                  </w:r>
                  <w:proofErr w:type="spellEnd"/>
                  <w:r w:rsidRPr="00A669A8">
                    <w:rPr>
                      <w:color w:val="000000"/>
                    </w:rPr>
                    <w:t>=425м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1005233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68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МКРС (</w:t>
                  </w:r>
                  <w:proofErr w:type="spellStart"/>
                  <w:r w:rsidRPr="00A669A8">
                    <w:rPr>
                      <w:color w:val="000000"/>
                    </w:rPr>
                    <w:t>электрон</w:t>
                  </w:r>
                  <w:proofErr w:type="gramStart"/>
                  <w:r w:rsidRPr="00A669A8">
                    <w:rPr>
                      <w:color w:val="000000"/>
                    </w:rPr>
                    <w:t>.в</w:t>
                  </w:r>
                  <w:proofErr w:type="gramEnd"/>
                  <w:r w:rsidRPr="00A669A8">
                    <w:rPr>
                      <w:color w:val="000000"/>
                    </w:rPr>
                    <w:t>ертушка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для </w:t>
                  </w:r>
                  <w:proofErr w:type="spellStart"/>
                  <w:r w:rsidRPr="00A669A8">
                    <w:rPr>
                      <w:color w:val="000000"/>
                    </w:rPr>
                    <w:t>сточ.вод</w:t>
                  </w:r>
                  <w:proofErr w:type="spellEnd"/>
                  <w:r w:rsidRPr="00A669A8">
                    <w:rPr>
                      <w:color w:val="000000"/>
                    </w:rPr>
                    <w:t>) портативный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э1006653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20 500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69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Узел учета тепловой энергии </w:t>
                  </w:r>
                  <w:proofErr w:type="gramStart"/>
                  <w:r w:rsidRPr="00A669A8">
                    <w:rPr>
                      <w:color w:val="000000"/>
                    </w:rPr>
                    <w:t>КМ</w:t>
                  </w:r>
                  <w:proofErr w:type="gramEnd"/>
                  <w:r w:rsidRPr="00A669A8">
                    <w:rPr>
                      <w:color w:val="000000"/>
                    </w:rPr>
                    <w:t>- 5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э1006699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34 800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Расходомер </w:t>
                  </w:r>
                  <w:proofErr w:type="gramStart"/>
                  <w:r w:rsidRPr="00A669A8">
                    <w:rPr>
                      <w:color w:val="000000"/>
                    </w:rPr>
                    <w:t>-с</w:t>
                  </w:r>
                  <w:proofErr w:type="gramEnd"/>
                  <w:r w:rsidRPr="00A669A8">
                    <w:rPr>
                      <w:color w:val="000000"/>
                    </w:rPr>
                    <w:t xml:space="preserve">четчик ультразвуковой "Взлет </w:t>
                  </w:r>
                  <w:proofErr w:type="spellStart"/>
                  <w:r w:rsidRPr="00A669A8">
                    <w:rPr>
                      <w:color w:val="000000"/>
                    </w:rPr>
                    <w:t>МР"исполнения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УРСВ-520ц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э1006747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РН метр-215 т </w:t>
                  </w:r>
                  <w:proofErr w:type="gramStart"/>
                  <w:r w:rsidRPr="00A669A8">
                    <w:rPr>
                      <w:color w:val="000000"/>
                    </w:rPr>
                    <w:t>промышленный</w:t>
                  </w:r>
                  <w:proofErr w:type="gramEnd"/>
                  <w:r w:rsidRPr="00A669A8">
                    <w:rPr>
                      <w:color w:val="000000"/>
                    </w:rPr>
                    <w:t xml:space="preserve"> с погружным датчиком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1004865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Контейнер, 5 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1001416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Ноутбук АSUS A 6 Q00Rp (</w:t>
                  </w:r>
                  <w:proofErr w:type="spellStart"/>
                  <w:r w:rsidRPr="00A669A8">
                    <w:rPr>
                      <w:color w:val="000000"/>
                    </w:rPr>
                    <w:t>мышь</w:t>
                  </w:r>
                  <w:proofErr w:type="gramStart"/>
                  <w:r w:rsidRPr="00A669A8">
                    <w:rPr>
                      <w:color w:val="000000"/>
                    </w:rPr>
                    <w:t>,с</w:t>
                  </w:r>
                  <w:proofErr w:type="gramEnd"/>
                  <w:r w:rsidRPr="00A669A8">
                    <w:rPr>
                      <w:color w:val="000000"/>
                    </w:rPr>
                    <w:t>умка</w:t>
                  </w:r>
                  <w:proofErr w:type="spellEnd"/>
                  <w:r w:rsidRPr="00A669A8">
                    <w:rPr>
                      <w:color w:val="000000"/>
                    </w:rPr>
                    <w:t>(нейлон)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э1006471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Расходомер  портативный сточных вод "МКРС"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э1006654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Приборы учета тепловой энергии КМ-5-4В ДУ-50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э1006659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Расходоме</w:t>
                  </w:r>
                  <w:proofErr w:type="gramStart"/>
                  <w:r w:rsidRPr="00A669A8">
                    <w:rPr>
                      <w:color w:val="000000"/>
                    </w:rPr>
                    <w:t>р-</w:t>
                  </w:r>
                  <w:proofErr w:type="gramEnd"/>
                  <w:r w:rsidRPr="00A669A8">
                    <w:rPr>
                      <w:color w:val="000000"/>
                    </w:rPr>
                    <w:t xml:space="preserve"> счетчик ультразвук "Взлет-МР УРСВ-510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э1006690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Связь внутренняя - комплект ПГС16-20-м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1005844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Расходоме</w:t>
                  </w:r>
                  <w:proofErr w:type="gramStart"/>
                  <w:r w:rsidRPr="00A669A8">
                    <w:rPr>
                      <w:color w:val="000000"/>
                    </w:rPr>
                    <w:t>р-</w:t>
                  </w:r>
                  <w:proofErr w:type="gramEnd"/>
                  <w:r w:rsidRPr="00A669A8">
                    <w:rPr>
                      <w:color w:val="000000"/>
                    </w:rPr>
                    <w:t xml:space="preserve"> счетчик ультразвук "Взлет-МР УРСВ-510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э1006691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79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Расходомер-</w:t>
                  </w:r>
                  <w:proofErr w:type="spellStart"/>
                  <w:r w:rsidRPr="00A669A8">
                    <w:rPr>
                      <w:color w:val="000000"/>
                    </w:rPr>
                    <w:t>счетч</w:t>
                  </w:r>
                  <w:proofErr w:type="spellEnd"/>
                  <w:r w:rsidRPr="00A669A8">
                    <w:rPr>
                      <w:color w:val="000000"/>
                    </w:rPr>
                    <w:t>. ультразвук. Взле</w:t>
                  </w:r>
                  <w:proofErr w:type="gramStart"/>
                  <w:r w:rsidRPr="00A669A8">
                    <w:rPr>
                      <w:color w:val="000000"/>
                    </w:rPr>
                    <w:t>т-</w:t>
                  </w:r>
                  <w:proofErr w:type="gramEnd"/>
                  <w:r w:rsidRPr="00A669A8">
                    <w:rPr>
                      <w:color w:val="000000"/>
                    </w:rPr>
                    <w:t>-МР УРСВ-510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э1006618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Расходомер-</w:t>
                  </w:r>
                  <w:proofErr w:type="spellStart"/>
                  <w:r w:rsidRPr="00A669A8">
                    <w:rPr>
                      <w:color w:val="000000"/>
                    </w:rPr>
                    <w:t>счетч</w:t>
                  </w:r>
                  <w:proofErr w:type="spellEnd"/>
                  <w:r w:rsidRPr="00A669A8">
                    <w:rPr>
                      <w:color w:val="000000"/>
                    </w:rPr>
                    <w:t>. ультразвук. Взле</w:t>
                  </w:r>
                  <w:proofErr w:type="gramStart"/>
                  <w:r w:rsidRPr="00A669A8">
                    <w:rPr>
                      <w:color w:val="000000"/>
                    </w:rPr>
                    <w:t>т-</w:t>
                  </w:r>
                  <w:proofErr w:type="gramEnd"/>
                  <w:r w:rsidRPr="00A669A8">
                    <w:rPr>
                      <w:color w:val="000000"/>
                    </w:rPr>
                    <w:t>-МР УРСВ-520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э1006619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Осциллограф С1-150 (1канал,15МГц,10 Гц-15)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 w:rsidP="004B263B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э1006669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Холодильник Бирюса-6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1001945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Бункер Циклон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1001918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Стол универсальный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1001911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Стол универсальный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1001912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эл. 11 квт.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1001950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Контейнер, 5 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1001954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CeIeron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1,7 Гц, 512мв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э1006515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89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Кран-балка 4,5м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1001888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90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пресножницы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НГ1250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1004936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27 800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91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фуговальный СФ</w:t>
                  </w:r>
                  <w:proofErr w:type="gramStart"/>
                  <w:r w:rsidRPr="00A669A8">
                    <w:rPr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1001941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92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Компрессор СБ</w:t>
                  </w:r>
                  <w:proofErr w:type="gramStart"/>
                  <w:r w:rsidRPr="00A669A8">
                    <w:rPr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1001887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93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Вентилятор ЦП 7-40 №5  7,5/1500 с воздуховодом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1005564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94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Компрессор гаражный ГСВ  мастерская (5199,97)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1001919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95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Молот кузнечный МА4129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1001922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32 000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96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Вентилятор 7-40 №5 11/1500  с воздуховодом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1005565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97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Леса приставные рамные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э1006574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98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эл.22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1002715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99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долбежный 7д 430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1001901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вертикально-сверлильный  2а-135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1001897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вертикально-сверлильный  2Н-118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1001898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Станок </w:t>
                  </w:r>
                  <w:proofErr w:type="gramStart"/>
                  <w:r w:rsidRPr="00A669A8">
                    <w:rPr>
                      <w:color w:val="000000"/>
                    </w:rPr>
                    <w:t>заточной</w:t>
                  </w:r>
                  <w:proofErr w:type="gramEnd"/>
                  <w:r w:rsidRPr="00A669A8">
                    <w:rPr>
                      <w:color w:val="000000"/>
                    </w:rPr>
                    <w:t xml:space="preserve"> СТД-250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1001931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Станок </w:t>
                  </w:r>
                  <w:proofErr w:type="gramStart"/>
                  <w:r w:rsidRPr="00A669A8">
                    <w:rPr>
                      <w:color w:val="000000"/>
                    </w:rPr>
                    <w:t>заточной</w:t>
                  </w:r>
                  <w:proofErr w:type="gramEnd"/>
                  <w:r w:rsidRPr="00A669A8">
                    <w:rPr>
                      <w:color w:val="000000"/>
                    </w:rPr>
                    <w:t xml:space="preserve"> СТД-250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1001932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Ножницы кривошипные НВ3118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1001923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31 500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Маслянная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станция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э1006181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горизонтально-фрезерный 6н81г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21 100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Станок </w:t>
                  </w:r>
                  <w:proofErr w:type="gramStart"/>
                  <w:r w:rsidRPr="00A669A8">
                    <w:rPr>
                      <w:color w:val="000000"/>
                    </w:rPr>
                    <w:t>заточной</w:t>
                  </w:r>
                  <w:proofErr w:type="gramEnd"/>
                  <w:r w:rsidRPr="00A669A8">
                    <w:rPr>
                      <w:color w:val="000000"/>
                    </w:rPr>
                    <w:t xml:space="preserve"> для ножей СТД-250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1001956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деревообрабатывающий КАЛИБР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1005174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109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Станок </w:t>
                  </w:r>
                  <w:proofErr w:type="spellStart"/>
                  <w:r w:rsidRPr="00A669A8">
                    <w:rPr>
                      <w:color w:val="000000"/>
                    </w:rPr>
                    <w:t>деревообрабатывающийй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КАЛИБР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1001927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Устройст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перенос для </w:t>
                  </w:r>
                  <w:proofErr w:type="spellStart"/>
                  <w:r w:rsidRPr="00A669A8">
                    <w:rPr>
                      <w:color w:val="000000"/>
                    </w:rPr>
                    <w:t>газокисл</w:t>
                  </w:r>
                  <w:proofErr w:type="spellEnd"/>
                  <w:r w:rsidRPr="00A669A8">
                    <w:rPr>
                      <w:color w:val="000000"/>
                    </w:rPr>
                    <w:t>. резки труб УКР- 3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1005920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Машина  </w:t>
                  </w:r>
                  <w:proofErr w:type="spellStart"/>
                  <w:r w:rsidRPr="00A669A8">
                    <w:rPr>
                      <w:color w:val="000000"/>
                    </w:rPr>
                    <w:t>трубогиб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10тн.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1001891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эл.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1001951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Сварочный агрегат ВД-403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1001896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ТДМ-40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1001944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эл.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1001952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Сверлильный станок Корвет 244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1004937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Станок </w:t>
                  </w:r>
                  <w:proofErr w:type="spellStart"/>
                  <w:r w:rsidRPr="00A669A8">
                    <w:rPr>
                      <w:color w:val="000000"/>
                    </w:rPr>
                    <w:t>круглошлифовальный</w:t>
                  </w:r>
                  <w:proofErr w:type="spellEnd"/>
                  <w:r w:rsidRPr="00A669A8">
                    <w:rPr>
                      <w:color w:val="000000"/>
                    </w:rPr>
                    <w:t xml:space="preserve"> 3А423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1001933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33 100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Тележка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1001913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119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Бензопила </w:t>
                  </w:r>
                  <w:proofErr w:type="spellStart"/>
                  <w:r w:rsidRPr="00A669A8">
                    <w:rPr>
                      <w:color w:val="000000"/>
                    </w:rPr>
                    <w:t>Husqvarna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262 ХР-18 (от ТВК 01.04.2010г)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1006563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эл.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1001953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Станок </w:t>
                  </w:r>
                  <w:proofErr w:type="spellStart"/>
                  <w:r w:rsidRPr="00A669A8">
                    <w:rPr>
                      <w:color w:val="000000"/>
                    </w:rPr>
                    <w:t>реймусов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СР6-10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1001959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38 000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Приставка Удар-891 г. Барнаул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1001894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строгальный  7м36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1001905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Вентилятор ВЦ 4-70 3А </w:t>
                  </w:r>
                  <w:proofErr w:type="spellStart"/>
                  <w:r w:rsidRPr="00A669A8">
                    <w:rPr>
                      <w:color w:val="000000"/>
                    </w:rPr>
                    <w:t>промливн</w:t>
                  </w:r>
                  <w:proofErr w:type="spellEnd"/>
                  <w:r w:rsidRPr="00A669A8">
                    <w:rPr>
                      <w:color w:val="000000"/>
                    </w:rPr>
                    <w:t>. центробежный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1002611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Станок токарно-винторезный 1К62 б/у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1001906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33 300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токарно-винторезный 16/25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1001907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33 300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Тельфер эл. 5т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1001914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токарно-винторезный 1м63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1001908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129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токарный 1К62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1004932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22 200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130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Бетономешалка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1001947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131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токарный 1к62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1001909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22 200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132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Дефектоскоп УД2-70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1005563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30 000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133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токарный м-63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1001910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134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универсальный деревообрабатывающий /</w:t>
                  </w:r>
                  <w:proofErr w:type="spellStart"/>
                  <w:r w:rsidRPr="00A669A8">
                    <w:rPr>
                      <w:color w:val="000000"/>
                    </w:rPr>
                    <w:t>судо</w:t>
                  </w:r>
                  <w:proofErr w:type="spellEnd"/>
                  <w:r w:rsidRPr="00A669A8">
                    <w:rPr>
                      <w:color w:val="000000"/>
                    </w:rPr>
                    <w:t>/ КАЛИБР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1001961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135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gramStart"/>
                  <w:r w:rsidRPr="00A669A8">
                    <w:rPr>
                      <w:color w:val="000000"/>
                    </w:rPr>
                    <w:t>Пресс-ножницы</w:t>
                  </w:r>
                  <w:proofErr w:type="gramEnd"/>
                  <w:r w:rsidRPr="00A669A8">
                    <w:rPr>
                      <w:color w:val="000000"/>
                    </w:rPr>
                    <w:t xml:space="preserve"> НГ1250 б/у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1001893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136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Динамометр ДПУ 50-1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1001884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137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гидропресс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1004935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24 900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138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Копир цифр + принтер </w:t>
                  </w:r>
                  <w:proofErr w:type="spellStart"/>
                  <w:r w:rsidRPr="00A669A8">
                    <w:rPr>
                      <w:color w:val="000000"/>
                    </w:rPr>
                    <w:t>Xerox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Work</w:t>
                  </w:r>
                  <w:proofErr w:type="spellEnd"/>
                  <w:r w:rsidRPr="00A669A8">
                    <w:rPr>
                      <w:color w:val="000000"/>
                    </w:rPr>
                    <w:t xml:space="preserve"> 420 CP/AS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э1006644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139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П-4 в сборе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э1006721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Р-4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э1006301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Р-4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э1006303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Холодильник Бирюса-6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1002581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Холодильник Бирюса-6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1002582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Мини - диван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э1006634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Набор  мягкой мебели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э1006635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с монитором Р-4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512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э1006661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Сервер в комплекте HP </w:t>
                  </w:r>
                  <w:proofErr w:type="spellStart"/>
                  <w:r w:rsidRPr="00A669A8">
                    <w:rPr>
                      <w:color w:val="000000"/>
                    </w:rPr>
                    <w:t>ProLiant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2.4 </w:t>
                  </w:r>
                  <w:proofErr w:type="spellStart"/>
                  <w:r w:rsidRPr="00A669A8">
                    <w:rPr>
                      <w:color w:val="000000"/>
                    </w:rPr>
                    <w:t>Ггц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1002516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70 500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Сервер в комплекте HP </w:t>
                  </w:r>
                  <w:proofErr w:type="spellStart"/>
                  <w:r w:rsidRPr="00A669A8">
                    <w:rPr>
                      <w:color w:val="000000"/>
                    </w:rPr>
                    <w:t>ProLiant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2.4 </w:t>
                  </w:r>
                  <w:proofErr w:type="spellStart"/>
                  <w:r w:rsidRPr="00A669A8">
                    <w:rPr>
                      <w:color w:val="000000"/>
                    </w:rPr>
                    <w:t>Ггц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э1005983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70 500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149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Холодильник Бирюса-6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1002583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Intel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1,7 Гц, 512мв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э1006534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Intel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1,7 Гц, 512мв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э1006591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Кресло офисное </w:t>
                  </w:r>
                  <w:proofErr w:type="spellStart"/>
                  <w:r w:rsidRPr="00A669A8">
                    <w:rPr>
                      <w:color w:val="000000"/>
                    </w:rPr>
                    <w:t>Elite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э1006564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Р-4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э1006234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Кондиционер наст</w:t>
                  </w:r>
                  <w:proofErr w:type="gramStart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с</w:t>
                  </w:r>
                  <w:proofErr w:type="gramEnd"/>
                  <w:r w:rsidRPr="00A669A8">
                    <w:rPr>
                      <w:color w:val="000000"/>
                    </w:rPr>
                    <w:t xml:space="preserve">плит. </w:t>
                  </w:r>
                  <w:proofErr w:type="spellStart"/>
                  <w:r w:rsidRPr="00A669A8">
                    <w:rPr>
                      <w:color w:val="000000"/>
                    </w:rPr>
                    <w:t>внутр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и внеш. блоки </w:t>
                  </w:r>
                  <w:proofErr w:type="spellStart"/>
                  <w:r w:rsidRPr="00A669A8">
                    <w:rPr>
                      <w:color w:val="000000"/>
                    </w:rPr>
                    <w:t>Mitsubishi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1002517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Холодильник ОРСК-1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1002586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Сейф бронированный ASM-120T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1002549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Холодильник Смоленск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1002587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IV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э1006590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159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Принтер лазерный НР </w:t>
                  </w:r>
                  <w:proofErr w:type="spellStart"/>
                  <w:r w:rsidRPr="00A669A8">
                    <w:rPr>
                      <w:color w:val="000000"/>
                    </w:rPr>
                    <w:t>Laser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Jet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1020.F4(USB2.0).1200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э1006519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Холодильник Смоленск ЗМО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1002588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IV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э1006510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IV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э1006512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IV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э1006514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Телефакс </w:t>
                  </w:r>
                  <w:proofErr w:type="spellStart"/>
                  <w:r w:rsidRPr="00A669A8">
                    <w:rPr>
                      <w:color w:val="000000"/>
                    </w:rPr>
                    <w:t>Ранасоник</w:t>
                  </w:r>
                  <w:proofErr w:type="spellEnd"/>
                  <w:r w:rsidRPr="00A669A8">
                    <w:rPr>
                      <w:color w:val="000000"/>
                    </w:rPr>
                    <w:t xml:space="preserve"> KX-FP218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1002560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IV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э1006572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Сейф металлический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1002550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IV 2.4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512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э1006468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V в комплекте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э1006702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169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V в комплекте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э1006703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170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Компьютер - Сервер в сборе  DELL PET 110 *33430 2.4/46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э1006745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49 300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171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Atlon-1.7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1004953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172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Стол основной 160*70*75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э1006550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173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Сервер </w:t>
                  </w:r>
                  <w:proofErr w:type="spellStart"/>
                  <w:r w:rsidRPr="00A669A8">
                    <w:rPr>
                      <w:color w:val="000000"/>
                    </w:rPr>
                    <w:t>InteI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Xeon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2.0 GH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э1006508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46 500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174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1,7 Гц, 512мв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э1006008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175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Стол основной 160*70*75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э1006553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176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Компьютер PIII-500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1002490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177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1,7 Гц, 512мв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э1006516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178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Стол основной 160*70*75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э1006555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179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Цифровой лазерный </w:t>
                  </w:r>
                  <w:proofErr w:type="spellStart"/>
                  <w:r w:rsidRPr="00A669A8">
                    <w:rPr>
                      <w:color w:val="000000"/>
                    </w:rPr>
                    <w:t>копиров</w:t>
                  </w:r>
                  <w:proofErr w:type="gramStart"/>
                  <w:r w:rsidRPr="00A669A8">
                    <w:rPr>
                      <w:color w:val="000000"/>
                    </w:rPr>
                    <w:t>.а</w:t>
                  </w:r>
                  <w:proofErr w:type="gramEnd"/>
                  <w:r w:rsidRPr="00A669A8">
                    <w:rPr>
                      <w:color w:val="000000"/>
                    </w:rPr>
                    <w:t>ппарат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Xerox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WorkCentre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Pro</w:t>
                  </w:r>
                  <w:proofErr w:type="spellEnd"/>
                  <w:r w:rsidRPr="00A669A8">
                    <w:rPr>
                      <w:color w:val="000000"/>
                    </w:rPr>
                    <w:t xml:space="preserve"> 420 CP/AS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э1006261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22 800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Samtron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1005749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Антена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параболическая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1005900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в комплекте P-4 Sochet-775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э1006260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CeIeron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1,7 Гц, 512мв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э1006573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2.0 Гц, ОП 512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1004892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Мотинтор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17 </w:t>
                  </w:r>
                  <w:proofErr w:type="spellStart"/>
                  <w:r w:rsidRPr="00A669A8">
                    <w:rPr>
                      <w:color w:val="000000"/>
                    </w:rPr>
                    <w:t>Samsung</w:t>
                  </w:r>
                  <w:proofErr w:type="spellEnd"/>
                  <w:r w:rsidRPr="00A669A8">
                    <w:rPr>
                      <w:color w:val="000000"/>
                    </w:rPr>
                    <w:t xml:space="preserve"> TFT 740 N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э1006478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Аппарат кассовый (Регистратор фискальный)"Прим 07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К</w:t>
                  </w:r>
                  <w:proofErr w:type="gramEnd"/>
                  <w:r w:rsidRPr="00A669A8">
                    <w:rPr>
                      <w:color w:val="000000"/>
                    </w:rPr>
                    <w:t>" (</w:t>
                  </w:r>
                  <w:proofErr w:type="spellStart"/>
                  <w:r w:rsidRPr="00A669A8">
                    <w:rPr>
                      <w:color w:val="000000"/>
                    </w:rPr>
                    <w:t>сЭКЛЗ</w:t>
                  </w:r>
                  <w:proofErr w:type="spellEnd"/>
                  <w:r w:rsidRPr="00A669A8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э1006672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2.0 Гц, ОП 512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1004893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2.0 Гц, ОП 512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1004894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189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1,7 Гц, 512мв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э1006544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Р-4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э1006375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Р-4 2,4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512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э1006229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  <w:lang w:val="en-US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Компьтер</w:t>
                  </w:r>
                  <w:proofErr w:type="spellEnd"/>
                  <w:r w:rsidRPr="00A669A8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  <w:lang w:val="en-US"/>
                    </w:rPr>
                    <w:t>InteI</w:t>
                  </w:r>
                  <w:proofErr w:type="spellEnd"/>
                  <w:r w:rsidRPr="00A669A8">
                    <w:rPr>
                      <w:color w:val="000000"/>
                      <w:lang w:val="en-US"/>
                    </w:rPr>
                    <w:t xml:space="preserve"> Core 2 Duo E 4500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э1006731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Р-4 2,4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512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э1006231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Р-4 2,4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512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э1006232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  <w:lang w:val="en-US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Компьтер</w:t>
                  </w:r>
                  <w:proofErr w:type="spellEnd"/>
                  <w:r w:rsidRPr="00A669A8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  <w:lang w:val="en-US"/>
                    </w:rPr>
                    <w:t>InteI</w:t>
                  </w:r>
                  <w:proofErr w:type="spellEnd"/>
                  <w:r w:rsidRPr="00A669A8">
                    <w:rPr>
                      <w:color w:val="000000"/>
                      <w:lang w:val="en-US"/>
                    </w:rPr>
                    <w:t xml:space="preserve"> Core 2 Duo E 4600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э1006732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Р-4 2,4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512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э1006233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Уголок  мягкий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1001969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Копир </w:t>
                  </w:r>
                  <w:proofErr w:type="spellStart"/>
                  <w:r w:rsidRPr="00A669A8">
                    <w:rPr>
                      <w:color w:val="000000"/>
                    </w:rPr>
                    <w:t>Canon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 крышкой iR2520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э1006530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Тех</w:t>
                  </w:r>
                  <w:proofErr w:type="gramStart"/>
                  <w:r w:rsidRPr="00A669A8">
                    <w:rPr>
                      <w:color w:val="000000"/>
                    </w:rPr>
                    <w:t>.л</w:t>
                  </w:r>
                  <w:proofErr w:type="gramEnd"/>
                  <w:r w:rsidRPr="00A669A8">
                    <w:rPr>
                      <w:color w:val="000000"/>
                    </w:rPr>
                    <w:t>ит-ра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Справочник рецептур блюд и </w:t>
                  </w:r>
                  <w:proofErr w:type="spellStart"/>
                  <w:r w:rsidRPr="00A669A8">
                    <w:rPr>
                      <w:color w:val="000000"/>
                    </w:rPr>
                    <w:t>кулинарн.изд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1002576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200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</w:t>
                  </w:r>
                  <w:proofErr w:type="spellStart"/>
                  <w:r w:rsidRPr="00A669A8">
                    <w:rPr>
                      <w:color w:val="000000"/>
                    </w:rPr>
                    <w:t>Socket</w:t>
                  </w:r>
                  <w:proofErr w:type="spellEnd"/>
                  <w:r w:rsidRPr="00A669A8">
                    <w:rPr>
                      <w:color w:val="000000"/>
                    </w:rPr>
                    <w:t xml:space="preserve">  1,7 Гц, 512мв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э1006528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201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Тех</w:t>
                  </w:r>
                  <w:proofErr w:type="gramStart"/>
                  <w:r w:rsidRPr="00A669A8">
                    <w:rPr>
                      <w:color w:val="000000"/>
                    </w:rPr>
                    <w:t>.л</w:t>
                  </w:r>
                  <w:proofErr w:type="gramEnd"/>
                  <w:r w:rsidRPr="00A669A8">
                    <w:rPr>
                      <w:color w:val="000000"/>
                    </w:rPr>
                    <w:t>ит-ра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Справочник рецептур блюд и </w:t>
                  </w:r>
                  <w:proofErr w:type="spellStart"/>
                  <w:r w:rsidRPr="00A669A8">
                    <w:rPr>
                      <w:color w:val="000000"/>
                    </w:rPr>
                    <w:t>кулинарн.изд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1002577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202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Celeron-1,2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1004808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203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  <w:lang w:val="en-US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Компьтер</w:t>
                  </w:r>
                  <w:proofErr w:type="spellEnd"/>
                  <w:r w:rsidRPr="00A669A8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  <w:lang w:val="en-US"/>
                    </w:rPr>
                    <w:t>InteI</w:t>
                  </w:r>
                  <w:proofErr w:type="spellEnd"/>
                  <w:r w:rsidRPr="00A669A8">
                    <w:rPr>
                      <w:color w:val="000000"/>
                      <w:lang w:val="en-US"/>
                    </w:rPr>
                    <w:t xml:space="preserve"> Core 2 Duo E 4600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э1006733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204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Р-4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Копир АЗ  </w:t>
                  </w:r>
                  <w:proofErr w:type="spellStart"/>
                  <w:r w:rsidRPr="00A669A8">
                    <w:rPr>
                      <w:color w:val="000000"/>
                    </w:rPr>
                    <w:t>Canon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 НР-7161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1004868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206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1,7 Гц, 512мв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1004954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207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Р-4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э1006302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208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Принтер лазерный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А</w:t>
                  </w:r>
                  <w:proofErr w:type="gramEnd"/>
                  <w:r w:rsidRPr="00A669A8">
                    <w:rPr>
                      <w:color w:val="000000"/>
                    </w:rPr>
                    <w:t xml:space="preserve"> 4 НР LJ-1320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э1006480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209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Intel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347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э1006593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Набор мягкой мебели "Оазис"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э1006548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Телевизор ЖК </w:t>
                  </w:r>
                  <w:proofErr w:type="spellStart"/>
                  <w:r w:rsidRPr="00A669A8">
                    <w:rPr>
                      <w:color w:val="000000"/>
                    </w:rPr>
                    <w:t>Samsung</w:t>
                  </w:r>
                  <w:proofErr w:type="spellEnd"/>
                  <w:r w:rsidRPr="00A669A8">
                    <w:rPr>
                      <w:color w:val="000000"/>
                    </w:rPr>
                    <w:t xml:space="preserve"> LE -23 R 71 B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э1006551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IV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э1006511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IV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э1006513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IV в комплекте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э1006701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Pentium</w:t>
                  </w:r>
                  <w:proofErr w:type="spellEnd"/>
                  <w:r w:rsidRPr="00A669A8">
                    <w:rPr>
                      <w:color w:val="000000"/>
                    </w:rPr>
                    <w:t xml:space="preserve"> IV в комплекте 2.8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ОЗУ 1024 </w:t>
                  </w:r>
                  <w:proofErr w:type="spellStart"/>
                  <w:r w:rsidRPr="00A669A8">
                    <w:rPr>
                      <w:color w:val="000000"/>
                    </w:rPr>
                    <w:t>Мв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э1006704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Стол основной 160*70*75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э1006554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Аппарат  кассовый Прим -07  э1006010 от ТВК 13.04.2010г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1006010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Вентилятор ВР 75-80 квт.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1002022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219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</w:t>
                  </w:r>
                  <w:proofErr w:type="spellStart"/>
                  <w:r w:rsidRPr="00A669A8">
                    <w:rPr>
                      <w:color w:val="000000"/>
                    </w:rPr>
                    <w:t>Celeron</w:t>
                  </w:r>
                  <w:proofErr w:type="spellEnd"/>
                  <w:r w:rsidRPr="00A669A8">
                    <w:rPr>
                      <w:color w:val="000000"/>
                    </w:rPr>
                    <w:t xml:space="preserve"> D </w:t>
                  </w:r>
                  <w:proofErr w:type="spellStart"/>
                  <w:r w:rsidRPr="00A669A8">
                    <w:rPr>
                      <w:color w:val="000000"/>
                    </w:rPr>
                    <w:t>Socket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э1006527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Министенка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э1006547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охранная (</w:t>
                  </w:r>
                  <w:proofErr w:type="spellStart"/>
                  <w:r w:rsidRPr="00A669A8">
                    <w:rPr>
                      <w:color w:val="000000"/>
                    </w:rPr>
                    <w:t>дог</w:t>
                  </w:r>
                  <w:proofErr w:type="gramStart"/>
                  <w:r w:rsidRPr="00A669A8">
                    <w:rPr>
                      <w:color w:val="000000"/>
                    </w:rPr>
                    <w:t>.о</w:t>
                  </w:r>
                  <w:proofErr w:type="gramEnd"/>
                  <w:r w:rsidRPr="00A669A8">
                    <w:rPr>
                      <w:color w:val="000000"/>
                    </w:rPr>
                    <w:t>тдел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Лерм.2А)</w:t>
                  </w:r>
                  <w:proofErr w:type="spellStart"/>
                  <w:r w:rsidRPr="00A669A8">
                    <w:rPr>
                      <w:color w:val="000000"/>
                    </w:rPr>
                    <w:t>пер.вСЛ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ГЛ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э1006621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Celeron-1.2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1004738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Машина стиральная  BOSCH   WLF  16180 OE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э1006637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Телефон мобильный  </w:t>
                  </w:r>
                  <w:proofErr w:type="spellStart"/>
                  <w:r w:rsidRPr="00A669A8">
                    <w:rPr>
                      <w:color w:val="000000"/>
                    </w:rPr>
                    <w:t>Nokia</w:t>
                  </w:r>
                  <w:proofErr w:type="spellEnd"/>
                  <w:r w:rsidRPr="00A669A8">
                    <w:rPr>
                      <w:color w:val="000000"/>
                    </w:rPr>
                    <w:t xml:space="preserve"> N70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э1006505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Стол для заседаний 180*90*75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э1006549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Телефон  сотовый </w:t>
                  </w:r>
                  <w:proofErr w:type="gramStart"/>
                  <w:r w:rsidRPr="00A669A8">
                    <w:rPr>
                      <w:color w:val="000000"/>
                    </w:rPr>
                    <w:t>К-Р</w:t>
                  </w:r>
                  <w:proofErr w:type="gramEnd"/>
                  <w:r w:rsidRPr="00A669A8">
                    <w:rPr>
                      <w:color w:val="000000"/>
                    </w:rPr>
                    <w:t xml:space="preserve"> Х 500 400164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э1006585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Машина гидродинамическая </w:t>
                  </w:r>
                  <w:proofErr w:type="spellStart"/>
                  <w:r w:rsidRPr="00A669A8">
                    <w:rPr>
                      <w:color w:val="000000"/>
                    </w:rPr>
                    <w:t>прочистная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э1006687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53 800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Машина </w:t>
                  </w:r>
                  <w:proofErr w:type="spellStart"/>
                  <w:r w:rsidRPr="00A669A8">
                    <w:rPr>
                      <w:color w:val="000000"/>
                    </w:rPr>
                    <w:t>прочистная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мод.325-К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э1006686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35 900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229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ФГ 216/23 с эл. </w:t>
                  </w:r>
                  <w:proofErr w:type="spellStart"/>
                  <w:r w:rsidRPr="00A669A8">
                    <w:rPr>
                      <w:color w:val="000000"/>
                    </w:rPr>
                    <w:t>двиг</w:t>
                  </w:r>
                  <w:proofErr w:type="spellEnd"/>
                  <w:r w:rsidRPr="00A669A8">
                    <w:rPr>
                      <w:color w:val="000000"/>
                    </w:rPr>
                    <w:t>. 22 квт КНС-2 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1000516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ФГ 216/23 с эл. </w:t>
                  </w:r>
                  <w:proofErr w:type="spellStart"/>
                  <w:r w:rsidRPr="00A669A8">
                    <w:rPr>
                      <w:color w:val="000000"/>
                    </w:rPr>
                    <w:t>двиг</w:t>
                  </w:r>
                  <w:proofErr w:type="spellEnd"/>
                  <w:r w:rsidRPr="00A669A8">
                    <w:rPr>
                      <w:color w:val="000000"/>
                    </w:rPr>
                    <w:t>. 22 квт КНС-2 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1000517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Вентилятор ВЦ 4-70 4А </w:t>
                  </w:r>
                  <w:proofErr w:type="spellStart"/>
                  <w:r w:rsidRPr="00A669A8">
                    <w:rPr>
                      <w:color w:val="000000"/>
                    </w:rPr>
                    <w:t>промливн</w:t>
                  </w:r>
                  <w:proofErr w:type="gramStart"/>
                  <w:r w:rsidRPr="00A669A8">
                    <w:rPr>
                      <w:color w:val="000000"/>
                    </w:rPr>
                    <w:t>,ц</w:t>
                  </w:r>
                  <w:proofErr w:type="gramEnd"/>
                  <w:r w:rsidRPr="00A669A8">
                    <w:rPr>
                      <w:color w:val="000000"/>
                    </w:rPr>
                    <w:t>ентробежный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1002612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ФГ 216/23 с эл. </w:t>
                  </w:r>
                  <w:proofErr w:type="spellStart"/>
                  <w:r w:rsidRPr="00A669A8">
                    <w:rPr>
                      <w:color w:val="000000"/>
                    </w:rPr>
                    <w:t>двиг</w:t>
                  </w:r>
                  <w:proofErr w:type="spellEnd"/>
                  <w:r w:rsidRPr="00A669A8">
                    <w:rPr>
                      <w:color w:val="000000"/>
                    </w:rPr>
                    <w:t>. 40 квт КНС-2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1000518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ручная КНС-2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1000747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Вентилятор ВЦ 4-70 4А </w:t>
                  </w:r>
                  <w:proofErr w:type="spellStart"/>
                  <w:r w:rsidRPr="00A669A8">
                    <w:rPr>
                      <w:color w:val="000000"/>
                    </w:rPr>
                    <w:t>промливн</w:t>
                  </w:r>
                  <w:proofErr w:type="gramStart"/>
                  <w:r w:rsidRPr="00A669A8">
                    <w:rPr>
                      <w:color w:val="000000"/>
                    </w:rPr>
                    <w:t>,ц</w:t>
                  </w:r>
                  <w:proofErr w:type="gramEnd"/>
                  <w:r w:rsidRPr="00A669A8">
                    <w:rPr>
                      <w:color w:val="000000"/>
                    </w:rPr>
                    <w:t>ентробежный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1002613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spellStart"/>
                  <w:r w:rsidRPr="00A669A8">
                    <w:rPr>
                      <w:color w:val="000000"/>
                    </w:rPr>
                    <w:t>фг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2400/75.5 б/эл. двигателя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1000519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ручная КНС-3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1000748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spellStart"/>
                  <w:r w:rsidRPr="00A669A8">
                    <w:rPr>
                      <w:color w:val="000000"/>
                    </w:rPr>
                    <w:t>фг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2400/75.5 б/эл. двигателя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1000520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АИР 180 443 22квт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  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1000775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239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ручная КНС-8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1000749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240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spellStart"/>
                  <w:r w:rsidRPr="00A669A8">
                    <w:rPr>
                      <w:color w:val="000000"/>
                    </w:rPr>
                    <w:t>фг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2400/75.5 б/эл. двигателя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1000521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241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АИР 180 443 22квт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  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1000776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242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ручная КНС-8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1000750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243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spellStart"/>
                  <w:r w:rsidRPr="00A669A8">
                    <w:rPr>
                      <w:color w:val="000000"/>
                    </w:rPr>
                    <w:t>фг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2400/75.5 б/эл. двигателя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1000522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244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Привод </w:t>
                  </w:r>
                  <w:proofErr w:type="spellStart"/>
                  <w:r w:rsidRPr="00A669A8">
                    <w:rPr>
                      <w:color w:val="000000"/>
                    </w:rPr>
                    <w:t>эл.тип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1000785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245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Дробилка ДК-3м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1000387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31 500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246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Привод </w:t>
                  </w:r>
                  <w:proofErr w:type="spellStart"/>
                  <w:r w:rsidRPr="00A669A8">
                    <w:rPr>
                      <w:color w:val="000000"/>
                    </w:rPr>
                    <w:t>эл.тип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1000786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247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Дробилка Дк-3м КНС-3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1000388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31 500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248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Привод </w:t>
                  </w:r>
                  <w:proofErr w:type="spellStart"/>
                  <w:r w:rsidRPr="00A669A8">
                    <w:rPr>
                      <w:color w:val="000000"/>
                    </w:rPr>
                    <w:t>эл.тип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1000787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249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Тельфер эл. </w:t>
                  </w:r>
                  <w:proofErr w:type="gramStart"/>
                  <w:r w:rsidRPr="00A669A8">
                    <w:rPr>
                      <w:color w:val="000000"/>
                    </w:rPr>
                    <w:t>ВТ</w:t>
                  </w:r>
                  <w:proofErr w:type="gramEnd"/>
                  <w:r w:rsidRPr="00A669A8">
                    <w:rPr>
                      <w:color w:val="000000"/>
                    </w:rPr>
                    <w:t xml:space="preserve"> 10438 КНС-4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1000782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Дробилка ДК-3м КНС-4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1000389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31 500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Привод </w:t>
                  </w:r>
                  <w:proofErr w:type="spellStart"/>
                  <w:r w:rsidRPr="00A669A8">
                    <w:rPr>
                      <w:color w:val="000000"/>
                    </w:rPr>
                    <w:t>эл.тип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1000788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Привод </w:t>
                  </w:r>
                  <w:proofErr w:type="spellStart"/>
                  <w:r w:rsidRPr="00A669A8">
                    <w:rPr>
                      <w:color w:val="000000"/>
                    </w:rPr>
                    <w:t>эл.тип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1000789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Привод </w:t>
                  </w:r>
                  <w:proofErr w:type="spellStart"/>
                  <w:r w:rsidRPr="00A669A8">
                    <w:rPr>
                      <w:color w:val="000000"/>
                    </w:rPr>
                    <w:t>эл.тип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1000790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Котел электрический ЕТ-09 с баком 35л.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1000467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Вентилятор ц-4-70 205 с эл. двигателем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1000302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эл. КНС-5 АИР 180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1000779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Вентилятор ц-4-70 3.15 с эл. двигателем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1000304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 охранная (КНС-2)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э1006602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259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 охранная  (КНС-5)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э1006604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260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Вентилятор 4/70 6,3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>вигателем</w:t>
                  </w:r>
                  <w:proofErr w:type="spellEnd"/>
                  <w:r w:rsidRPr="00A669A8">
                    <w:rPr>
                      <w:color w:val="000000"/>
                    </w:rPr>
                    <w:t xml:space="preserve"> 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1000299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261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  охранная (КНС-8)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э1006603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262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Вентилятор 4/70 6,3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>вигателем</w:t>
                  </w:r>
                  <w:proofErr w:type="spellEnd"/>
                  <w:r w:rsidRPr="00A669A8">
                    <w:rPr>
                      <w:color w:val="000000"/>
                    </w:rPr>
                    <w:t xml:space="preserve">  КНС-4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263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электрическая КНС-3 (Q=1тн н=12м)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1000751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264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400 </w:t>
                  </w:r>
                  <w:proofErr w:type="spellStart"/>
                  <w:r w:rsidRPr="00A669A8">
                    <w:rPr>
                      <w:color w:val="000000"/>
                    </w:rPr>
                    <w:t>чуг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 30ч 6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1000395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265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- агрегат СМ-150-125-315/4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1000523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18 200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266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СД-450/23 без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>вигателя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КНС-3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267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Вентилятор 4/70 6,3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>вигателем</w:t>
                  </w:r>
                  <w:proofErr w:type="spellEnd"/>
                  <w:r w:rsidRPr="00A669A8">
                    <w:rPr>
                      <w:color w:val="000000"/>
                    </w:rPr>
                    <w:t xml:space="preserve">  КНС-4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1000301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268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СД-450/23 с эл. двигателем КНС-3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1000501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269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СД-450/23 с эл. двигателем КНС-3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1000502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Грабли МГ-11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1000385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gramStart"/>
                  <w:r w:rsidRPr="00A669A8">
                    <w:rPr>
                      <w:color w:val="000000"/>
                    </w:rPr>
                    <w:t>СМ</w:t>
                  </w:r>
                  <w:proofErr w:type="gramEnd"/>
                  <w:r w:rsidRPr="00A669A8">
                    <w:rPr>
                      <w:color w:val="000000"/>
                    </w:rPr>
                    <w:t xml:space="preserve"> 150-125-315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1000506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Грабли МГ-9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1000386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18 000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gramStart"/>
                  <w:r w:rsidRPr="00A669A8">
                    <w:rPr>
                      <w:color w:val="000000"/>
                    </w:rPr>
                    <w:t>СМ</w:t>
                  </w:r>
                  <w:proofErr w:type="gramEnd"/>
                  <w:r w:rsidRPr="00A669A8">
                    <w:rPr>
                      <w:color w:val="000000"/>
                    </w:rPr>
                    <w:t xml:space="preserve"> 150-125-315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1000507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эл. 30квт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1000767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gramStart"/>
                  <w:r w:rsidRPr="00A669A8">
                    <w:rPr>
                      <w:color w:val="000000"/>
                    </w:rPr>
                    <w:t>СМ</w:t>
                  </w:r>
                  <w:proofErr w:type="gramEnd"/>
                  <w:r w:rsidRPr="00A669A8">
                    <w:rPr>
                      <w:color w:val="000000"/>
                    </w:rPr>
                    <w:t xml:space="preserve"> 250-200-400 с эл.дв.4А28096 75/1000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1000509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27 100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gramStart"/>
                  <w:r w:rsidRPr="00A669A8">
                    <w:rPr>
                      <w:color w:val="000000"/>
                    </w:rPr>
                    <w:t>СМ</w:t>
                  </w:r>
                  <w:proofErr w:type="gramEnd"/>
                  <w:r w:rsidRPr="00A669A8">
                    <w:rPr>
                      <w:color w:val="000000"/>
                    </w:rPr>
                    <w:t xml:space="preserve"> 250-200-400в б/</w:t>
                  </w:r>
                  <w:proofErr w:type="spellStart"/>
                  <w:r w:rsidRPr="00A669A8">
                    <w:rPr>
                      <w:color w:val="000000"/>
                    </w:rPr>
                    <w:t>дв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1000512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Кран балка 3,5 КНС-3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1000468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сварочный ВД-125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1000753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279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эл. 5А200Л4УЗ КНС-5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1000770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280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Прибор </w:t>
                  </w:r>
                  <w:proofErr w:type="spellStart"/>
                  <w:r w:rsidRPr="00A669A8">
                    <w:rPr>
                      <w:color w:val="000000"/>
                    </w:rPr>
                    <w:t>эл.тип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1000791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281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Кран мостовой эл. КНС-1 (г/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1, пролет 3 м.)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1000469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32 500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282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ФГ 216/23 КНС-8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1000513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283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ФГ 216/23 КНС-8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1000514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284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500 30 ч 6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1000396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285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gramStart"/>
                  <w:r w:rsidRPr="00A669A8">
                    <w:rPr>
                      <w:color w:val="000000"/>
                    </w:rPr>
                    <w:t>СМ</w:t>
                  </w:r>
                  <w:proofErr w:type="gramEnd"/>
                  <w:r w:rsidRPr="00A669A8">
                    <w:rPr>
                      <w:color w:val="000000"/>
                    </w:rPr>
                    <w:t xml:space="preserve"> 100-65-200/4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1000504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286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gramStart"/>
                  <w:r w:rsidRPr="00A669A8">
                    <w:rPr>
                      <w:color w:val="000000"/>
                    </w:rPr>
                    <w:t>СМ</w:t>
                  </w:r>
                  <w:proofErr w:type="gramEnd"/>
                  <w:r w:rsidRPr="00A669A8">
                    <w:rPr>
                      <w:color w:val="000000"/>
                    </w:rPr>
                    <w:t xml:space="preserve"> 125-315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1000505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23 600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287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gramStart"/>
                  <w:r w:rsidRPr="00A669A8">
                    <w:rPr>
                      <w:color w:val="000000"/>
                    </w:rPr>
                    <w:t>СМ</w:t>
                  </w:r>
                  <w:proofErr w:type="gramEnd"/>
                  <w:r w:rsidRPr="00A669A8">
                    <w:rPr>
                      <w:color w:val="000000"/>
                    </w:rPr>
                    <w:t xml:space="preserve"> 150-125-315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1000508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36 400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288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gramStart"/>
                  <w:r w:rsidRPr="00A669A8">
                    <w:rPr>
                      <w:color w:val="000000"/>
                    </w:rPr>
                    <w:t>СМ</w:t>
                  </w:r>
                  <w:proofErr w:type="gramEnd"/>
                  <w:r w:rsidRPr="00A669A8">
                    <w:rPr>
                      <w:color w:val="000000"/>
                    </w:rPr>
                    <w:t xml:space="preserve"> 250-200-400/6 с </w:t>
                  </w:r>
                  <w:proofErr w:type="spellStart"/>
                  <w:r w:rsidRPr="00A669A8">
                    <w:rPr>
                      <w:color w:val="000000"/>
                    </w:rPr>
                    <w:t>эл.дв</w:t>
                  </w:r>
                  <w:proofErr w:type="spellEnd"/>
                  <w:r w:rsidRPr="00A669A8">
                    <w:rPr>
                      <w:color w:val="000000"/>
                    </w:rPr>
                    <w:t>. 75/1000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1000510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27 100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289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gramStart"/>
                  <w:r w:rsidRPr="00A669A8">
                    <w:rPr>
                      <w:color w:val="000000"/>
                    </w:rPr>
                    <w:t>СМ</w:t>
                  </w:r>
                  <w:proofErr w:type="gramEnd"/>
                  <w:r w:rsidRPr="00A669A8">
                    <w:rPr>
                      <w:color w:val="000000"/>
                    </w:rPr>
                    <w:t xml:space="preserve"> 250-200-400/6 с </w:t>
                  </w:r>
                  <w:proofErr w:type="spellStart"/>
                  <w:r w:rsidRPr="00A669A8">
                    <w:rPr>
                      <w:color w:val="000000"/>
                    </w:rPr>
                    <w:t>эл.дв</w:t>
                  </w:r>
                  <w:proofErr w:type="spellEnd"/>
                  <w:r w:rsidRPr="00A669A8">
                    <w:rPr>
                      <w:color w:val="000000"/>
                    </w:rPr>
                    <w:t>. 75/1000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1000511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27 100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</w:t>
                  </w:r>
                  <w:proofErr w:type="spellStart"/>
                  <w:r w:rsidRPr="00A669A8">
                    <w:rPr>
                      <w:color w:val="000000"/>
                    </w:rPr>
                    <w:t>ду</w:t>
                  </w:r>
                  <w:proofErr w:type="spellEnd"/>
                  <w:r w:rsidRPr="00A669A8">
                    <w:rPr>
                      <w:color w:val="000000"/>
                    </w:rPr>
                    <w:t>- 500,ру-10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э1006735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24 100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4АМ 22 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1000769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Привод </w:t>
                  </w:r>
                  <w:proofErr w:type="spellStart"/>
                  <w:r w:rsidRPr="00A669A8">
                    <w:rPr>
                      <w:color w:val="000000"/>
                    </w:rPr>
                    <w:t>эл.тип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1000783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Привод </w:t>
                  </w:r>
                  <w:proofErr w:type="spellStart"/>
                  <w:r w:rsidRPr="00A669A8">
                    <w:rPr>
                      <w:color w:val="000000"/>
                    </w:rPr>
                    <w:t>эл.тип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1000784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800 чуг.304906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ру-10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1000399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31 000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АИРМ 75 квт 1000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1000778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23 200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30ч906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д 500 мм под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.п</w:t>
                  </w:r>
                  <w:proofErr w:type="gramEnd"/>
                  <w:r w:rsidRPr="00A669A8">
                    <w:rPr>
                      <w:color w:val="000000"/>
                    </w:rPr>
                    <w:t>ривод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э1006299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24 100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30ч906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д500мм под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.п</w:t>
                  </w:r>
                  <w:proofErr w:type="gramEnd"/>
                  <w:r w:rsidRPr="00A669A8">
                    <w:rPr>
                      <w:color w:val="000000"/>
                    </w:rPr>
                    <w:t>ривод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э1006298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24 100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400 30ч 6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 РУ 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1002752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299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400 30ч 6бр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1002648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30ч 6бр Д-400 </w:t>
                  </w:r>
                  <w:proofErr w:type="spellStart"/>
                  <w:r w:rsidRPr="00A669A8">
                    <w:rPr>
                      <w:color w:val="000000"/>
                    </w:rPr>
                    <w:t>Ру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1002866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30ч 6бр д400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1002643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Geleroh1,7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1004952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Машина сварочная DELTA 315 </w:t>
                  </w:r>
                  <w:proofErr w:type="spellStart"/>
                  <w:r w:rsidRPr="00A669A8">
                    <w:rPr>
                      <w:color w:val="000000"/>
                    </w:rPr>
                    <w:t>Basic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э1006740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47 200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глубинный ЭЦВ-6-16-110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э1006262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Генератор сварочный  HONDA IP-23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э1006741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34 900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Мотопомпа </w:t>
                  </w:r>
                  <w:proofErr w:type="gramStart"/>
                  <w:r w:rsidRPr="00A669A8">
                    <w:rPr>
                      <w:color w:val="000000"/>
                    </w:rPr>
                    <w:t>бензиновая</w:t>
                  </w:r>
                  <w:proofErr w:type="gramEnd"/>
                  <w:r w:rsidRPr="00A669A8">
                    <w:rPr>
                      <w:color w:val="000000"/>
                    </w:rPr>
                    <w:t xml:space="preserve"> для загрязненных вод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э1006737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погружной на скважине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1000499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ЭЦВ 6-16-75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э1006662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309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Бензопила  М 8 290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э1006729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Водоколонки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1000313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Водоколонки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33 шт.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1000314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Танкеры комплект 9000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1000752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Водосчетчики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ВМХ д=100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1002623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Водосчетчики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ВМХ д=100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1002624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Водосчетчики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ВМХ д=100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1002625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Аппарат </w:t>
                  </w:r>
                  <w:proofErr w:type="spellStart"/>
                  <w:r w:rsidRPr="00A669A8">
                    <w:rPr>
                      <w:color w:val="000000"/>
                    </w:rPr>
                    <w:t>электромуфтовой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сварки Электра 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э1006739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Водосчетчики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ВМХ д=100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1000382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Водосчетчики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ВМХ д=100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1000383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319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Водосчетчики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ВМХ д=100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1002622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320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Принтер лазерный A4 HP LJ -1000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1004702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321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600  </w:t>
                  </w:r>
                  <w:proofErr w:type="spellStart"/>
                  <w:r w:rsidRPr="00A669A8">
                    <w:rPr>
                      <w:color w:val="000000"/>
                    </w:rPr>
                    <w:t>чуг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1002649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322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600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,п</w:t>
                  </w:r>
                  <w:proofErr w:type="gramEnd"/>
                  <w:r w:rsidRPr="00A669A8">
                    <w:rPr>
                      <w:color w:val="000000"/>
                    </w:rPr>
                    <w:t>риводом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1002651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20 200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323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600 чуг.30ч 930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1000397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20 200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324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600 чуг.30ч 930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1000398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20 200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325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1000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1000392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326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1000 </w:t>
                  </w:r>
                  <w:proofErr w:type="spellStart"/>
                  <w:r w:rsidRPr="00A669A8">
                    <w:rPr>
                      <w:color w:val="000000"/>
                    </w:rPr>
                    <w:t>чуг</w:t>
                  </w:r>
                  <w:proofErr w:type="gramStart"/>
                  <w:r w:rsidRPr="00A669A8">
                    <w:rPr>
                      <w:color w:val="000000"/>
                    </w:rPr>
                    <w:t>.с</w:t>
                  </w:r>
                  <w:proofErr w:type="spellEnd"/>
                  <w:proofErr w:type="gramEnd"/>
                  <w:r w:rsidRPr="00A669A8">
                    <w:rPr>
                      <w:color w:val="000000"/>
                    </w:rPr>
                    <w:t xml:space="preserve"> эл. привод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1000393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23 800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327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ф300 (ц7246,31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1004430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328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Водосчетчики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ВМХ д=100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1002627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329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Celeron-1.2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1002514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30ч 530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ДУ 600 мм РУ-10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э1006051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Водосчетчики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ВМХ д=100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1000380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Водосчетчики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ВМХ д=100 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1000381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500 30ч 915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1000916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500 30ч 915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1000917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500 30ч 915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1000918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эл.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1001089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500 30ч-715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1000919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с обрезиненным клином мод. А 020 Р</w:t>
                  </w:r>
                  <w:proofErr w:type="gramStart"/>
                  <w:r w:rsidRPr="00A669A8">
                    <w:rPr>
                      <w:color w:val="000000"/>
                    </w:rPr>
                    <w:t>N</w:t>
                  </w:r>
                  <w:proofErr w:type="gramEnd"/>
                  <w:r w:rsidRPr="00A669A8">
                    <w:rPr>
                      <w:color w:val="000000"/>
                    </w:rPr>
                    <w:t xml:space="preserve"> 10 DN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э1006670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339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Сварочный агрегат ВД-403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1001038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500 без эл. привода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1000920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с обрезиненным клином мод. А 021 Р</w:t>
                  </w:r>
                  <w:proofErr w:type="gramStart"/>
                  <w:r w:rsidRPr="00A669A8">
                    <w:rPr>
                      <w:color w:val="000000"/>
                    </w:rPr>
                    <w:t>N</w:t>
                  </w:r>
                  <w:proofErr w:type="gramEnd"/>
                  <w:r w:rsidRPr="00A669A8">
                    <w:rPr>
                      <w:color w:val="000000"/>
                    </w:rPr>
                    <w:t xml:space="preserve"> 10 DN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э1006671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ВВН-12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1001013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500 без эл. привода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1000921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Распределительный щит ПР11-3086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1001034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Силовой пункт ПР11-3086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1001039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600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1000922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Силовой распределительный пункт ПР11-3086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1001040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Силовой распределительный пункт ПР11-3086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1001041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349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Силовой распределительный пункт ПР11-3086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1001042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350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600 30ч 915бр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1000924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351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Система дозирования хлора "Агат"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э1006712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352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600 30ч 915бр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1000925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353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Электротельфер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1001090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354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600 30ч 936бр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1000926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355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30ч6бр </w:t>
                  </w:r>
                  <w:proofErr w:type="spellStart"/>
                  <w:r w:rsidRPr="00A669A8">
                    <w:rPr>
                      <w:color w:val="000000"/>
                    </w:rPr>
                    <w:t>Ру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 </w:t>
                  </w:r>
                  <w:proofErr w:type="spellStart"/>
                  <w:r w:rsidRPr="00A669A8">
                    <w:rPr>
                      <w:color w:val="000000"/>
                    </w:rPr>
                    <w:t>Ду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250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э1006399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356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сварочный ВД-125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1001964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357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Система дозирования хлора "Агат"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э1006715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358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Комплектное распределительное устройство КРУ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1000934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106 700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359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600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,п</w:t>
                  </w:r>
                  <w:proofErr w:type="gramEnd"/>
                  <w:r w:rsidRPr="00A669A8">
                    <w:rPr>
                      <w:color w:val="000000"/>
                    </w:rPr>
                    <w:t>риводом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1000927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Д</w:t>
                  </w:r>
                  <w:proofErr w:type="gramEnd"/>
                  <w:r w:rsidRPr="00A669A8">
                    <w:rPr>
                      <w:color w:val="000000"/>
                    </w:rPr>
                    <w:t xml:space="preserve"> 1250/63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1001014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Д</w:t>
                  </w:r>
                  <w:proofErr w:type="gramEnd"/>
                  <w:r w:rsidRPr="00A669A8">
                    <w:rPr>
                      <w:color w:val="000000"/>
                    </w:rPr>
                    <w:t xml:space="preserve"> 1250/63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1001015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ТУ-2606-976 РМК-3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1001022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силовой 100/6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1001052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36 100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ТУ-2606-976 РМК-3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1001023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силовой 100/6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1001053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36 100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Щит управления </w:t>
                  </w:r>
                  <w:proofErr w:type="spellStart"/>
                  <w:r w:rsidRPr="00A669A8">
                    <w:rPr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1001068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27 300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</w:t>
                  </w:r>
                  <w:proofErr w:type="spellStart"/>
                  <w:r w:rsidRPr="00A669A8">
                    <w:rPr>
                      <w:color w:val="000000"/>
                    </w:rPr>
                    <w:t>чуг</w:t>
                  </w:r>
                  <w:proofErr w:type="spellEnd"/>
                  <w:r w:rsidRPr="00A669A8">
                    <w:rPr>
                      <w:color w:val="000000"/>
                    </w:rPr>
                    <w:t>. ДУ 500 РУ 10 30ч6бр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э1006724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Сирена С-40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э1006583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369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1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Д</w:t>
                  </w:r>
                  <w:proofErr w:type="gramEnd"/>
                  <w:r w:rsidRPr="00A669A8">
                    <w:rPr>
                      <w:color w:val="000000"/>
                    </w:rPr>
                    <w:t xml:space="preserve"> 630-90б с дв.55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э1006569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34 600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1000929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23 300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эл, 250квт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1001072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63 300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12д-19б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1001003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К</w:t>
                  </w:r>
                  <w:proofErr w:type="gramEnd"/>
                  <w:r w:rsidRPr="00A669A8">
                    <w:rPr>
                      <w:color w:val="000000"/>
                    </w:rPr>
                    <w:t xml:space="preserve"> 45/55а с дв.11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э1006565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315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1001073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62 000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стальная d 100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.п</w:t>
                  </w:r>
                  <w:proofErr w:type="gramEnd"/>
                  <w:r w:rsidRPr="00A669A8">
                    <w:rPr>
                      <w:color w:val="000000"/>
                    </w:rPr>
                    <w:t>рив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30с941 </w:t>
                  </w:r>
                  <w:proofErr w:type="spellStart"/>
                  <w:r w:rsidRPr="00A669A8">
                    <w:rPr>
                      <w:color w:val="000000"/>
                    </w:rPr>
                    <w:t>нж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э1006341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К</w:t>
                  </w:r>
                  <w:proofErr w:type="gramEnd"/>
                  <w:r w:rsidRPr="00A669A8">
                    <w:rPr>
                      <w:color w:val="000000"/>
                    </w:rPr>
                    <w:t xml:space="preserve"> 45/55а с дв.11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э1006566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стальная d 100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.п</w:t>
                  </w:r>
                  <w:proofErr w:type="gramEnd"/>
                  <w:r w:rsidRPr="00A669A8">
                    <w:rPr>
                      <w:color w:val="000000"/>
                    </w:rPr>
                    <w:t>рив</w:t>
                  </w:r>
                  <w:proofErr w:type="spellEnd"/>
                  <w:r w:rsidRPr="00A669A8">
                    <w:rPr>
                      <w:color w:val="000000"/>
                    </w:rPr>
                    <w:t>. 30с941нж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э1006340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К</w:t>
                  </w:r>
                  <w:proofErr w:type="gramEnd"/>
                  <w:r w:rsidRPr="00A669A8">
                    <w:rPr>
                      <w:color w:val="000000"/>
                    </w:rPr>
                    <w:t xml:space="preserve"> 45/55а с дв.11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э1006567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379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стальная d 100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.п</w:t>
                  </w:r>
                  <w:proofErr w:type="gramEnd"/>
                  <w:r w:rsidRPr="00A669A8">
                    <w:rPr>
                      <w:color w:val="000000"/>
                    </w:rPr>
                    <w:t>рив</w:t>
                  </w:r>
                  <w:proofErr w:type="spellEnd"/>
                  <w:r w:rsidRPr="00A669A8">
                    <w:rPr>
                      <w:color w:val="000000"/>
                    </w:rPr>
                    <w:t>. 30с941нж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э1006343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К</w:t>
                  </w:r>
                  <w:proofErr w:type="gramEnd"/>
                  <w:r w:rsidRPr="00A669A8">
                    <w:rPr>
                      <w:color w:val="000000"/>
                    </w:rPr>
                    <w:t xml:space="preserve"> 45/55а с дв.11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э1006568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Мотокоса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FS 80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э1006611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стальная d 100 с эл</w:t>
                  </w:r>
                  <w:proofErr w:type="gramStart"/>
                  <w:r w:rsidRPr="00A669A8">
                    <w:rPr>
                      <w:color w:val="000000"/>
                    </w:rPr>
                    <w:t>.п</w:t>
                  </w:r>
                  <w:proofErr w:type="gramEnd"/>
                  <w:r w:rsidRPr="00A669A8">
                    <w:rPr>
                      <w:color w:val="000000"/>
                    </w:rPr>
                    <w:t>рив.30с941нж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э1006342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Система дозирования хлора "</w:t>
                  </w:r>
                  <w:proofErr w:type="spellStart"/>
                  <w:r w:rsidRPr="00A669A8">
                    <w:rPr>
                      <w:color w:val="000000"/>
                    </w:rPr>
                    <w:t>Агат</w:t>
                  </w:r>
                  <w:proofErr w:type="gramStart"/>
                  <w:r w:rsidRPr="00A669A8">
                    <w:rPr>
                      <w:color w:val="000000"/>
                    </w:rPr>
                    <w:t>"п</w:t>
                  </w:r>
                  <w:proofErr w:type="gramEnd"/>
                  <w:r w:rsidRPr="00A669A8">
                    <w:rPr>
                      <w:color w:val="000000"/>
                    </w:rPr>
                    <w:t>роизв</w:t>
                  </w:r>
                  <w:proofErr w:type="spellEnd"/>
                  <w:r w:rsidRPr="00A669A8">
                    <w:rPr>
                      <w:color w:val="000000"/>
                    </w:rPr>
                    <w:t>. 4кг/час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э1006752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Система дозирования хлора "</w:t>
                  </w:r>
                  <w:proofErr w:type="spellStart"/>
                  <w:r w:rsidRPr="00A669A8">
                    <w:rPr>
                      <w:color w:val="000000"/>
                    </w:rPr>
                    <w:t>Агат</w:t>
                  </w:r>
                  <w:proofErr w:type="gramStart"/>
                  <w:r w:rsidRPr="00A669A8">
                    <w:rPr>
                      <w:color w:val="000000"/>
                    </w:rPr>
                    <w:t>"п</w:t>
                  </w:r>
                  <w:proofErr w:type="gramEnd"/>
                  <w:r w:rsidRPr="00A669A8">
                    <w:rPr>
                      <w:color w:val="000000"/>
                    </w:rPr>
                    <w:t>роизв</w:t>
                  </w:r>
                  <w:proofErr w:type="spellEnd"/>
                  <w:r w:rsidRPr="00A669A8">
                    <w:rPr>
                      <w:color w:val="000000"/>
                    </w:rPr>
                    <w:t>. 12 кг/час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э1006753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200Д-60б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1001005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Система дозирования хлора "</w:t>
                  </w:r>
                  <w:proofErr w:type="spellStart"/>
                  <w:r w:rsidRPr="00A669A8">
                    <w:rPr>
                      <w:color w:val="000000"/>
                    </w:rPr>
                    <w:t>Агат</w:t>
                  </w:r>
                  <w:proofErr w:type="gramStart"/>
                  <w:r w:rsidRPr="00A669A8">
                    <w:rPr>
                      <w:color w:val="000000"/>
                    </w:rPr>
                    <w:t>"п</w:t>
                  </w:r>
                  <w:proofErr w:type="gramEnd"/>
                  <w:r w:rsidRPr="00A669A8">
                    <w:rPr>
                      <w:color w:val="000000"/>
                    </w:rPr>
                    <w:t>роизв</w:t>
                  </w:r>
                  <w:proofErr w:type="spellEnd"/>
                  <w:r w:rsidRPr="00A669A8">
                    <w:rPr>
                      <w:color w:val="000000"/>
                    </w:rPr>
                    <w:t>. 4кг/час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э1006754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эл, 55квт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1001076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ДУ 400 РУ 10 30ч 6бр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1000901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389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200Д-60б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1001007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390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300Д-90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1001008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25 200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391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7,5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1002721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392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300д-90б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1001009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25 200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393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Прожектор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1001030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394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АИР 315-44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1001084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395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300д-90б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1001010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25 200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396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АИР 315С 443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1001086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33 100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397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ЭЦВ   ВВН-12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1001024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398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Система дозирования хлора "</w:t>
                  </w:r>
                  <w:proofErr w:type="spellStart"/>
                  <w:r w:rsidRPr="00A669A8">
                    <w:rPr>
                      <w:color w:val="000000"/>
                    </w:rPr>
                    <w:t>Агат</w:t>
                  </w:r>
                  <w:proofErr w:type="gramStart"/>
                  <w:r w:rsidRPr="00A669A8">
                    <w:rPr>
                      <w:color w:val="000000"/>
                    </w:rPr>
                    <w:t>"п</w:t>
                  </w:r>
                  <w:proofErr w:type="gramEnd"/>
                  <w:r w:rsidRPr="00A669A8">
                    <w:rPr>
                      <w:color w:val="000000"/>
                    </w:rPr>
                    <w:t>роизв</w:t>
                  </w:r>
                  <w:proofErr w:type="spellEnd"/>
                  <w:r w:rsidRPr="00A669A8">
                    <w:rPr>
                      <w:color w:val="000000"/>
                    </w:rPr>
                    <w:t>. 4кг/час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э1006755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399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400 30 </w:t>
                  </w:r>
                  <w:proofErr w:type="spellStart"/>
                  <w:r w:rsidRPr="00A669A8">
                    <w:rPr>
                      <w:color w:val="000000"/>
                    </w:rPr>
                    <w:t>ббр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1000905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Динамометр ДПУ-100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1000896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7 900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400 30 </w:t>
                  </w:r>
                  <w:proofErr w:type="spellStart"/>
                  <w:r w:rsidRPr="00A669A8">
                    <w:rPr>
                      <w:color w:val="000000"/>
                    </w:rPr>
                    <w:t>ббр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1000906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электрическая,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1тн.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1001044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400 30 </w:t>
                  </w:r>
                  <w:proofErr w:type="spellStart"/>
                  <w:r w:rsidRPr="00A669A8">
                    <w:rPr>
                      <w:color w:val="000000"/>
                    </w:rPr>
                    <w:t>ббр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1000907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эл, АОП2-82-4 55 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1001078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400 30 </w:t>
                  </w:r>
                  <w:proofErr w:type="spellStart"/>
                  <w:r w:rsidRPr="00A669A8">
                    <w:rPr>
                      <w:color w:val="000000"/>
                    </w:rPr>
                    <w:t>чббр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1000908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эл, АОП2-82-4 55 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1001079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электрическая,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1тн.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1001047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эл, ДАН 31554 200квт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1001080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35 000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409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400 3046бр </w:t>
                  </w:r>
                  <w:proofErr w:type="spellStart"/>
                  <w:r w:rsidRPr="00A669A8">
                    <w:rPr>
                      <w:color w:val="000000"/>
                    </w:rPr>
                    <w:t>чуг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1000911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Газоанализатор хлора ЭССА-4  </w:t>
                  </w:r>
                  <w:proofErr w:type="spellStart"/>
                  <w:r w:rsidRPr="00A669A8">
                    <w:rPr>
                      <w:color w:val="000000"/>
                    </w:rPr>
                    <w:t>кан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1005731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30ч 530бр </w:t>
                  </w:r>
                  <w:proofErr w:type="spellStart"/>
                  <w:r w:rsidRPr="00A669A8">
                    <w:rPr>
                      <w:color w:val="000000"/>
                    </w:rPr>
                    <w:t>Ду</w:t>
                  </w:r>
                  <w:proofErr w:type="spellEnd"/>
                  <w:r w:rsidRPr="00A669A8">
                    <w:rPr>
                      <w:color w:val="000000"/>
                    </w:rPr>
                    <w:t xml:space="preserve"> 600 </w:t>
                  </w:r>
                  <w:proofErr w:type="spellStart"/>
                  <w:r w:rsidRPr="00A669A8">
                    <w:rPr>
                      <w:color w:val="000000"/>
                    </w:rPr>
                    <w:t>Ру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10фл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э1006638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эл, ЭМ-280 200квт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1001082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20 800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Лебедка  ЛР-1 Н-25м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1004866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30ч 6бр д400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1002641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500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1000912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500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1000913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500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1000914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с обрезиненным клином мод. А 022 Р</w:t>
                  </w:r>
                  <w:proofErr w:type="gramStart"/>
                  <w:r w:rsidRPr="00A669A8">
                    <w:rPr>
                      <w:color w:val="000000"/>
                    </w:rPr>
                    <w:t>N</w:t>
                  </w:r>
                  <w:proofErr w:type="gramEnd"/>
                  <w:r w:rsidRPr="00A669A8">
                    <w:rPr>
                      <w:color w:val="000000"/>
                    </w:rPr>
                    <w:t xml:space="preserve"> 10 DN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э1006683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419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с обрезиненным клином мод. А 022 Р</w:t>
                  </w:r>
                  <w:proofErr w:type="gramStart"/>
                  <w:r w:rsidRPr="00A669A8">
                    <w:rPr>
                      <w:color w:val="000000"/>
                    </w:rPr>
                    <w:t>N</w:t>
                  </w:r>
                  <w:proofErr w:type="gramEnd"/>
                  <w:r w:rsidRPr="00A669A8">
                    <w:rPr>
                      <w:color w:val="000000"/>
                    </w:rPr>
                    <w:t xml:space="preserve"> 10 DN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э1006684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7 400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500 30ч 915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1000915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 ф500 стальная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1003878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вакуумный 150-384-290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,д</w:t>
                  </w:r>
                  <w:proofErr w:type="gramEnd"/>
                  <w:r w:rsidRPr="00A669A8">
                    <w:rPr>
                      <w:color w:val="000000"/>
                    </w:rPr>
                    <w:t>вигат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,225МО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1001011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22 000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600 30ч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1000923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эл.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1001088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600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,п</w:t>
                  </w:r>
                  <w:proofErr w:type="gramEnd"/>
                  <w:r w:rsidRPr="00A669A8">
                    <w:rPr>
                      <w:color w:val="000000"/>
                    </w:rPr>
                    <w:t>риводом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1000928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ДУ 300 РУ 10 30ч 715бр </w:t>
                  </w:r>
                  <w:proofErr w:type="spellStart"/>
                  <w:r w:rsidRPr="00A669A8">
                    <w:rPr>
                      <w:color w:val="000000"/>
                    </w:rPr>
                    <w:t>сгидроприводом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э1006716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300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1000904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ДУ 300 РУ 10 30ч 715бр с </w:t>
                  </w:r>
                  <w:proofErr w:type="spellStart"/>
                  <w:r w:rsidRPr="00A669A8">
                    <w:rPr>
                      <w:color w:val="000000"/>
                    </w:rPr>
                    <w:t>гидропроводом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э1006717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429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4-А  250  55 квт 1000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1002631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430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эл,  АИР 18,5квт 3000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1001077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6 700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lastRenderedPageBreak/>
                    <w:t>431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30с41нж РУ16 </w:t>
                  </w:r>
                  <w:proofErr w:type="spellStart"/>
                  <w:r w:rsidRPr="00A669A8">
                    <w:rPr>
                      <w:color w:val="000000"/>
                    </w:rPr>
                    <w:t>Ду</w:t>
                  </w:r>
                  <w:proofErr w:type="spellEnd"/>
                  <w:r w:rsidRPr="00A669A8">
                    <w:rPr>
                      <w:color w:val="000000"/>
                    </w:rPr>
                    <w:t xml:space="preserve"> 300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э1006396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432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эл, 200 </w:t>
                  </w:r>
                  <w:proofErr w:type="spellStart"/>
                  <w:r w:rsidRPr="00A669A8">
                    <w:rPr>
                      <w:color w:val="000000"/>
                    </w:rPr>
                    <w:t>кв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1001083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37 300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433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200,0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1001071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37 300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434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Комплектная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>/</w:t>
                  </w:r>
                  <w:proofErr w:type="spellStart"/>
                  <w:r w:rsidRPr="00A669A8">
                    <w:rPr>
                      <w:color w:val="000000"/>
                    </w:rPr>
                    <w:t>ст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КПП 2х1000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1000933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115 000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435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Контейнер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>/этил с крышками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1002659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1 300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436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315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1001074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49 600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437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Принтер  лазерный "</w:t>
                  </w:r>
                  <w:proofErr w:type="spellStart"/>
                  <w:r w:rsidRPr="00A669A8">
                    <w:rPr>
                      <w:color w:val="000000"/>
                    </w:rPr>
                    <w:t>Laser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Jet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1200"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1002543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1 200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438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эл, 4АМ 55квт 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1001070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17 500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439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Хлоратор ЛОНИИ-100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1001062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440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5,5квт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1002718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441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Хлоратор ЛОНИИ-100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1001063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442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к-90/35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,д</w:t>
                  </w:r>
                  <w:proofErr w:type="gramEnd"/>
                  <w:r w:rsidRPr="00A669A8">
                    <w:rPr>
                      <w:color w:val="000000"/>
                    </w:rPr>
                    <w:t>вигатель</w:t>
                  </w:r>
                  <w:proofErr w:type="spellEnd"/>
                  <w:r w:rsidRPr="00A669A8">
                    <w:rPr>
                      <w:color w:val="000000"/>
                    </w:rPr>
                    <w:t xml:space="preserve"> 4ам 16052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1001021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443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Хлоратор ЛОНИИ-100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1001065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14 100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444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</w:t>
                  </w:r>
                  <w:proofErr w:type="spellStart"/>
                  <w:r w:rsidRPr="00A669A8">
                    <w:rPr>
                      <w:color w:val="000000"/>
                    </w:rPr>
                    <w:t>асинхрон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250 квт.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1000894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445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</w:t>
                  </w:r>
                  <w:proofErr w:type="spellStart"/>
                  <w:r w:rsidRPr="00A669A8">
                    <w:rPr>
                      <w:color w:val="000000"/>
                    </w:rPr>
                    <w:t>асинхрон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250 квт.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1000895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76 000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446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Холодильник NORD ДХ-244-410</w:t>
                  </w:r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э1006481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5 800</w:t>
                  </w:r>
                </w:p>
              </w:tc>
            </w:tr>
            <w:tr w:rsidR="00507E56" w:rsidTr="00805E3D">
              <w:tc>
                <w:tcPr>
                  <w:tcW w:w="1444" w:type="dxa"/>
                  <w:vAlign w:val="bottom"/>
                </w:tcPr>
                <w:p w:rsidR="00507E56" w:rsidRPr="00A669A8" w:rsidRDefault="00507E56" w:rsidP="004B263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669A8">
                    <w:rPr>
                      <w:rFonts w:ascii="Calibri" w:hAnsi="Calibri"/>
                      <w:color w:val="000000"/>
                    </w:rPr>
                    <w:t>447</w:t>
                  </w:r>
                </w:p>
              </w:tc>
              <w:tc>
                <w:tcPr>
                  <w:tcW w:w="5811" w:type="dxa"/>
                  <w:vAlign w:val="center"/>
                </w:tcPr>
                <w:p w:rsidR="00507E56" w:rsidRPr="00A669A8" w:rsidRDefault="00507E56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Celeron-1.2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1004737</w:t>
                  </w:r>
                </w:p>
              </w:tc>
              <w:tc>
                <w:tcPr>
                  <w:tcW w:w="1843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A669A8" w:rsidRDefault="00507E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Счетчик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.э</w:t>
                  </w:r>
                  <w:proofErr w:type="gramEnd"/>
                  <w:r w:rsidRPr="00A669A8">
                    <w:rPr>
                      <w:color w:val="000000"/>
                    </w:rPr>
                    <w:t>нергии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Евраальфа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 р-3-3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1003494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Счетчик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.э</w:t>
                  </w:r>
                  <w:proofErr w:type="gramEnd"/>
                  <w:r w:rsidRPr="00A669A8">
                    <w:rPr>
                      <w:color w:val="000000"/>
                    </w:rPr>
                    <w:t>нергии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Евраальфа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 р-3-3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1003496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Счетчик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.э</w:t>
                  </w:r>
                  <w:proofErr w:type="gramEnd"/>
                  <w:r w:rsidRPr="00A669A8">
                    <w:rPr>
                      <w:color w:val="000000"/>
                    </w:rPr>
                    <w:t>нергии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Евраальфа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 р-3-3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1003497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Теплосчетчик ДРТК-3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1003517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Счетчик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.э</w:t>
                  </w:r>
                  <w:proofErr w:type="gramEnd"/>
                  <w:r w:rsidRPr="00A669A8">
                    <w:rPr>
                      <w:color w:val="000000"/>
                    </w:rPr>
                    <w:t>нергии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Евраальфа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 р-3-3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1003498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Теплосчетчик ДРТК-3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1003518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Водонагреватель ЭПВМ-60п12 </w:t>
                  </w:r>
                  <w:proofErr w:type="spellStart"/>
                  <w:r w:rsidRPr="00A669A8">
                    <w:rPr>
                      <w:color w:val="000000"/>
                    </w:rPr>
                    <w:t>флан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1003411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Терминал с </w:t>
                  </w:r>
                  <w:proofErr w:type="spellStart"/>
                  <w:r w:rsidRPr="00A669A8">
                    <w:rPr>
                      <w:color w:val="000000"/>
                    </w:rPr>
                    <w:t>прогр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обеспеч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для</w:t>
                  </w:r>
                  <w:proofErr w:type="gramEnd"/>
                  <w:r w:rsidRPr="00A669A8">
                    <w:rPr>
                      <w:color w:val="000000"/>
                    </w:rPr>
                    <w:t xml:space="preserve"> счет </w:t>
                  </w:r>
                  <w:proofErr w:type="spellStart"/>
                  <w:r w:rsidRPr="00A669A8">
                    <w:rPr>
                      <w:color w:val="000000"/>
                    </w:rPr>
                    <w:t>показат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1003499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52 900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ПРожектор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1003486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Вольтамперфазометр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ВАФ 4303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э1006622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Прожектор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1003488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шкаф силовой распределительный ШР 11 -73514-54У2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1004440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силовой ТМ-160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1003509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Течеискатель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Теакон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1003519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Распределительное устройство 6кв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>/</w:t>
                  </w:r>
                  <w:proofErr w:type="spellStart"/>
                  <w:r w:rsidRPr="00A669A8">
                    <w:rPr>
                      <w:color w:val="000000"/>
                    </w:rPr>
                    <w:t>ст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37 КОС-2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1003490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108 300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Устойство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электросмотической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сушки изоляции </w:t>
                  </w:r>
                  <w:proofErr w:type="spellStart"/>
                  <w:r w:rsidRPr="00A669A8">
                    <w:rPr>
                      <w:color w:val="000000"/>
                    </w:rPr>
                    <w:t>высоков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.. </w:t>
                  </w:r>
                  <w:proofErr w:type="gramEnd"/>
                  <w:r w:rsidRPr="00A669A8">
                    <w:rPr>
                      <w:color w:val="000000"/>
                    </w:rPr>
                    <w:t>эл. двигателей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э1006743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ТМ 100/35/0,4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э1006698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58 700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Холодильное оборудование </w:t>
                  </w:r>
                  <w:proofErr w:type="spellStart"/>
                  <w:r w:rsidRPr="00A669A8">
                    <w:rPr>
                      <w:color w:val="000000"/>
                    </w:rPr>
                    <w:t>столовя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ШХ-1,4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1003522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466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Автомат АВМ-10 600А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1004733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Автомат АВ10S-750А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1005160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Автомат АВМ 10 </w:t>
                  </w:r>
                  <w:proofErr w:type="gramStart"/>
                  <w:r w:rsidRPr="00A669A8">
                    <w:rPr>
                      <w:color w:val="000000"/>
                    </w:rPr>
                    <w:t>СВ</w:t>
                  </w:r>
                  <w:proofErr w:type="gramEnd"/>
                  <w:r w:rsidRPr="00A669A8">
                    <w:rPr>
                      <w:color w:val="000000"/>
                    </w:rPr>
                    <w:t xml:space="preserve"> 500А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э1006007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Автомат АВМ 10С А 750А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э1006344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Автомат АВМ 4 НБ 300А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1005876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Осцилограф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С</w:t>
                  </w:r>
                  <w:proofErr w:type="gramEnd"/>
                  <w:r w:rsidRPr="00A669A8">
                    <w:rPr>
                      <w:color w:val="000000"/>
                    </w:rPr>
                    <w:t xml:space="preserve"> 1-117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э1006263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Автомат АВМ-100 600А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1004869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напряжения НОМ35-66У1*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э1006751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18 100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Автомат АВМ 1500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А</w:t>
                  </w:r>
                  <w:proofErr w:type="gramEnd"/>
                  <w:r w:rsidRPr="00A669A8">
                    <w:rPr>
                      <w:color w:val="000000"/>
                    </w:rPr>
                    <w:t xml:space="preserve"> 20СВУЗ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э1006041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Автомат АВМ 20СВн 1500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1004704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spellStart"/>
                  <w:r w:rsidRPr="00A669A8">
                    <w:rPr>
                      <w:color w:val="000000"/>
                    </w:rPr>
                    <w:t>шестиступенчатый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ПЭ 65-40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1003479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Пистолет строительный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1003481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напряжения НОМ35-66У1*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э1006750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ТМЗ - 1000/10УЗ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э1006748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195 500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Водосчетчик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ВСГ-25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э1006376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ТМЗ - 1000/10УЗ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э1006749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195 500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Электропарогенератор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ЭПГ-35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>/</w:t>
                  </w:r>
                  <w:proofErr w:type="spellStart"/>
                  <w:r w:rsidRPr="00A669A8">
                    <w:rPr>
                      <w:color w:val="000000"/>
                    </w:rPr>
                    <w:t>ст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95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1003513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Трансформатор силовой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>/</w:t>
                  </w:r>
                  <w:proofErr w:type="spellStart"/>
                  <w:r w:rsidRPr="00A669A8">
                    <w:rPr>
                      <w:color w:val="000000"/>
                    </w:rPr>
                    <w:t>ст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5 ТМ-100/6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1003502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эл.  55кв А-225-М4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1003515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Трансформатор силовой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>/ст95 Белая ТМ-100/6-10/0,4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1003504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Устойство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электросмотической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сушки изоляции низков</w:t>
                  </w:r>
                  <w:proofErr w:type="gramStart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э</w:t>
                  </w:r>
                  <w:proofErr w:type="gramEnd"/>
                  <w:r w:rsidRPr="00A669A8">
                    <w:rPr>
                      <w:color w:val="000000"/>
                    </w:rPr>
                    <w:t>л. двигателей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э1006742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заточный 36-633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1003429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Выключатель масляный МКП 35/1000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1003425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Выключатель масляный МКП 35/1000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1003426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Выключатель масляный МКП 35/1000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1003427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Контактор КТ6053 630 </w:t>
                  </w:r>
                  <w:proofErr w:type="spellStart"/>
                  <w:r w:rsidRPr="00A669A8">
                    <w:rPr>
                      <w:color w:val="000000"/>
                    </w:rPr>
                    <w:t>ам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1004732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ПРожектор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1003487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эл.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1002653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1003473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 КСК 3-12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1003475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ЭЦВ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1002759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,д</w:t>
                  </w:r>
                  <w:proofErr w:type="gramEnd"/>
                  <w:r w:rsidRPr="00A669A8">
                    <w:rPr>
                      <w:color w:val="000000"/>
                    </w:rPr>
                    <w:t>вигателем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1д500-63а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1002700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Автомат га</w:t>
                  </w:r>
                  <w:proofErr w:type="gramStart"/>
                  <w:r w:rsidRPr="00A669A8">
                    <w:rPr>
                      <w:color w:val="000000"/>
                    </w:rPr>
                    <w:t>з-</w:t>
                  </w:r>
                  <w:proofErr w:type="gramEnd"/>
                  <w:r w:rsidRPr="00A669A8">
                    <w:rPr>
                      <w:color w:val="000000"/>
                    </w:rPr>
                    <w:t xml:space="preserve"> вода Дельта АТ-101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1001915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499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Динамометр ДПУ-100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1002727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Станция эл. АБ-4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1000781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охранная  (РСУ)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э1006636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gramStart"/>
                  <w:r w:rsidRPr="00A669A8">
                    <w:rPr>
                      <w:color w:val="000000"/>
                    </w:rPr>
                    <w:t>Двигатель эл.75квт 1000 об/мин. (</w:t>
                  </w:r>
                  <w:proofErr w:type="spellStart"/>
                  <w:r w:rsidRPr="00A669A8">
                    <w:rPr>
                      <w:color w:val="000000"/>
                    </w:rPr>
                    <w:t>сгор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КНС-1)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1000773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.А</w:t>
                  </w:r>
                  <w:proofErr w:type="gramEnd"/>
                  <w:r w:rsidRPr="00A669A8">
                    <w:rPr>
                      <w:color w:val="000000"/>
                    </w:rPr>
                    <w:t>ИР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180 443 22квт 1500 об/мин  3 (</w:t>
                  </w:r>
                  <w:proofErr w:type="spellStart"/>
                  <w:r w:rsidRPr="00A669A8">
                    <w:rPr>
                      <w:color w:val="000000"/>
                    </w:rPr>
                    <w:t>сгор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</w:t>
                  </w:r>
                  <w:proofErr w:type="gramStart"/>
                  <w:r w:rsidRPr="00A669A8">
                    <w:rPr>
                      <w:color w:val="000000"/>
                    </w:rPr>
                    <w:t>КНС-8)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1000777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АИР 100273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К</w:t>
                  </w:r>
                  <w:proofErr w:type="gramEnd"/>
                  <w:r w:rsidRPr="00A669A8">
                    <w:rPr>
                      <w:color w:val="000000"/>
                    </w:rPr>
                    <w:t xml:space="preserve"> 45/30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1002699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эл,75 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1002722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23 200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Устройство  переговорное  Кристалл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1002702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 пожарная автоматическая (</w:t>
                  </w:r>
                  <w:proofErr w:type="spellStart"/>
                  <w:r w:rsidRPr="00A669A8">
                    <w:rPr>
                      <w:color w:val="000000"/>
                    </w:rPr>
                    <w:t>инж</w:t>
                  </w:r>
                  <w:proofErr w:type="gramStart"/>
                  <w:r w:rsidRPr="00A669A8">
                    <w:rPr>
                      <w:color w:val="000000"/>
                    </w:rPr>
                    <w:t>.к</w:t>
                  </w:r>
                  <w:proofErr w:type="gramEnd"/>
                  <w:r w:rsidRPr="00A669A8">
                    <w:rPr>
                      <w:color w:val="000000"/>
                    </w:rPr>
                    <w:t>орпус</w:t>
                  </w:r>
                  <w:proofErr w:type="spellEnd"/>
                  <w:r w:rsidRPr="00A669A8">
                    <w:rPr>
                      <w:color w:val="000000"/>
                    </w:rPr>
                    <w:t xml:space="preserve"> 3 этаж)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э1006673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Сигнализация пожарная и система оповещение (РСУ)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э1006626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Мотокоса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 </w:t>
                  </w:r>
                  <w:proofErr w:type="spellStart"/>
                  <w:r w:rsidRPr="00A669A8">
                    <w:rPr>
                      <w:color w:val="000000"/>
                    </w:rPr>
                    <w:t>Shnl</w:t>
                  </w:r>
                  <w:proofErr w:type="spellEnd"/>
                  <w:r w:rsidRPr="00A669A8">
                    <w:rPr>
                      <w:color w:val="000000"/>
                    </w:rPr>
                    <w:t xml:space="preserve"> FS-90 </w:t>
                  </w:r>
                  <w:proofErr w:type="gramStart"/>
                  <w:r w:rsidRPr="00A669A8">
                    <w:rPr>
                      <w:color w:val="000000"/>
                    </w:rPr>
                    <w:t xml:space="preserve">( </w:t>
                  </w:r>
                  <w:proofErr w:type="gramEnd"/>
                  <w:r w:rsidRPr="00A669A8">
                    <w:rPr>
                      <w:color w:val="000000"/>
                    </w:rPr>
                    <w:t>от ТВК от 01.04.2010г)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1006596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БА-55 1600а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1002712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27 100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вакуумный ВВН-1,3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1002756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Установка УКПВТ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1002713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НТМЦ -10/100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1005408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Мачта 14м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э1006522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Вентилятор ВР 75-80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1002604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4-А25075 квт 1500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1002632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gramStart"/>
                  <w:r w:rsidRPr="00A669A8">
                    <w:rPr>
                      <w:color w:val="000000"/>
                    </w:rPr>
                    <w:t>Двигатель эл. 45 квт 1500 об/мин (</w:t>
                  </w:r>
                  <w:proofErr w:type="spellStart"/>
                  <w:r w:rsidRPr="00A669A8">
                    <w:rPr>
                      <w:color w:val="000000"/>
                    </w:rPr>
                    <w:t>сгор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КНС-1)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1000768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Стенд по </w:t>
                  </w:r>
                  <w:proofErr w:type="spellStart"/>
                  <w:proofErr w:type="gramStart"/>
                  <w:r w:rsidRPr="00A669A8">
                    <w:rPr>
                      <w:color w:val="000000"/>
                    </w:rPr>
                    <w:t>пров</w:t>
                  </w:r>
                  <w:proofErr w:type="spellEnd"/>
                  <w:proofErr w:type="gramEnd"/>
                  <w:r w:rsidRPr="00A669A8">
                    <w:rPr>
                      <w:color w:val="000000"/>
                    </w:rPr>
                    <w:t xml:space="preserve"> эл. </w:t>
                  </w:r>
                  <w:proofErr w:type="spellStart"/>
                  <w:r w:rsidRPr="00A669A8">
                    <w:rPr>
                      <w:color w:val="000000"/>
                    </w:rPr>
                    <w:t>оборуд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1000160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СМ-100-65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1002701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Аппарат   кассовый ЭКР 3102  1005740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1005740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Прибор УСН-1м </w:t>
                  </w:r>
                  <w:proofErr w:type="spellStart"/>
                  <w:r w:rsidRPr="00A669A8">
                    <w:rPr>
                      <w:color w:val="000000"/>
                    </w:rPr>
                    <w:t>г</w:t>
                  </w:r>
                  <w:proofErr w:type="gramStart"/>
                  <w:r w:rsidRPr="00A669A8">
                    <w:rPr>
                      <w:color w:val="000000"/>
                    </w:rPr>
                    <w:t>,Б</w:t>
                  </w:r>
                  <w:proofErr w:type="gramEnd"/>
                  <w:r w:rsidRPr="00A669A8">
                    <w:rPr>
                      <w:color w:val="000000"/>
                    </w:rPr>
                    <w:t>арнаул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1002703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Аппарат  кассовый    "Меркурий М</w:t>
                  </w:r>
                  <w:proofErr w:type="gramStart"/>
                  <w:r w:rsidRPr="00A669A8">
                    <w:rPr>
                      <w:color w:val="000000"/>
                    </w:rPr>
                    <w:t>S</w:t>
                  </w:r>
                  <w:proofErr w:type="gramEnd"/>
                  <w:r w:rsidRPr="00A669A8">
                    <w:rPr>
                      <w:color w:val="000000"/>
                    </w:rPr>
                    <w:t>-К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э1006507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Прибор учета </w:t>
                  </w:r>
                  <w:proofErr w:type="spellStart"/>
                  <w:r w:rsidRPr="00A669A8">
                    <w:rPr>
                      <w:color w:val="000000"/>
                    </w:rPr>
                    <w:t>теплов</w:t>
                  </w:r>
                  <w:proofErr w:type="spellEnd"/>
                  <w:r w:rsidRPr="00A669A8">
                    <w:rPr>
                      <w:color w:val="000000"/>
                    </w:rPr>
                    <w:t>. энергии кМ5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1004736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gramStart"/>
                  <w:r w:rsidRPr="00A669A8">
                    <w:rPr>
                      <w:color w:val="000000"/>
                    </w:rPr>
                    <w:t>Двигатель эл. 75 квт 1000 об/мин (</w:t>
                  </w:r>
                  <w:proofErr w:type="spellStart"/>
                  <w:r w:rsidRPr="00A669A8">
                    <w:rPr>
                      <w:color w:val="000000"/>
                    </w:rPr>
                    <w:t>сгор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КНС-3)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1000771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30 квт. 3000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1002725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gramStart"/>
                  <w:r w:rsidRPr="00A669A8">
                    <w:rPr>
                      <w:color w:val="000000"/>
                    </w:rPr>
                    <w:t>Двигатель эл. 75квт 1000 об/мин. (</w:t>
                  </w:r>
                  <w:proofErr w:type="spellStart"/>
                  <w:r w:rsidRPr="00A669A8">
                    <w:rPr>
                      <w:color w:val="000000"/>
                    </w:rPr>
                    <w:t>сгор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КНС-1)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1000772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23 200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</w:t>
                  </w:r>
                  <w:proofErr w:type="spellStart"/>
                  <w:r w:rsidRPr="00A669A8">
                    <w:rPr>
                      <w:color w:val="000000"/>
                    </w:rPr>
                    <w:t>стальн</w:t>
                  </w:r>
                  <w:proofErr w:type="spellEnd"/>
                  <w:r w:rsidRPr="00A669A8">
                    <w:rPr>
                      <w:color w:val="000000"/>
                    </w:rPr>
                    <w:t>. 30с41нжДу-200ммРу-16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1004927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Мотокоса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 </w:t>
                  </w:r>
                  <w:proofErr w:type="spellStart"/>
                  <w:r w:rsidRPr="00A669A8">
                    <w:rPr>
                      <w:color w:val="000000"/>
                    </w:rPr>
                    <w:t>Shnl</w:t>
                  </w:r>
                  <w:proofErr w:type="spellEnd"/>
                  <w:r w:rsidRPr="00A669A8">
                    <w:rPr>
                      <w:color w:val="000000"/>
                    </w:rPr>
                    <w:t xml:space="preserve"> FS-90 </w:t>
                  </w:r>
                  <w:proofErr w:type="gramStart"/>
                  <w:r w:rsidRPr="00A669A8">
                    <w:rPr>
                      <w:color w:val="000000"/>
                    </w:rPr>
                    <w:t xml:space="preserve">( </w:t>
                  </w:r>
                  <w:proofErr w:type="gramEnd"/>
                  <w:r w:rsidRPr="00A669A8">
                    <w:rPr>
                      <w:color w:val="000000"/>
                    </w:rPr>
                    <w:t>от ТВК 01.04.2010г)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1006595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 9,5квт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1002723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Генератор сварочный ГД-4006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1005567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18 900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</w:t>
                  </w:r>
                  <w:proofErr w:type="gramStart"/>
                  <w:r w:rsidRPr="00A669A8">
                    <w:rPr>
                      <w:color w:val="000000"/>
                    </w:rPr>
                    <w:t>А02-84-4 55 квт 1500 об/мин (</w:t>
                  </w:r>
                  <w:proofErr w:type="spellStart"/>
                  <w:r w:rsidRPr="00A669A8">
                    <w:rPr>
                      <w:color w:val="000000"/>
                    </w:rPr>
                    <w:t>сгор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КНС-1)КНС-1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1000774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Контейнер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>/этил с крышками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1002660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533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эл, тэ-5 в/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 в арочном складе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1002724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Контейнер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>/этил с крышками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1002661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Преобразователь промышленный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э1006624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Преобразователь промышленный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э1006625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эл.01Т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1001943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Электронагреватель текучих сред "Эдисон-50"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э1006756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30 000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spellStart"/>
                  <w:r w:rsidRPr="00A669A8">
                    <w:rPr>
                      <w:color w:val="000000"/>
                    </w:rPr>
                    <w:t>шестиступенчатый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ПЭ 65-40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1002757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Минимойка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Karcher</w:t>
                  </w:r>
                  <w:proofErr w:type="spellEnd"/>
                  <w:r w:rsidRPr="00A669A8">
                    <w:rPr>
                      <w:color w:val="000000"/>
                    </w:rPr>
                    <w:t xml:space="preserve"> 520 V + RWB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э1006663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Контейнер металлический 5 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1002654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Контейнер металлический 5 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1002655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Контейнер металлический 5 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1002656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Контейнер металлический 5 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1002657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Контейнер металлический 5 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1002658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Щит ШР-1116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1003287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Диафрагма ДГ-450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1002851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spellStart"/>
                  <w:r w:rsidRPr="00A669A8">
                    <w:rPr>
                      <w:color w:val="000000"/>
                    </w:rPr>
                    <w:t>центробежн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>виг</w:t>
                  </w:r>
                  <w:proofErr w:type="spellEnd"/>
                  <w:r w:rsidRPr="00A669A8">
                    <w:rPr>
                      <w:color w:val="000000"/>
                    </w:rPr>
                    <w:t>. А-81-4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1003060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Диафрагма ДГ-450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1002852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spellStart"/>
                  <w:r w:rsidRPr="00A669A8">
                    <w:rPr>
                      <w:color w:val="000000"/>
                    </w:rPr>
                    <w:t>центробежн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>виг</w:t>
                  </w:r>
                  <w:proofErr w:type="spellEnd"/>
                  <w:r w:rsidRPr="00A669A8">
                    <w:rPr>
                      <w:color w:val="000000"/>
                    </w:rPr>
                    <w:t>. А-81-4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1003061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Расходомер-счетчик </w:t>
                  </w:r>
                  <w:proofErr w:type="spellStart"/>
                  <w:r w:rsidRPr="00A669A8">
                    <w:rPr>
                      <w:color w:val="000000"/>
                    </w:rPr>
                    <w:t>электромагнитый</w:t>
                  </w:r>
                  <w:proofErr w:type="spellEnd"/>
                  <w:r w:rsidRPr="00A669A8">
                    <w:rPr>
                      <w:color w:val="000000"/>
                    </w:rPr>
                    <w:t xml:space="preserve">" Взлет </w:t>
                  </w:r>
                  <w:proofErr w:type="spellStart"/>
                  <w:r w:rsidRPr="00A669A8">
                    <w:rPr>
                      <w:color w:val="000000"/>
                    </w:rPr>
                    <w:t>ЭР</w:t>
                  </w:r>
                  <w:proofErr w:type="gramStart"/>
                  <w:r w:rsidRPr="00A669A8">
                    <w:rPr>
                      <w:color w:val="000000"/>
                    </w:rPr>
                    <w:t>"П</w:t>
                  </w:r>
                  <w:proofErr w:type="gramEnd"/>
                  <w:r w:rsidRPr="00A669A8">
                    <w:rPr>
                      <w:color w:val="000000"/>
                    </w:rPr>
                    <w:t>рофи</w:t>
                  </w:r>
                  <w:proofErr w:type="spellEnd"/>
                  <w:r w:rsidRPr="00A669A8">
                    <w:rPr>
                      <w:color w:val="000000"/>
                    </w:rPr>
                    <w:t xml:space="preserve"> 322 Ду150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э1006713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Щиток 9312-436 </w:t>
                  </w:r>
                  <w:proofErr w:type="gramStart"/>
                  <w:r w:rsidRPr="00A669A8">
                    <w:rPr>
                      <w:color w:val="000000"/>
                    </w:rPr>
                    <w:t>компрессорная</w:t>
                  </w:r>
                  <w:proofErr w:type="gram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1003288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Таль </w:t>
                  </w:r>
                  <w:proofErr w:type="spellStart"/>
                  <w:r w:rsidRPr="00A669A8">
                    <w:rPr>
                      <w:color w:val="000000"/>
                    </w:rPr>
                    <w:t>электр</w:t>
                  </w:r>
                  <w:proofErr w:type="spellEnd"/>
                  <w:r w:rsidRPr="00A669A8">
                    <w:rPr>
                      <w:color w:val="000000"/>
                    </w:rPr>
                    <w:t>. Q=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н=12м хлорат н</w:t>
                  </w:r>
                  <w:proofErr w:type="gramStart"/>
                  <w:r w:rsidRPr="00A669A8">
                    <w:rPr>
                      <w:color w:val="000000"/>
                    </w:rPr>
                    <w:t>1</w:t>
                  </w:r>
                  <w:proofErr w:type="gramEnd"/>
                  <w:r w:rsidRPr="00A669A8">
                    <w:rPr>
                      <w:color w:val="000000"/>
                    </w:rPr>
                    <w:t xml:space="preserve"> КОС-3 решетки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1003175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Таль </w:t>
                  </w:r>
                  <w:proofErr w:type="spellStart"/>
                  <w:r w:rsidRPr="00A669A8">
                    <w:rPr>
                      <w:color w:val="000000"/>
                    </w:rPr>
                    <w:t>электр</w:t>
                  </w:r>
                  <w:proofErr w:type="spellEnd"/>
                  <w:r w:rsidRPr="00A669A8">
                    <w:rPr>
                      <w:color w:val="000000"/>
                    </w:rPr>
                    <w:t>. хлорат</w:t>
                  </w:r>
                  <w:proofErr w:type="gramStart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н</w:t>
                  </w:r>
                  <w:proofErr w:type="gramEnd"/>
                  <w:r w:rsidRPr="00A669A8">
                    <w:rPr>
                      <w:color w:val="000000"/>
                    </w:rPr>
                    <w:t>2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1003176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Таль </w:t>
                  </w:r>
                  <w:proofErr w:type="spellStart"/>
                  <w:r w:rsidRPr="00A669A8">
                    <w:rPr>
                      <w:color w:val="000000"/>
                    </w:rPr>
                    <w:t>электр</w:t>
                  </w:r>
                  <w:proofErr w:type="spellEnd"/>
                  <w:r w:rsidRPr="00A669A8">
                    <w:rPr>
                      <w:color w:val="000000"/>
                    </w:rPr>
                    <w:t>. хлорат</w:t>
                  </w:r>
                  <w:proofErr w:type="gramStart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н</w:t>
                  </w:r>
                  <w:proofErr w:type="gramEnd"/>
                  <w:r w:rsidRPr="00A669A8">
                    <w:rPr>
                      <w:color w:val="000000"/>
                    </w:rPr>
                    <w:t>2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1003177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Колонки </w:t>
                  </w:r>
                  <w:proofErr w:type="spellStart"/>
                  <w:r w:rsidRPr="00A669A8">
                    <w:rPr>
                      <w:color w:val="000000"/>
                    </w:rPr>
                    <w:t>управл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</w:t>
                  </w:r>
                  <w:proofErr w:type="spellStart"/>
                  <w:r w:rsidRPr="00A669A8">
                    <w:rPr>
                      <w:color w:val="000000"/>
                    </w:rPr>
                    <w:t>задвиж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</w:t>
                  </w:r>
                  <w:proofErr w:type="gramStart"/>
                  <w:r w:rsidRPr="00A669A8">
                    <w:rPr>
                      <w:color w:val="000000"/>
                    </w:rPr>
                    <w:t>компрессорная</w:t>
                  </w:r>
                  <w:proofErr w:type="gram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1002986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Колонки </w:t>
                  </w:r>
                  <w:proofErr w:type="spellStart"/>
                  <w:r w:rsidRPr="00A669A8">
                    <w:rPr>
                      <w:color w:val="000000"/>
                    </w:rPr>
                    <w:t>управл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</w:t>
                  </w:r>
                  <w:proofErr w:type="spellStart"/>
                  <w:r w:rsidRPr="00A669A8">
                    <w:rPr>
                      <w:color w:val="000000"/>
                    </w:rPr>
                    <w:t>задвиж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</w:t>
                  </w:r>
                  <w:proofErr w:type="gramStart"/>
                  <w:r w:rsidRPr="00A669A8">
                    <w:rPr>
                      <w:color w:val="000000"/>
                    </w:rPr>
                    <w:t>компрессорная</w:t>
                  </w:r>
                  <w:proofErr w:type="gram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1002987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Динамометр ДПУ 50-1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1002633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Воздуходувка ТВ-300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1002835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35 500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электр</w:t>
                  </w:r>
                  <w:proofErr w:type="gramStart"/>
                  <w:r w:rsidRPr="00A669A8">
                    <w:rPr>
                      <w:color w:val="000000"/>
                    </w:rPr>
                    <w:t>.Т</w:t>
                  </w:r>
                  <w:proofErr w:type="gramEnd"/>
                  <w:r w:rsidRPr="00A669A8">
                    <w:rPr>
                      <w:color w:val="000000"/>
                    </w:rPr>
                    <w:t>ЗЗ-521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1003182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Теплосчетчик КМ5-4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э1006483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Воздуходувка ТВ-300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1002836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71 000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Воздуходувка ТВ-300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1002837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71 000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Компрессор гаражный  СБ</w:t>
                  </w:r>
                  <w:proofErr w:type="gramStart"/>
                  <w:r w:rsidRPr="00A669A8">
                    <w:rPr>
                      <w:color w:val="000000"/>
                    </w:rPr>
                    <w:t>4</w:t>
                  </w:r>
                  <w:proofErr w:type="gramEnd"/>
                  <w:r w:rsidRPr="00A669A8">
                    <w:rPr>
                      <w:color w:val="000000"/>
                    </w:rPr>
                    <w:t>/Ф-270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1002989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Прожектор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1003135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566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Прожектор ГО-07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1003136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Насосные агрегаты СМ-250-400/4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1003069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81 400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Газоанализатор ЭССА-4 в комплекте с блоком-реле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э1006223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200 </w:t>
                  </w:r>
                  <w:proofErr w:type="spellStart"/>
                  <w:proofErr w:type="gramStart"/>
                  <w:r w:rsidRPr="00A669A8">
                    <w:rPr>
                      <w:color w:val="000000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1002865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.т</w:t>
                  </w:r>
                  <w:proofErr w:type="gramEnd"/>
                  <w:r w:rsidRPr="00A669A8">
                    <w:rPr>
                      <w:color w:val="000000"/>
                    </w:rPr>
                    <w:t>ип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ВАО-2-450 Lb-242 3х фазный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1003308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50 000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СД-450/22,5 с </w:t>
                  </w:r>
                  <w:proofErr w:type="spellStart"/>
                  <w:r w:rsidRPr="00A669A8">
                    <w:rPr>
                      <w:color w:val="000000"/>
                    </w:rPr>
                    <w:t>эл.дв</w:t>
                  </w:r>
                  <w:proofErr w:type="spellEnd"/>
                  <w:r w:rsidRPr="00A669A8">
                    <w:rPr>
                      <w:color w:val="000000"/>
                    </w:rPr>
                    <w:t>. КОС-3 иловая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1003043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Задвижка 30ч 6бр д400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1002640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3Б 633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1003168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18 100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 </w:t>
                  </w:r>
                  <w:proofErr w:type="spellStart"/>
                  <w:r w:rsidRPr="00A669A8">
                    <w:rPr>
                      <w:color w:val="000000"/>
                    </w:rPr>
                    <w:t>чуг</w:t>
                  </w:r>
                  <w:proofErr w:type="spellEnd"/>
                  <w:r w:rsidRPr="00A669A8">
                    <w:rPr>
                      <w:color w:val="000000"/>
                    </w:rPr>
                    <w:t xml:space="preserve"> 30ч 6бр  д 400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1002642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Вентилятор алюминиевый 3,15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1002816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spellStart"/>
                  <w:r w:rsidRPr="00A669A8">
                    <w:rPr>
                      <w:color w:val="000000"/>
                    </w:rPr>
                    <w:t>Андижанец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гараж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1003030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Турбовоздуходувка КОС-3 ТВ-300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1003204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142 000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Испаритель СС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1002954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Наждак СТАВР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1003071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СД-800/33 </w:t>
                  </w:r>
                  <w:proofErr w:type="spellStart"/>
                  <w:r w:rsidRPr="00A669A8">
                    <w:rPr>
                      <w:color w:val="000000"/>
                    </w:rPr>
                    <w:t>насосн</w:t>
                  </w:r>
                  <w:proofErr w:type="gramStart"/>
                  <w:r w:rsidRPr="00A669A8">
                    <w:rPr>
                      <w:color w:val="000000"/>
                    </w:rPr>
                    <w:t>.в</w:t>
                  </w:r>
                  <w:proofErr w:type="gramEnd"/>
                  <w:r w:rsidRPr="00A669A8">
                    <w:rPr>
                      <w:color w:val="000000"/>
                    </w:rPr>
                    <w:t>оздуход</w:t>
                  </w:r>
                  <w:proofErr w:type="spellEnd"/>
                  <w:r w:rsidRPr="00A669A8">
                    <w:rPr>
                      <w:color w:val="000000"/>
                    </w:rPr>
                    <w:t>. н39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1003048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48 200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Калориферы КСК-10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1002964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Агрегат сварочный АДД 400-1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1002779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Калориферы КСК-3 н12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1002965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Калориферы КСК-3 н12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1002966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Электроводоподогреватель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ЗПЗ-100-212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1003322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Устройство для удаления плов</w:t>
                  </w:r>
                  <w:proofErr w:type="gramStart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в</w:t>
                  </w:r>
                  <w:proofErr w:type="gramEnd"/>
                  <w:r w:rsidRPr="00A669A8">
                    <w:rPr>
                      <w:color w:val="000000"/>
                    </w:rPr>
                    <w:t>ещей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1003221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24 100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Пункт силовой распределительный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1003142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водяной </w:t>
                  </w:r>
                  <w:proofErr w:type="spellStart"/>
                  <w:r w:rsidRPr="00A669A8">
                    <w:rPr>
                      <w:color w:val="000000"/>
                    </w:rPr>
                    <w:t>Андижанец</w:t>
                  </w:r>
                  <w:proofErr w:type="spellEnd"/>
                  <w:r w:rsidRPr="00A669A8">
                    <w:rPr>
                      <w:color w:val="000000"/>
                    </w:rPr>
                    <w:t xml:space="preserve">  гараж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1003032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</w:t>
                  </w:r>
                  <w:proofErr w:type="gramStart"/>
                  <w:r w:rsidRPr="00A669A8">
                    <w:rPr>
                      <w:color w:val="000000"/>
                    </w:rPr>
                    <w:t>СМ</w:t>
                  </w:r>
                  <w:proofErr w:type="gramEnd"/>
                  <w:r w:rsidRPr="00A669A8">
                    <w:rPr>
                      <w:color w:val="000000"/>
                    </w:rPr>
                    <w:t xml:space="preserve"> 200-150-500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1003049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23 000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Устройство для удаления плов</w:t>
                  </w:r>
                  <w:proofErr w:type="gramStart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в</w:t>
                  </w:r>
                  <w:proofErr w:type="gramEnd"/>
                  <w:r w:rsidRPr="00A669A8">
                    <w:rPr>
                      <w:color w:val="000000"/>
                    </w:rPr>
                    <w:t>ещей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1003223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24 100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Вентилятор ВЦ 14-46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1002823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Лотки "</w:t>
                  </w:r>
                  <w:proofErr w:type="spellStart"/>
                  <w:r w:rsidRPr="00A669A8">
                    <w:rPr>
                      <w:color w:val="000000"/>
                    </w:rPr>
                    <w:t>Вентура</w:t>
                  </w:r>
                  <w:proofErr w:type="spellEnd"/>
                  <w:r w:rsidRPr="00A669A8">
                    <w:rPr>
                      <w:color w:val="000000"/>
                    </w:rPr>
                    <w:t>"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1003014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Вентилятор ВЦ 14-46 н</w:t>
                  </w:r>
                  <w:proofErr w:type="gramStart"/>
                  <w:r w:rsidRPr="00A669A8">
                    <w:rPr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1002824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30ч6бр </w:t>
                  </w:r>
                  <w:proofErr w:type="spellStart"/>
                  <w:r w:rsidRPr="00A669A8">
                    <w:rPr>
                      <w:color w:val="000000"/>
                    </w:rPr>
                    <w:t>Ру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 </w:t>
                  </w:r>
                  <w:proofErr w:type="spellStart"/>
                  <w:r w:rsidRPr="00A669A8">
                    <w:rPr>
                      <w:color w:val="000000"/>
                    </w:rPr>
                    <w:t>Ду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250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э1006397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30ч6бр </w:t>
                  </w:r>
                  <w:proofErr w:type="spellStart"/>
                  <w:r w:rsidRPr="00A669A8">
                    <w:rPr>
                      <w:color w:val="000000"/>
                    </w:rPr>
                    <w:t>Ру</w:t>
                  </w:r>
                  <w:proofErr w:type="spellEnd"/>
                  <w:r w:rsidRPr="00A669A8">
                    <w:rPr>
                      <w:color w:val="000000"/>
                    </w:rPr>
                    <w:t xml:space="preserve"> 10 </w:t>
                  </w:r>
                  <w:proofErr w:type="spellStart"/>
                  <w:r w:rsidRPr="00A669A8">
                    <w:rPr>
                      <w:color w:val="000000"/>
                    </w:rPr>
                    <w:t>Ду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250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э1006398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Вентилятор ВЦ 14-46 центробежный  ном.5 </w:t>
                  </w:r>
                  <w:proofErr w:type="spellStart"/>
                  <w:r w:rsidRPr="00A669A8">
                    <w:rPr>
                      <w:color w:val="000000"/>
                    </w:rPr>
                    <w:t>алюм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1002826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Затвор плоский поворот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1002867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Щит </w:t>
                  </w:r>
                  <w:proofErr w:type="spellStart"/>
                  <w:r w:rsidRPr="00A669A8">
                    <w:rPr>
                      <w:color w:val="000000"/>
                    </w:rPr>
                    <w:t>КИПиА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щитовая</w:t>
                  </w:r>
                  <w:proofErr w:type="gramEnd"/>
                  <w:r w:rsidRPr="00A669A8">
                    <w:rPr>
                      <w:color w:val="000000"/>
                    </w:rPr>
                    <w:t xml:space="preserve"> компрессорная 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1003272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эл. 4АМН315М-243 нас</w:t>
                  </w:r>
                  <w:proofErr w:type="gramStart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gramStart"/>
                  <w:r w:rsidRPr="00A669A8">
                    <w:rPr>
                      <w:color w:val="000000"/>
                    </w:rPr>
                    <w:t>с</w:t>
                  </w:r>
                  <w:proofErr w:type="gramEnd"/>
                  <w:r w:rsidRPr="00A669A8">
                    <w:rPr>
                      <w:color w:val="000000"/>
                    </w:rPr>
                    <w:t>т.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1003294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44 800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600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Затвор плоский поворот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1002868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сварочный ВД-125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1003186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Щит панельный </w:t>
                  </w:r>
                  <w:proofErr w:type="gramStart"/>
                  <w:r w:rsidRPr="00A669A8">
                    <w:rPr>
                      <w:color w:val="000000"/>
                    </w:rPr>
                    <w:t>щитовая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1003273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Трансформатор сварочный ВД-125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1003187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Т</w:t>
                  </w:r>
                  <w:proofErr w:type="gramEnd"/>
                  <w:r w:rsidRPr="00A669A8">
                    <w:rPr>
                      <w:color w:val="000000"/>
                    </w:rPr>
                    <w:t xml:space="preserve"> 621 С 245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1003053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Щит панельный </w:t>
                  </w:r>
                  <w:proofErr w:type="gramStart"/>
                  <w:r w:rsidRPr="00A669A8">
                    <w:rPr>
                      <w:color w:val="000000"/>
                    </w:rPr>
                    <w:t>щитовая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1003274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Шкаф ЦСУ 1-0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1003255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15 700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ZAP 250M493 90 квт.1475 </w:t>
                  </w:r>
                  <w:proofErr w:type="gramStart"/>
                  <w:r w:rsidRPr="00A669A8">
                    <w:rPr>
                      <w:color w:val="000000"/>
                    </w:rPr>
                    <w:t>об</w:t>
                  </w:r>
                  <w:proofErr w:type="gramEnd"/>
                  <w:r w:rsidRPr="00A669A8">
                    <w:rPr>
                      <w:color w:val="000000"/>
                    </w:rPr>
                    <w:t>/мин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1003296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Шкаф ЦСУ-00298003 </w:t>
                  </w:r>
                  <w:proofErr w:type="gramStart"/>
                  <w:r w:rsidRPr="00A669A8">
                    <w:rPr>
                      <w:color w:val="000000"/>
                    </w:rPr>
                    <w:t>компрессорная</w:t>
                  </w:r>
                  <w:proofErr w:type="gram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1003256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25 400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Калориферы КСК 3-11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1002958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Калориферы КСК 3-11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1002959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эл. А-114-2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1003314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49 100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Калориферы КСК 3-11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1002960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эл. А-114-2 компрессорная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1003297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49 100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Двигатель эл. А-114-2 мощн.400 квт 600 </w:t>
                  </w:r>
                  <w:proofErr w:type="spellStart"/>
                  <w:r w:rsidRPr="00A669A8">
                    <w:rPr>
                      <w:color w:val="000000"/>
                    </w:rPr>
                    <w:t>вт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1003298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49 100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Станок токарно-винторезный 1К62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1003184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22 200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Кран ручной подвесной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3,2 т. КОС-3 КНС-1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1003001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Сирена</w:t>
                  </w:r>
                  <w:proofErr w:type="gramStart"/>
                  <w:r w:rsidRPr="00A669A8">
                    <w:rPr>
                      <w:color w:val="000000"/>
                    </w:rPr>
                    <w:t xml:space="preserve"> С</w:t>
                  </w:r>
                  <w:proofErr w:type="gramEnd"/>
                  <w:r w:rsidRPr="00A669A8">
                    <w:rPr>
                      <w:color w:val="000000"/>
                    </w:rPr>
                    <w:t xml:space="preserve"> 40 С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э1006588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Калориферы КСК-10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1002963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Агрегат сварочный  (САГ </w:t>
                  </w:r>
                  <w:proofErr w:type="gramStart"/>
                  <w:r w:rsidRPr="00A669A8">
                    <w:rPr>
                      <w:color w:val="000000"/>
                    </w:rPr>
                    <w:t>)Н</w:t>
                  </w:r>
                  <w:proofErr w:type="gramEnd"/>
                  <w:r w:rsidRPr="00A669A8">
                    <w:rPr>
                      <w:color w:val="000000"/>
                    </w:rPr>
                    <w:t>ДД 40441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1003157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Щит управления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1003276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34 200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Щит управления ЦСУ 91601009 </w:t>
                  </w:r>
                  <w:proofErr w:type="spellStart"/>
                  <w:r w:rsidRPr="00A669A8">
                    <w:rPr>
                      <w:color w:val="000000"/>
                    </w:rPr>
                    <w:t>илов</w:t>
                  </w:r>
                  <w:proofErr w:type="gramStart"/>
                  <w:r w:rsidRPr="00A669A8">
                    <w:rPr>
                      <w:color w:val="000000"/>
                    </w:rPr>
                    <w:t>.н</w:t>
                  </w:r>
                  <w:proofErr w:type="gramEnd"/>
                  <w:r w:rsidRPr="00A669A8">
                    <w:rPr>
                      <w:color w:val="000000"/>
                    </w:rPr>
                    <w:t>ас.станция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1003278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34 200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Вентилятор ВЦ 4-70 № 6,15 </w:t>
                  </w:r>
                  <w:proofErr w:type="spellStart"/>
                  <w:r w:rsidRPr="00A669A8">
                    <w:rPr>
                      <w:color w:val="000000"/>
                    </w:rPr>
                    <w:t>двиг</w:t>
                  </w:r>
                  <w:proofErr w:type="spellEnd"/>
                  <w:r w:rsidRPr="00A669A8">
                    <w:rPr>
                      <w:color w:val="000000"/>
                    </w:rPr>
                    <w:t xml:space="preserve"> 3,0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1002616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Кран ручной подвесной КОС-3 НССО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1003005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Щит управления ЦСУ-916 </w:t>
                  </w:r>
                  <w:proofErr w:type="spellStart"/>
                  <w:r w:rsidRPr="00A669A8">
                    <w:rPr>
                      <w:color w:val="000000"/>
                    </w:rPr>
                    <w:t>илов</w:t>
                  </w:r>
                  <w:proofErr w:type="gramStart"/>
                  <w:r w:rsidRPr="00A669A8">
                    <w:rPr>
                      <w:color w:val="000000"/>
                    </w:rPr>
                    <w:t>.н</w:t>
                  </w:r>
                  <w:proofErr w:type="gramEnd"/>
                  <w:r w:rsidRPr="00A669A8">
                    <w:rPr>
                      <w:color w:val="000000"/>
                    </w:rPr>
                    <w:t>ас.станция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1003279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41 000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Вентилятор ВЦ 4-70 № 6,15 </w:t>
                  </w:r>
                  <w:proofErr w:type="spellStart"/>
                  <w:r w:rsidRPr="00A669A8">
                    <w:rPr>
                      <w:color w:val="000000"/>
                    </w:rPr>
                    <w:t>двиг</w:t>
                  </w:r>
                  <w:proofErr w:type="spellEnd"/>
                  <w:r w:rsidRPr="00A669A8">
                    <w:rPr>
                      <w:color w:val="000000"/>
                    </w:rPr>
                    <w:t xml:space="preserve"> 5,5 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1002617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Щит ЦСУ 5106-03132г КОС-3 АБК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1003280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34 200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ФГ-144/46 с </w:t>
                  </w:r>
                  <w:proofErr w:type="spellStart"/>
                  <w:r w:rsidRPr="00A669A8">
                    <w:rPr>
                      <w:color w:val="000000"/>
                    </w:rPr>
                    <w:t>эл.дв</w:t>
                  </w:r>
                  <w:proofErr w:type="gramStart"/>
                  <w:r w:rsidRPr="00A669A8">
                    <w:rPr>
                      <w:color w:val="000000"/>
                    </w:rPr>
                    <w:t>.н</w:t>
                  </w:r>
                  <w:proofErr w:type="gramEnd"/>
                  <w:r w:rsidRPr="00A669A8">
                    <w:rPr>
                      <w:color w:val="000000"/>
                    </w:rPr>
                    <w:t>асосн.возд</w:t>
                  </w:r>
                  <w:proofErr w:type="spellEnd"/>
                  <w:r w:rsidRPr="00A669A8">
                    <w:rPr>
                      <w:color w:val="000000"/>
                    </w:rPr>
                    <w:t>. п36-1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1003054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Щит ЦСУ 91108038 БНС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1003281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41 000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ФГ-144/46 с </w:t>
                  </w:r>
                  <w:proofErr w:type="spellStart"/>
                  <w:r w:rsidRPr="00A669A8">
                    <w:rPr>
                      <w:color w:val="000000"/>
                    </w:rPr>
                    <w:t>эл.двиг</w:t>
                  </w:r>
                  <w:proofErr w:type="gramStart"/>
                  <w:r w:rsidRPr="00A669A8">
                    <w:rPr>
                      <w:color w:val="000000"/>
                    </w:rPr>
                    <w:t>.Н</w:t>
                  </w:r>
                  <w:proofErr w:type="gramEnd"/>
                  <w:r w:rsidRPr="00A669A8">
                    <w:rPr>
                      <w:color w:val="000000"/>
                    </w:rPr>
                    <w:t>ВС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поз.36-2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1003055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Кран ручной подвесной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 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</w:t>
                  </w:r>
                  <w:proofErr w:type="spellStart"/>
                  <w:r w:rsidRPr="00A669A8">
                    <w:rPr>
                      <w:color w:val="000000"/>
                    </w:rPr>
                    <w:t>насосноиловая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1003008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Щит ЦСУ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1003282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54 700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Кран ручной подвесной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 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</w:t>
                  </w:r>
                  <w:proofErr w:type="spellStart"/>
                  <w:r w:rsidRPr="00A669A8">
                    <w:rPr>
                      <w:color w:val="000000"/>
                    </w:rPr>
                    <w:t>насосноиловая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1003009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Щит ЦСУ-5104-0366 КОС-3 ЛБК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1003283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634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1Д630-90 сэл.дв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>АИ-250-4У1нас.возд.КОС-3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1003025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30 700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ФГ-216/24 с </w:t>
                  </w:r>
                  <w:proofErr w:type="spellStart"/>
                  <w:r w:rsidRPr="00A669A8">
                    <w:rPr>
                      <w:color w:val="000000"/>
                    </w:rPr>
                    <w:t>эл.дв</w:t>
                  </w:r>
                  <w:proofErr w:type="gramStart"/>
                  <w:r w:rsidRPr="00A669A8">
                    <w:rPr>
                      <w:color w:val="000000"/>
                    </w:rPr>
                    <w:t>.н</w:t>
                  </w:r>
                  <w:proofErr w:type="gramEnd"/>
                  <w:r w:rsidRPr="00A669A8">
                    <w:rPr>
                      <w:color w:val="000000"/>
                    </w:rPr>
                    <w:t>ас.ст.сырого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ос.n1 КОС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1003057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Щит ЦСУ-5104-0366 КОС-3 ЛБК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1003284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1СД 2400175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>виг</w:t>
                  </w:r>
                  <w:proofErr w:type="spellEnd"/>
                  <w:r w:rsidRPr="00A669A8">
                    <w:rPr>
                      <w:color w:val="000000"/>
                    </w:rPr>
                    <w:t>.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1003027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ФГ-450 122с с эл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 xml:space="preserve">виг.75 </w:t>
                  </w:r>
                  <w:proofErr w:type="spellStart"/>
                  <w:r w:rsidRPr="00A669A8">
                    <w:rPr>
                      <w:color w:val="000000"/>
                    </w:rPr>
                    <w:t>квтНВС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поз.37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1003058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11 100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Щит ШБО-1600 решетки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1003285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1СД 2400175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>виг</w:t>
                  </w:r>
                  <w:proofErr w:type="spellEnd"/>
                  <w:r w:rsidRPr="00A669A8">
                    <w:rPr>
                      <w:color w:val="000000"/>
                    </w:rPr>
                    <w:t>.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1003028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Щит ШО-70 </w:t>
                  </w:r>
                  <w:proofErr w:type="gramStart"/>
                  <w:r w:rsidRPr="00A669A8">
                    <w:rPr>
                      <w:color w:val="000000"/>
                    </w:rPr>
                    <w:t>компрессорная</w:t>
                  </w:r>
                  <w:proofErr w:type="gram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1003286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200-150-500к с </w:t>
                  </w:r>
                  <w:proofErr w:type="spellStart"/>
                  <w:r w:rsidRPr="00A669A8">
                    <w:rPr>
                      <w:color w:val="000000"/>
                    </w:rPr>
                    <w:t>эл.дв</w:t>
                  </w:r>
                  <w:proofErr w:type="spellEnd"/>
                  <w:r w:rsidRPr="00A669A8">
                    <w:rPr>
                      <w:color w:val="000000"/>
                    </w:rPr>
                    <w:t>. КОС-3 нас.возд</w:t>
                  </w:r>
                  <w:proofErr w:type="gramStart"/>
                  <w:r w:rsidRPr="00A669A8">
                    <w:rPr>
                      <w:color w:val="000000"/>
                    </w:rPr>
                    <w:t>.К</w:t>
                  </w:r>
                  <w:proofErr w:type="gramEnd"/>
                  <w:r w:rsidRPr="00A669A8">
                    <w:rPr>
                      <w:color w:val="000000"/>
                    </w:rPr>
                    <w:t>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1003029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34 500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Диафрагма ДГ-450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1002850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ФГ16/24 с </w:t>
                  </w:r>
                  <w:proofErr w:type="spellStart"/>
                  <w:r w:rsidRPr="00A669A8">
                    <w:rPr>
                      <w:color w:val="000000"/>
                    </w:rPr>
                    <w:t>эл.дв</w:t>
                  </w:r>
                  <w:proofErr w:type="gramStart"/>
                  <w:r w:rsidRPr="00A669A8">
                    <w:rPr>
                      <w:color w:val="000000"/>
                    </w:rPr>
                    <w:t>.н</w:t>
                  </w:r>
                  <w:proofErr w:type="gramEnd"/>
                  <w:r w:rsidRPr="00A669A8">
                    <w:rPr>
                      <w:color w:val="000000"/>
                    </w:rPr>
                    <w:t>асосн</w:t>
                  </w:r>
                  <w:proofErr w:type="spellEnd"/>
                  <w:r w:rsidRPr="00A669A8">
                    <w:rPr>
                      <w:color w:val="000000"/>
                    </w:rPr>
                    <w:t xml:space="preserve">. </w:t>
                  </w:r>
                  <w:proofErr w:type="spellStart"/>
                  <w:r w:rsidRPr="00A669A8">
                    <w:rPr>
                      <w:color w:val="000000"/>
                    </w:rPr>
                    <w:t>ст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сырого ос. КОС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1003035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Конвеер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ленточный I=10,3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1002991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Бак </w:t>
                  </w:r>
                  <w:proofErr w:type="spellStart"/>
                  <w:r w:rsidRPr="00A669A8">
                    <w:rPr>
                      <w:color w:val="000000"/>
                    </w:rPr>
                    <w:t>фугата</w:t>
                  </w:r>
                  <w:proofErr w:type="spell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r w:rsidRPr="00A669A8">
                    <w:rPr>
                      <w:color w:val="000000"/>
                    </w:rPr>
                    <w:t>мехобезвоживания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1002810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proofErr w:type="spellStart"/>
                  <w:r w:rsidRPr="00A669A8">
                    <w:rPr>
                      <w:color w:val="000000"/>
                    </w:rPr>
                    <w:t>Конвеер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ленточный дл.23,5 мех</w:t>
                  </w:r>
                  <w:proofErr w:type="gramStart"/>
                  <w:r w:rsidRPr="00A669A8">
                    <w:rPr>
                      <w:color w:val="000000"/>
                    </w:rPr>
                    <w:t>.</w:t>
                  </w:r>
                  <w:proofErr w:type="gramEnd"/>
                  <w:r w:rsidRPr="00A669A8"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A669A8">
                    <w:rPr>
                      <w:color w:val="000000"/>
                    </w:rPr>
                    <w:t>о</w:t>
                  </w:r>
                  <w:proofErr w:type="gramEnd"/>
                  <w:r w:rsidRPr="00A669A8">
                    <w:rPr>
                      <w:color w:val="000000"/>
                    </w:rPr>
                    <w:t>безв</w:t>
                  </w:r>
                  <w:proofErr w:type="spellEnd"/>
                  <w:r w:rsidRPr="00A669A8">
                    <w:rPr>
                      <w:color w:val="000000"/>
                    </w:rPr>
                    <w:t>.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1002992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30 200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эл. ВРП225м4 5,5 квт компрессорная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1003305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17 600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Труба </w:t>
                  </w:r>
                  <w:proofErr w:type="spellStart"/>
                  <w:r w:rsidRPr="00A669A8">
                    <w:rPr>
                      <w:color w:val="000000"/>
                    </w:rPr>
                    <w:t>венторная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КОС-3 </w:t>
                  </w:r>
                  <w:proofErr w:type="spellStart"/>
                  <w:r w:rsidRPr="00A669A8">
                    <w:rPr>
                      <w:color w:val="000000"/>
                    </w:rPr>
                    <w:t>мехобезвоживания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1003198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Труба </w:t>
                  </w:r>
                  <w:proofErr w:type="spellStart"/>
                  <w:r w:rsidRPr="00A669A8">
                    <w:rPr>
                      <w:color w:val="000000"/>
                    </w:rPr>
                    <w:t>венторная</w:t>
                  </w:r>
                  <w:proofErr w:type="spellEnd"/>
                  <w:r w:rsidRPr="00A669A8">
                    <w:rPr>
                      <w:color w:val="000000"/>
                    </w:rPr>
                    <w:t xml:space="preserve"> КОС-3 </w:t>
                  </w:r>
                  <w:proofErr w:type="spellStart"/>
                  <w:r w:rsidRPr="00A669A8">
                    <w:rPr>
                      <w:color w:val="000000"/>
                    </w:rPr>
                    <w:t>мехобезвоживания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1003199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Турбовоздуходувка ТВ-300 КОС-3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1003205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142 000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Насос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.д</w:t>
                  </w:r>
                  <w:proofErr w:type="gramEnd"/>
                  <w:r w:rsidRPr="00A669A8">
                    <w:rPr>
                      <w:color w:val="000000"/>
                    </w:rPr>
                    <w:t>вигателем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СД 250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1000840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26 500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Подстанция 95 водозабор Белая 2КТП ТВ 630/6-10/0,4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1003484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189 400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электрическая г/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 1 </w:t>
                  </w:r>
                  <w:proofErr w:type="spellStart"/>
                  <w:r w:rsidRPr="00A669A8">
                    <w:rPr>
                      <w:color w:val="000000"/>
                    </w:rPr>
                    <w:t>тн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1002707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12 600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СДН-16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1000879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50 000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СДН-16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1000880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50 000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АД-4000-92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1000835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106 100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Таль электрическая ТЗ-5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1000858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Трансформатор силовой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 xml:space="preserve">/с95 ТМ 6/04кв Белая 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1003501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Трансформатор силовой </w:t>
                  </w:r>
                  <w:proofErr w:type="gramStart"/>
                  <w:r w:rsidRPr="00A669A8">
                    <w:rPr>
                      <w:color w:val="000000"/>
                    </w:rPr>
                    <w:t>п</w:t>
                  </w:r>
                  <w:proofErr w:type="gramEnd"/>
                  <w:r w:rsidRPr="00A669A8">
                    <w:rPr>
                      <w:color w:val="000000"/>
                    </w:rPr>
                    <w:t>/</w:t>
                  </w:r>
                  <w:proofErr w:type="spellStart"/>
                  <w:r w:rsidRPr="00A669A8">
                    <w:rPr>
                      <w:color w:val="000000"/>
                    </w:rPr>
                    <w:t>ст</w:t>
                  </w:r>
                  <w:proofErr w:type="spellEnd"/>
                  <w:r w:rsidRPr="00A669A8">
                    <w:rPr>
                      <w:color w:val="000000"/>
                    </w:rPr>
                    <w:t xml:space="preserve"> 95 </w:t>
                  </w:r>
                  <w:proofErr w:type="spellStart"/>
                  <w:r w:rsidRPr="00A669A8">
                    <w:rPr>
                      <w:color w:val="000000"/>
                    </w:rPr>
                    <w:t>насосн</w:t>
                  </w:r>
                  <w:proofErr w:type="spellEnd"/>
                  <w:r w:rsidRPr="00A669A8">
                    <w:rPr>
                      <w:color w:val="000000"/>
                    </w:rPr>
                    <w:t>, ст. Белая ТМ 100/6-10/0,4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1003503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Сетка водоочистительная </w:t>
                  </w:r>
                  <w:proofErr w:type="spellStart"/>
                  <w:r w:rsidRPr="00A669A8">
                    <w:rPr>
                      <w:color w:val="000000"/>
                    </w:rPr>
                    <w:t>вращающ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1000849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Сетка водоочистительная </w:t>
                  </w:r>
                  <w:proofErr w:type="spellStart"/>
                  <w:r w:rsidRPr="00A669A8">
                    <w:rPr>
                      <w:color w:val="000000"/>
                    </w:rPr>
                    <w:t>вращающ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1000850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16 500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АХ-85-40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1002755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Прожектор ГО-07-3500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1002772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8 600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Лодка моторная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1000827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10 800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Гном 100/25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э1006477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667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22квт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1002716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800 304906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1000813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7 800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1000 </w:t>
                  </w:r>
                  <w:proofErr w:type="spellStart"/>
                  <w:r w:rsidRPr="00A669A8">
                    <w:rPr>
                      <w:color w:val="000000"/>
                    </w:rPr>
                    <w:t>чуг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1002638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9 500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Кран-балка </w:t>
                  </w:r>
                  <w:proofErr w:type="spellStart"/>
                  <w:r w:rsidRPr="00A669A8">
                    <w:rPr>
                      <w:color w:val="000000"/>
                    </w:rPr>
                    <w:t>электр</w:t>
                  </w:r>
                  <w:proofErr w:type="gramStart"/>
                  <w:r w:rsidRPr="00A669A8">
                    <w:rPr>
                      <w:color w:val="000000"/>
                    </w:rPr>
                    <w:t>,г</w:t>
                  </w:r>
                  <w:proofErr w:type="gramEnd"/>
                  <w:r w:rsidRPr="00A669A8">
                    <w:rPr>
                      <w:color w:val="000000"/>
                    </w:rPr>
                    <w:t>п</w:t>
                  </w:r>
                  <w:proofErr w:type="spellEnd"/>
                  <w:r w:rsidRPr="00A669A8">
                    <w:rPr>
                      <w:color w:val="000000"/>
                    </w:rPr>
                    <w:t xml:space="preserve"> 2т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1000825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9 000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цк-65-80-160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1000843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6 700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Прожектор ГО-07-3500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1002773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673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Прожектор ГО-07-3500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1002774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7 100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674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Компьютер  Celeron-1,3 </w:t>
                  </w:r>
                  <w:proofErr w:type="spellStart"/>
                  <w:r w:rsidRPr="00A669A8">
                    <w:rPr>
                      <w:color w:val="000000"/>
                    </w:rPr>
                    <w:t>Ghz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1002480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Двигатель эл, 55квт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1000874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8 900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676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1000 30-960 </w:t>
                  </w:r>
                  <w:proofErr w:type="spellStart"/>
                  <w:r w:rsidRPr="00A669A8">
                    <w:rPr>
                      <w:color w:val="000000"/>
                    </w:rPr>
                    <w:t>бр</w:t>
                  </w:r>
                  <w:proofErr w:type="spellEnd"/>
                  <w:r w:rsidRPr="00A669A8">
                    <w:rPr>
                      <w:color w:val="000000"/>
                    </w:rPr>
                    <w:t xml:space="preserve"> с </w:t>
                  </w:r>
                  <w:proofErr w:type="spellStart"/>
                  <w:r w:rsidRPr="00A669A8">
                    <w:rPr>
                      <w:color w:val="000000"/>
                    </w:rPr>
                    <w:t>эл</w:t>
                  </w:r>
                  <w:proofErr w:type="gramStart"/>
                  <w:r w:rsidRPr="00A669A8">
                    <w:rPr>
                      <w:color w:val="000000"/>
                    </w:rPr>
                    <w:t>,п</w:t>
                  </w:r>
                  <w:proofErr w:type="gramEnd"/>
                  <w:r w:rsidRPr="00A669A8">
                    <w:rPr>
                      <w:color w:val="000000"/>
                    </w:rPr>
                    <w:t>риводом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1002636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14 300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677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Насос Агрегат НЛРБ  160/20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1000834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6 000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678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Холодильник  ОРСК 121-1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1000864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4 400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679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Лебедка с эл. двигателем ТЛ-12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1002662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13 000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680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ст. б/у 30с 964 </w:t>
                  </w:r>
                  <w:proofErr w:type="spellStart"/>
                  <w:r w:rsidRPr="00A669A8">
                    <w:rPr>
                      <w:color w:val="000000"/>
                    </w:rPr>
                    <w:t>нж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Д</w:t>
                  </w:r>
                  <w:proofErr w:type="gramEnd"/>
                  <w:r w:rsidRPr="00A669A8">
                    <w:rPr>
                      <w:color w:val="000000"/>
                    </w:rPr>
                    <w:t xml:space="preserve"> 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э1006180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23 300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681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Задвижка ст. б/у 30с964 </w:t>
                  </w:r>
                  <w:proofErr w:type="spellStart"/>
                  <w:r w:rsidRPr="00A669A8">
                    <w:rPr>
                      <w:color w:val="000000"/>
                    </w:rPr>
                    <w:t>нж</w:t>
                  </w:r>
                  <w:proofErr w:type="spellEnd"/>
                  <w:proofErr w:type="gramStart"/>
                  <w:r w:rsidRPr="00A669A8">
                    <w:rPr>
                      <w:color w:val="000000"/>
                    </w:rPr>
                    <w:t xml:space="preserve"> Д</w:t>
                  </w:r>
                  <w:proofErr w:type="gramEnd"/>
                  <w:r w:rsidRPr="00A669A8">
                    <w:rPr>
                      <w:color w:val="000000"/>
                    </w:rPr>
                    <w:t xml:space="preserve"> 800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э1006179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23 300</w:t>
                  </w:r>
                </w:p>
              </w:tc>
            </w:tr>
            <w:tr w:rsidR="00805E3D" w:rsidTr="00805E3D">
              <w:tc>
                <w:tcPr>
                  <w:tcW w:w="1444" w:type="dxa"/>
                  <w:vAlign w:val="bottom"/>
                </w:tcPr>
                <w:p w:rsidR="00805E3D" w:rsidRDefault="00805E3D" w:rsidP="00805E3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682</w:t>
                  </w:r>
                </w:p>
              </w:tc>
              <w:tc>
                <w:tcPr>
                  <w:tcW w:w="5811" w:type="dxa"/>
                  <w:vAlign w:val="center"/>
                </w:tcPr>
                <w:p w:rsidR="00805E3D" w:rsidRPr="00A669A8" w:rsidRDefault="00805E3D">
                  <w:pPr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 xml:space="preserve">Сетка водоочистительная </w:t>
                  </w:r>
                  <w:proofErr w:type="spellStart"/>
                  <w:r w:rsidRPr="00A669A8">
                    <w:rPr>
                      <w:color w:val="000000"/>
                    </w:rPr>
                    <w:t>вращающ</w:t>
                  </w:r>
                  <w:proofErr w:type="spellEnd"/>
                  <w:r w:rsidRPr="00A66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68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1000848</w:t>
                  </w:r>
                </w:p>
              </w:tc>
              <w:tc>
                <w:tcPr>
                  <w:tcW w:w="1843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color w:val="000000"/>
                    </w:rPr>
                  </w:pPr>
                  <w:r w:rsidRPr="00A669A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87" w:type="dxa"/>
                  <w:vAlign w:val="center"/>
                </w:tcPr>
                <w:p w:rsidR="00805E3D" w:rsidRPr="00A669A8" w:rsidRDefault="00805E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669A8">
                    <w:rPr>
                      <w:b/>
                      <w:bCs/>
                      <w:color w:val="000000"/>
                    </w:rPr>
                    <w:t>58 000</w:t>
                  </w:r>
                </w:p>
              </w:tc>
            </w:tr>
            <w:tr w:rsidR="00507E56" w:rsidTr="00805E3D">
              <w:tc>
                <w:tcPr>
                  <w:tcW w:w="11366" w:type="dxa"/>
                  <w:gridSpan w:val="4"/>
                  <w:vAlign w:val="bottom"/>
                </w:tcPr>
                <w:p w:rsidR="00507E56" w:rsidRPr="004B263B" w:rsidRDefault="00507E56" w:rsidP="00507E56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263B">
                    <w:rPr>
                      <w:b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87" w:type="dxa"/>
                  <w:vAlign w:val="center"/>
                </w:tcPr>
                <w:p w:rsidR="00507E56" w:rsidRPr="004B263B" w:rsidRDefault="00E269DF" w:rsidP="00E269D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10 185 600</w:t>
                  </w:r>
                </w:p>
              </w:tc>
            </w:tr>
          </w:tbl>
          <w:p w:rsidR="005A35F4" w:rsidRPr="00260E21" w:rsidRDefault="005A35F4" w:rsidP="00435B70">
            <w:pPr>
              <w:spacing w:line="276" w:lineRule="auto"/>
            </w:pPr>
          </w:p>
        </w:tc>
      </w:tr>
      <w:tr w:rsidR="000123B1" w:rsidRPr="00872271" w:rsidTr="00D320A4">
        <w:tc>
          <w:tcPr>
            <w:tcW w:w="766" w:type="pct"/>
            <w:tcBorders>
              <w:top w:val="single" w:sz="4" w:space="0" w:color="auto"/>
            </w:tcBorders>
            <w:shd w:val="clear" w:color="auto" w:fill="FFFFFF"/>
          </w:tcPr>
          <w:p w:rsidR="000123B1" w:rsidRDefault="000123B1" w:rsidP="00F60652">
            <w:pPr>
              <w:spacing w:line="276" w:lineRule="auto"/>
              <w:jc w:val="center"/>
            </w:pPr>
            <w:r>
              <w:lastRenderedPageBreak/>
              <w:t>2. Сроки продажи имущества</w:t>
            </w:r>
          </w:p>
        </w:tc>
        <w:tc>
          <w:tcPr>
            <w:tcW w:w="4234" w:type="pct"/>
            <w:tcBorders>
              <w:top w:val="single" w:sz="4" w:space="0" w:color="auto"/>
            </w:tcBorders>
            <w:shd w:val="clear" w:color="auto" w:fill="FFFFFF"/>
          </w:tcPr>
          <w:p w:rsidR="000123B1" w:rsidRPr="00872271" w:rsidRDefault="000123B1" w:rsidP="00A669A8">
            <w:pPr>
              <w:spacing w:line="276" w:lineRule="auto"/>
            </w:pPr>
            <w:r w:rsidRPr="00CB2C58">
              <w:t xml:space="preserve">Организовать продажу </w:t>
            </w:r>
            <w:r>
              <w:t>имущества</w:t>
            </w:r>
            <w:r w:rsidRPr="00CB2C58">
              <w:t xml:space="preserve"> в течение месяца со дня утверждения собранием</w:t>
            </w:r>
            <w:r>
              <w:t xml:space="preserve"> (комитетом)</w:t>
            </w:r>
            <w:r w:rsidRPr="00CB2C58">
              <w:t xml:space="preserve"> кредиторов Предложения о порядке, сроках и условиях продажи </w:t>
            </w:r>
            <w:r>
              <w:t>имущества</w:t>
            </w:r>
            <w:r w:rsidRPr="00CB2C58">
              <w:t xml:space="preserve"> </w:t>
            </w:r>
            <w:r>
              <w:rPr>
                <w:noProof/>
              </w:rPr>
              <w:t>МУП "ВОДОКАНАЛ"</w:t>
            </w:r>
            <w:r w:rsidRPr="00CB2C58">
              <w:t>.</w:t>
            </w:r>
          </w:p>
        </w:tc>
      </w:tr>
      <w:tr w:rsidR="000123B1" w:rsidRPr="00872271" w:rsidTr="00D320A4">
        <w:tc>
          <w:tcPr>
            <w:tcW w:w="766" w:type="pct"/>
            <w:shd w:val="clear" w:color="auto" w:fill="FFFFFF"/>
          </w:tcPr>
          <w:p w:rsidR="000123B1" w:rsidRPr="00872271" w:rsidRDefault="000123B1" w:rsidP="00F60652">
            <w:pPr>
              <w:spacing w:line="276" w:lineRule="auto"/>
              <w:jc w:val="center"/>
            </w:pPr>
            <w:r>
              <w:t xml:space="preserve">3. </w:t>
            </w:r>
            <w:r w:rsidRPr="00872271">
              <w:t>Организатор торгов</w:t>
            </w:r>
          </w:p>
        </w:tc>
        <w:tc>
          <w:tcPr>
            <w:tcW w:w="4234" w:type="pct"/>
            <w:shd w:val="clear" w:color="auto" w:fill="FFFFFF"/>
          </w:tcPr>
          <w:p w:rsidR="000123B1" w:rsidRPr="00872271" w:rsidRDefault="000123B1" w:rsidP="00A669A8">
            <w:pPr>
              <w:spacing w:line="276" w:lineRule="auto"/>
            </w:pPr>
            <w:r w:rsidRPr="00872271">
              <w:t xml:space="preserve">Конкурсный управляющий </w:t>
            </w:r>
            <w:r>
              <w:rPr>
                <w:noProof/>
              </w:rPr>
              <w:t>МУП "ВОДОКАНАЛ"</w:t>
            </w:r>
            <w:r>
              <w:t xml:space="preserve"> </w:t>
            </w:r>
            <w:r>
              <w:rPr>
                <w:noProof/>
              </w:rPr>
              <w:t>А.Н. Чемякин</w:t>
            </w:r>
            <w:r w:rsidRPr="00872271">
              <w:t xml:space="preserve">, </w:t>
            </w:r>
            <w:r>
              <w:rPr>
                <w:noProof/>
              </w:rPr>
              <w:t>действующий на основании решения Арбитражный суд Иркутской области от «15» сентября 2011</w:t>
            </w:r>
            <w:r w:rsidR="00246928">
              <w:rPr>
                <w:noProof/>
              </w:rPr>
              <w:t xml:space="preserve"> </w:t>
            </w:r>
            <w:r>
              <w:rPr>
                <w:noProof/>
              </w:rPr>
              <w:t>г. по делу № А19-8451/10-73</w:t>
            </w:r>
            <w:r w:rsidRPr="00872271">
              <w:t>.</w:t>
            </w:r>
          </w:p>
          <w:p w:rsidR="000123B1" w:rsidRPr="00872271" w:rsidRDefault="000123B1" w:rsidP="00A669A8">
            <w:pPr>
              <w:spacing w:line="276" w:lineRule="auto"/>
              <w:ind w:firstLine="539"/>
            </w:pPr>
            <w:r w:rsidRPr="00872271">
              <w:t>Организатор торгов выполняет следующие функции:</w:t>
            </w:r>
          </w:p>
          <w:p w:rsidR="000123B1" w:rsidRPr="00872271" w:rsidRDefault="000123B1" w:rsidP="00A669A8">
            <w:pPr>
              <w:spacing w:line="276" w:lineRule="auto"/>
              <w:ind w:firstLine="539"/>
            </w:pPr>
            <w:r w:rsidRPr="00872271">
              <w:t xml:space="preserve">опубликовывает и размещает сообщение о продаже </w:t>
            </w:r>
            <w:r>
              <w:t>имущества</w:t>
            </w:r>
            <w:r w:rsidRPr="00872271">
              <w:t xml:space="preserve"> и сообщение о результатах проведения торгов;</w:t>
            </w:r>
          </w:p>
          <w:p w:rsidR="000123B1" w:rsidRPr="00872271" w:rsidRDefault="000123B1" w:rsidP="00A669A8">
            <w:pPr>
              <w:spacing w:line="276" w:lineRule="auto"/>
              <w:ind w:firstLine="539"/>
            </w:pPr>
            <w:r w:rsidRPr="00872271">
              <w:t xml:space="preserve">принимает заявки на участие в торгах, предложения о цене </w:t>
            </w:r>
            <w:r>
              <w:t>имущества</w:t>
            </w:r>
            <w:r w:rsidRPr="00872271">
              <w:t>;</w:t>
            </w:r>
          </w:p>
          <w:p w:rsidR="000123B1" w:rsidRPr="00872271" w:rsidRDefault="000123B1" w:rsidP="00A669A8">
            <w:pPr>
              <w:spacing w:line="276" w:lineRule="auto"/>
              <w:ind w:firstLine="539"/>
            </w:pPr>
            <w:r w:rsidRPr="00872271">
              <w:t>заключает с заявителями договоры о задатке;</w:t>
            </w:r>
          </w:p>
          <w:p w:rsidR="000123B1" w:rsidRPr="00872271" w:rsidRDefault="000123B1" w:rsidP="00A669A8">
            <w:pPr>
              <w:spacing w:line="276" w:lineRule="auto"/>
              <w:ind w:firstLine="539"/>
            </w:pPr>
            <w:r w:rsidRPr="00872271">
              <w:t>определяет участников торгов;</w:t>
            </w:r>
          </w:p>
          <w:p w:rsidR="000123B1" w:rsidRPr="00872271" w:rsidRDefault="000123B1" w:rsidP="00A669A8">
            <w:pPr>
              <w:spacing w:line="276" w:lineRule="auto"/>
              <w:ind w:firstLine="539"/>
            </w:pPr>
            <w:r w:rsidRPr="00872271">
              <w:t xml:space="preserve">осуществляет проведение торгов в случае использования открытой формы представления предложений о цене </w:t>
            </w:r>
            <w:r>
              <w:t>имущества</w:t>
            </w:r>
            <w:r w:rsidRPr="00872271">
              <w:t>;</w:t>
            </w:r>
          </w:p>
          <w:p w:rsidR="00DD6EF0" w:rsidRDefault="000123B1" w:rsidP="00DD6EF0">
            <w:pPr>
              <w:spacing w:line="276" w:lineRule="auto"/>
              <w:ind w:firstLine="539"/>
            </w:pPr>
            <w:r w:rsidRPr="00872271">
              <w:t>определяет победителя торгов и подписывает протокол о результатах проведения торгов;</w:t>
            </w:r>
          </w:p>
          <w:p w:rsidR="00DD6EF0" w:rsidRDefault="00DD6EF0" w:rsidP="00DD6EF0">
            <w:pPr>
              <w:spacing w:line="276" w:lineRule="auto"/>
              <w:ind w:firstLine="539"/>
            </w:pPr>
            <w:r>
              <w:t>имеет право привлекать специалистов для проведения</w:t>
            </w:r>
            <w:bookmarkStart w:id="0" w:name="_GoBack"/>
            <w:bookmarkEnd w:id="0"/>
            <w:r>
              <w:t xml:space="preserve"> торгов;</w:t>
            </w:r>
          </w:p>
          <w:p w:rsidR="000123B1" w:rsidRDefault="000123B1" w:rsidP="00DD6EF0">
            <w:pPr>
              <w:spacing w:line="276" w:lineRule="auto"/>
              <w:ind w:firstLine="539"/>
            </w:pPr>
            <w:r w:rsidRPr="00872271">
              <w:t>уведомляет заявителей и участников торгов о результатах проведения торгов.</w:t>
            </w:r>
          </w:p>
          <w:p w:rsidR="000123B1" w:rsidRDefault="000123B1" w:rsidP="00A669A8">
            <w:pPr>
              <w:spacing w:line="276" w:lineRule="auto"/>
              <w:ind w:firstLine="581"/>
            </w:pPr>
            <w:r w:rsidRPr="00CD64F8">
              <w:t xml:space="preserve">При подготовке к проведению торгов по продаже </w:t>
            </w:r>
            <w:r>
              <w:t>имущества</w:t>
            </w:r>
            <w:r w:rsidRPr="00CD64F8">
              <w:t xml:space="preserve"> организатор торгов осуществляет прием заявок на участие в торгах и предложений участников торгов о цене </w:t>
            </w:r>
            <w:r>
              <w:t>имущества</w:t>
            </w:r>
            <w:r w:rsidRPr="00CD64F8">
              <w:t>, а также заключает договоры о задатке.</w:t>
            </w:r>
          </w:p>
          <w:p w:rsidR="000123B1" w:rsidRPr="005850E4" w:rsidRDefault="000123B1" w:rsidP="00A669A8">
            <w:pPr>
              <w:widowControl/>
              <w:spacing w:line="276" w:lineRule="auto"/>
              <w:ind w:firstLine="540"/>
              <w:outlineLvl w:val="1"/>
            </w:pPr>
            <w:r w:rsidRPr="005850E4">
              <w:t>Для проведения торгов организатор торгов обязан использовать информационные системы, обеспечивающие:</w:t>
            </w:r>
          </w:p>
          <w:p w:rsidR="000123B1" w:rsidRPr="005850E4" w:rsidRDefault="000123B1" w:rsidP="00A669A8">
            <w:pPr>
              <w:widowControl/>
              <w:spacing w:line="276" w:lineRule="auto"/>
              <w:ind w:firstLine="540"/>
              <w:outlineLvl w:val="1"/>
            </w:pPr>
            <w:r w:rsidRPr="005850E4">
              <w:t>свободный и бесплатный доступ к информации о проведении торгов, правилах работы с использованием такой системы;</w:t>
            </w:r>
          </w:p>
          <w:p w:rsidR="000123B1" w:rsidRPr="005850E4" w:rsidRDefault="000123B1" w:rsidP="00A669A8">
            <w:pPr>
              <w:widowControl/>
              <w:spacing w:line="276" w:lineRule="auto"/>
              <w:ind w:firstLine="540"/>
              <w:outlineLvl w:val="1"/>
            </w:pPr>
            <w:r w:rsidRPr="005850E4">
              <w:t>право участия в торгах без взимания платы;</w:t>
            </w:r>
          </w:p>
          <w:p w:rsidR="000123B1" w:rsidRPr="005850E4" w:rsidRDefault="000123B1" w:rsidP="00A669A8">
            <w:pPr>
              <w:widowControl/>
              <w:spacing w:line="276" w:lineRule="auto"/>
              <w:ind w:firstLine="540"/>
              <w:outlineLvl w:val="1"/>
            </w:pPr>
            <w:r w:rsidRPr="005850E4">
              <w:t>возможность представления заявки на участие в торгах и прилагаемых к ней документов, их копий в форме электронных документов;</w:t>
            </w:r>
          </w:p>
          <w:p w:rsidR="000123B1" w:rsidRPr="005850E4" w:rsidRDefault="000123B1" w:rsidP="00A669A8">
            <w:pPr>
              <w:widowControl/>
              <w:spacing w:line="276" w:lineRule="auto"/>
              <w:ind w:firstLine="540"/>
              <w:outlineLvl w:val="1"/>
            </w:pPr>
            <w:proofErr w:type="gramStart"/>
            <w:r w:rsidRPr="005850E4">
      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      </w:r>
            <w:proofErr w:type="gramEnd"/>
          </w:p>
          <w:p w:rsidR="000123B1" w:rsidRPr="005850E4" w:rsidRDefault="000123B1" w:rsidP="00A669A8">
            <w:pPr>
              <w:widowControl/>
              <w:spacing w:line="276" w:lineRule="auto"/>
              <w:ind w:firstLine="540"/>
              <w:outlineLvl w:val="1"/>
            </w:pPr>
            <w:r w:rsidRPr="005850E4">
      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      </w:r>
          </w:p>
          <w:p w:rsidR="000123B1" w:rsidRPr="005850E4" w:rsidRDefault="000123B1" w:rsidP="00A669A8">
            <w:pPr>
              <w:widowControl/>
              <w:spacing w:line="276" w:lineRule="auto"/>
              <w:ind w:firstLine="540"/>
              <w:outlineLvl w:val="1"/>
            </w:pPr>
            <w:r w:rsidRPr="005850E4">
      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      </w:r>
          </w:p>
          <w:p w:rsidR="000123B1" w:rsidRPr="005850E4" w:rsidRDefault="000123B1" w:rsidP="00A669A8">
            <w:pPr>
              <w:widowControl/>
              <w:spacing w:line="276" w:lineRule="auto"/>
              <w:ind w:firstLine="540"/>
              <w:outlineLvl w:val="1"/>
            </w:pPr>
            <w:r w:rsidRPr="005850E4">
      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 xml:space="preserve">4. </w:t>
            </w:r>
            <w:r w:rsidRPr="00035493">
              <w:t>Ведущий торги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E80925" w:rsidRDefault="000123B1" w:rsidP="00A669A8">
            <w:pPr>
              <w:spacing w:line="276" w:lineRule="auto"/>
            </w:pPr>
            <w:r>
              <w:t>Оператор электронной торговой площадки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 xml:space="preserve">5. </w:t>
            </w:r>
            <w:r w:rsidRPr="00035493">
              <w:t>Форма торгов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CB2C58" w:rsidRDefault="000123B1" w:rsidP="00A669A8">
            <w:pPr>
              <w:spacing w:line="276" w:lineRule="auto"/>
            </w:pPr>
            <w:r w:rsidRPr="00CB2C58">
              <w:t>Аукцион, открытый по составу участников и форме предложения цены; по принципу повышения цены.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 xml:space="preserve">6. </w:t>
            </w:r>
            <w:r w:rsidRPr="00035493">
              <w:t>Место проведения торгов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CD4094" w:rsidRDefault="000123B1" w:rsidP="00A669A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D4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Электронная торговая площадка «Аукцион-центр»</w:t>
            </w:r>
          </w:p>
          <w:p w:rsidR="000123B1" w:rsidRPr="006C5D19" w:rsidRDefault="008F16FF" w:rsidP="00A669A8">
            <w:pPr>
              <w:spacing w:line="276" w:lineRule="auto"/>
              <w:rPr>
                <w:b/>
              </w:rPr>
            </w:pPr>
            <w:hyperlink r:id="rId9" w:history="1">
              <w:r w:rsidR="00260E21" w:rsidRPr="00D4045C">
                <w:rPr>
                  <w:rStyle w:val="aa"/>
                  <w:b/>
                </w:rPr>
                <w:t>www.aukcioncenter.ru</w:t>
              </w:r>
            </w:hyperlink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 xml:space="preserve">7. </w:t>
            </w:r>
            <w:r w:rsidRPr="00035493">
              <w:t>Сообщение о</w:t>
            </w:r>
            <w:r>
              <w:t xml:space="preserve"> </w:t>
            </w:r>
            <w:r w:rsidRPr="00035493">
              <w:t>проведении торгов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B54C34" w:rsidRDefault="000123B1" w:rsidP="00A669A8">
            <w:pPr>
              <w:spacing w:line="276" w:lineRule="auto"/>
            </w:pPr>
            <w:r>
              <w:t>Размещение объявления на электронной торговой площадке, п</w:t>
            </w:r>
            <w:r w:rsidRPr="00B54C34">
              <w:t>убликация сообщения в газетах "Коммерсант"</w:t>
            </w:r>
            <w:r>
              <w:t>, ЕФРСБ, и в СМИ г.</w:t>
            </w:r>
            <w:r w:rsidR="00CD4094">
              <w:t xml:space="preserve"> </w:t>
            </w:r>
            <w:r>
              <w:t>Усолье-Сибирское</w:t>
            </w:r>
            <w:r w:rsidRPr="00B54C34">
              <w:t xml:space="preserve"> не позднее 30 дней до даты проведения торгов.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>8. Начальная цена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28" w:rsidRDefault="000123B1" w:rsidP="00A669A8">
            <w:pPr>
              <w:spacing w:line="276" w:lineRule="auto"/>
            </w:pPr>
            <w:r w:rsidRPr="00CB2C58">
              <w:t xml:space="preserve">Начальная цена продажи </w:t>
            </w:r>
            <w:r>
              <w:t>имущества</w:t>
            </w:r>
            <w:r w:rsidRPr="00CB2C58">
              <w:t xml:space="preserve"> определяется в порядке, установленном ФЗ «О несостоятельности (банкротстве)», решением собрания</w:t>
            </w:r>
            <w:r>
              <w:t xml:space="preserve"> (комитета)</w:t>
            </w:r>
            <w:r w:rsidRPr="00CB2C58">
              <w:t xml:space="preserve"> кредиторов </w:t>
            </w:r>
            <w:r w:rsidR="00CD4094">
              <w:t>в размере</w:t>
            </w:r>
            <w:r w:rsidRPr="00CB2C58">
              <w:t xml:space="preserve"> рыночной стоимости этого </w:t>
            </w:r>
            <w:r>
              <w:t>имущества</w:t>
            </w:r>
            <w:r w:rsidRPr="00CB2C58">
              <w:t xml:space="preserve">, определенной в соответствии с отчетом </w:t>
            </w:r>
            <w:r>
              <w:t xml:space="preserve"> независимого </w:t>
            </w:r>
            <w:r w:rsidRPr="00CB2C58">
              <w:t>оценщика, привлеченного конкурсным управляющим и действующего на основании</w:t>
            </w:r>
            <w:r w:rsidR="00246928">
              <w:t>:</w:t>
            </w:r>
          </w:p>
          <w:p w:rsidR="000123B1" w:rsidRDefault="000123B1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lastRenderedPageBreak/>
              <w:t>договора</w:t>
            </w:r>
            <w:r>
              <w:t xml:space="preserve"> №12-</w:t>
            </w:r>
            <w:r w:rsidR="00246928">
              <w:t>235/1</w:t>
            </w:r>
            <w:r>
              <w:t xml:space="preserve"> от </w:t>
            </w:r>
            <w:r w:rsidR="00246928">
              <w:t>08.06.</w:t>
            </w:r>
            <w:r>
              <w:t>2012</w:t>
            </w:r>
            <w:r w:rsidR="00246928">
              <w:t xml:space="preserve"> </w:t>
            </w:r>
            <w:r>
              <w:t>г.</w:t>
            </w:r>
          </w:p>
          <w:p w:rsidR="00854E83" w:rsidRDefault="00854E83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 w:rsidR="00475B92">
              <w:t xml:space="preserve"> №12-23/1 от 31.01</w:t>
            </w:r>
            <w:r>
              <w:t>.2012 г.</w:t>
            </w:r>
          </w:p>
          <w:p w:rsidR="00854E83" w:rsidRDefault="00854E83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 w:rsidR="0024697D">
              <w:t xml:space="preserve"> №12-67</w:t>
            </w:r>
            <w:r>
              <w:t xml:space="preserve">/1 от </w:t>
            </w:r>
            <w:r w:rsidR="0024697D">
              <w:t>15</w:t>
            </w:r>
            <w:r>
              <w:t>.0</w:t>
            </w:r>
            <w:r w:rsidR="0024697D">
              <w:t>2</w:t>
            </w:r>
            <w:r>
              <w:t>.2012 г.</w:t>
            </w:r>
          </w:p>
          <w:p w:rsidR="00854E83" w:rsidRDefault="00854E83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</w:t>
            </w:r>
            <w:r w:rsidR="0024697D">
              <w:t>68</w:t>
            </w:r>
            <w:r>
              <w:t xml:space="preserve">/1 от </w:t>
            </w:r>
            <w:r w:rsidR="0024697D">
              <w:t>19</w:t>
            </w:r>
            <w:r>
              <w:t>.0</w:t>
            </w:r>
            <w:r w:rsidR="0024697D">
              <w:t>2</w:t>
            </w:r>
            <w:r>
              <w:t>.2012 г.</w:t>
            </w:r>
          </w:p>
          <w:p w:rsidR="007D3A3A" w:rsidRDefault="007D3A3A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№12-90/1 от 02.03.2012 г.</w:t>
            </w:r>
          </w:p>
          <w:p w:rsidR="007D3A3A" w:rsidRDefault="007D3A3A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№12-109/1 от 19.03.2012 г.</w:t>
            </w:r>
          </w:p>
          <w:p w:rsidR="005B384C" w:rsidRDefault="005B384C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№12-134/1 от 04.04.2012 г.</w:t>
            </w:r>
          </w:p>
          <w:p w:rsidR="00F667D5" w:rsidRDefault="00F667D5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№12-146/1 от 16.04.2012 г.</w:t>
            </w:r>
          </w:p>
          <w:p w:rsidR="00F667D5" w:rsidRDefault="00F667D5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№12-155/1 от 26.04.2012 г.</w:t>
            </w:r>
          </w:p>
          <w:p w:rsidR="00F667D5" w:rsidRDefault="00F667D5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№12-186/1 от 12.05.2012 г.</w:t>
            </w:r>
          </w:p>
          <w:p w:rsidR="00F667D5" w:rsidRDefault="00F667D5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№12-209/1 от 24.05.2012 г.</w:t>
            </w:r>
          </w:p>
          <w:p w:rsidR="00F667D5" w:rsidRDefault="00F667D5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№12-225/1 от 01.06.2012 г.</w:t>
            </w:r>
          </w:p>
          <w:p w:rsidR="00F667D5" w:rsidRDefault="00F667D5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№12-236/1 от 15.06.2012 г.</w:t>
            </w:r>
          </w:p>
          <w:p w:rsidR="00854E83" w:rsidRPr="00F95975" w:rsidRDefault="00F667D5" w:rsidP="00A669A8">
            <w:pPr>
              <w:pStyle w:val="ab"/>
              <w:numPr>
                <w:ilvl w:val="0"/>
                <w:numId w:val="2"/>
              </w:numPr>
              <w:spacing w:line="276" w:lineRule="auto"/>
            </w:pPr>
            <w:r w:rsidRPr="00CB2C58">
              <w:t>договора</w:t>
            </w:r>
            <w:r>
              <w:t xml:space="preserve"> №12-245/1 от 21.06</w:t>
            </w:r>
            <w:r w:rsidR="008772CD">
              <w:t>.2012 г.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lastRenderedPageBreak/>
              <w:t>9. Обременения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CB2C58" w:rsidRDefault="000123B1" w:rsidP="00A669A8">
            <w:pPr>
              <w:spacing w:line="276" w:lineRule="auto"/>
            </w:pPr>
            <w:r>
              <w:t>Не зарегистрированы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>10. Размер задатка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0781A" w:rsidRDefault="000123B1" w:rsidP="00A669A8">
            <w:pPr>
              <w:spacing w:line="276" w:lineRule="auto"/>
              <w:rPr>
                <w:b/>
              </w:rPr>
            </w:pPr>
            <w:r>
              <w:rPr>
                <w:b/>
              </w:rPr>
              <w:t>В размере</w:t>
            </w:r>
            <w:r w:rsidR="00260E21">
              <w:rPr>
                <w:b/>
              </w:rPr>
              <w:t xml:space="preserve"> </w:t>
            </w:r>
            <w:r w:rsidR="00246928">
              <w:rPr>
                <w:b/>
              </w:rPr>
              <w:t>1</w:t>
            </w:r>
            <w:r w:rsidRPr="0000781A">
              <w:rPr>
                <w:b/>
              </w:rPr>
              <w:t>0% от начальной стоимости лота.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 xml:space="preserve">11. </w:t>
            </w:r>
            <w:r w:rsidRPr="00035493">
              <w:t>Сроки и порядок внесения задатка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CB2C58" w:rsidRDefault="000123B1" w:rsidP="00A669A8">
            <w:pPr>
              <w:spacing w:line="276" w:lineRule="auto"/>
            </w:pPr>
            <w:r w:rsidRPr="00CB2C58">
              <w:t xml:space="preserve">1. Срок внесения задатка - </w:t>
            </w:r>
            <w:proofErr w:type="gramStart"/>
            <w:r>
              <w:t>с даты размещения</w:t>
            </w:r>
            <w:proofErr w:type="gramEnd"/>
            <w:r>
              <w:t xml:space="preserve"> объявления о торгах на электронной торговой площадке </w:t>
            </w:r>
            <w:r w:rsidRPr="00CB2C58">
              <w:t xml:space="preserve"> </w:t>
            </w:r>
            <w:r>
              <w:t xml:space="preserve">и </w:t>
            </w:r>
            <w:r w:rsidRPr="00CB2C58">
              <w:t xml:space="preserve">не позднее </w:t>
            </w:r>
            <w:r>
              <w:t>3</w:t>
            </w:r>
            <w:r w:rsidRPr="00CB2C58">
              <w:t xml:space="preserve"> дней до </w:t>
            </w:r>
            <w:r>
              <w:t>окончания приёма заявок.</w:t>
            </w:r>
          </w:p>
          <w:p w:rsidR="000123B1" w:rsidRPr="0000781A" w:rsidRDefault="000123B1" w:rsidP="00A669A8">
            <w:pPr>
              <w:spacing w:line="276" w:lineRule="auto"/>
              <w:rPr>
                <w:b/>
              </w:rPr>
            </w:pPr>
            <w:r w:rsidRPr="0000781A">
              <w:rPr>
                <w:b/>
              </w:rPr>
              <w:t xml:space="preserve">2. Внесение задатка осуществляется денежными средствами по следующим реквизитам: МУП «Водоканал»; ИНН: 3819021859, КПП: 385101004; </w:t>
            </w:r>
            <w:proofErr w:type="gramStart"/>
            <w:r w:rsidRPr="0000781A">
              <w:rPr>
                <w:b/>
              </w:rPr>
              <w:t>р</w:t>
            </w:r>
            <w:proofErr w:type="gramEnd"/>
            <w:r w:rsidRPr="0000781A">
              <w:rPr>
                <w:b/>
              </w:rPr>
              <w:t>/с 40602810603000000004;  БИК 042520800, к/счёт 30101810600000000800 в Филиале «Иркутский» «Мой банк» ООО</w:t>
            </w:r>
          </w:p>
        </w:tc>
      </w:tr>
      <w:tr w:rsidR="000123B1" w:rsidRPr="00035493" w:rsidTr="00D320A4">
        <w:trPr>
          <w:trHeight w:hRule="exact" w:val="240"/>
        </w:trPr>
        <w:tc>
          <w:tcPr>
            <w:tcW w:w="766" w:type="pct"/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 xml:space="preserve">12. </w:t>
            </w:r>
            <w:r w:rsidRPr="00035493">
              <w:t>Шаг аукциона</w:t>
            </w:r>
          </w:p>
        </w:tc>
        <w:tc>
          <w:tcPr>
            <w:tcW w:w="4234" w:type="pct"/>
            <w:shd w:val="clear" w:color="auto" w:fill="FFFFFF"/>
          </w:tcPr>
          <w:p w:rsidR="000123B1" w:rsidRPr="00E75BC9" w:rsidRDefault="000123B1" w:rsidP="00A669A8">
            <w:pPr>
              <w:spacing w:line="276" w:lineRule="auto"/>
            </w:pPr>
            <w:r>
              <w:rPr>
                <w:b/>
              </w:rPr>
              <w:t>Составляет 5</w:t>
            </w:r>
            <w:r w:rsidRPr="0000781A">
              <w:rPr>
                <w:b/>
              </w:rPr>
              <w:t>% от начальной цены</w:t>
            </w:r>
            <w:r>
              <w:rPr>
                <w:b/>
              </w:rPr>
              <w:t xml:space="preserve"> лота.</w:t>
            </w:r>
          </w:p>
          <w:p w:rsidR="000123B1" w:rsidRPr="00E75BC9" w:rsidRDefault="000123B1" w:rsidP="00A669A8"/>
          <w:p w:rsidR="000123B1" w:rsidRPr="00E75BC9" w:rsidRDefault="000123B1" w:rsidP="00A669A8"/>
          <w:p w:rsidR="000123B1" w:rsidRPr="00E75BC9" w:rsidRDefault="000123B1" w:rsidP="00A669A8"/>
          <w:p w:rsidR="000123B1" w:rsidRPr="00E75BC9" w:rsidRDefault="000123B1" w:rsidP="00A669A8"/>
          <w:p w:rsidR="000123B1" w:rsidRPr="00E75BC9" w:rsidRDefault="000123B1" w:rsidP="00A669A8"/>
          <w:p w:rsidR="000123B1" w:rsidRPr="00E75BC9" w:rsidRDefault="000123B1" w:rsidP="00A669A8"/>
          <w:p w:rsidR="000123B1" w:rsidRPr="00E75BC9" w:rsidRDefault="000123B1" w:rsidP="00A669A8"/>
        </w:tc>
      </w:tr>
      <w:tr w:rsidR="000123B1" w:rsidRPr="00035493" w:rsidTr="00D320A4">
        <w:trPr>
          <w:trHeight w:hRule="exact" w:val="15718"/>
        </w:trPr>
        <w:tc>
          <w:tcPr>
            <w:tcW w:w="766" w:type="pct"/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lastRenderedPageBreak/>
              <w:t>13. Предоставление заявки на участие в торгах</w:t>
            </w:r>
          </w:p>
        </w:tc>
        <w:tc>
          <w:tcPr>
            <w:tcW w:w="4234" w:type="pct"/>
            <w:shd w:val="clear" w:color="auto" w:fill="FFFFFF"/>
          </w:tcPr>
          <w:p w:rsidR="000123B1" w:rsidRPr="00D43784" w:rsidRDefault="000123B1" w:rsidP="00A669A8">
            <w:pPr>
              <w:spacing w:line="276" w:lineRule="auto"/>
              <w:ind w:firstLine="687"/>
            </w:pPr>
            <w:r w:rsidRPr="00D43784">
              <w:t xml:space="preserve">Оператор электронной площадки в день начала представления заявок на участие в открытых торгах размещает </w:t>
            </w:r>
            <w:proofErr w:type="gramStart"/>
            <w:r w:rsidRPr="00D43784">
              <w:t>на электронной площадке сообщение о начале представления заявок на участие в открытых торгах с указанием</w:t>
            </w:r>
            <w:proofErr w:type="gramEnd"/>
            <w:r w:rsidRPr="00D43784">
              <w:t xml:space="preserve"> сведений, содержащихся в сообщении о торгах.</w:t>
            </w:r>
          </w:p>
          <w:p w:rsidR="000123B1" w:rsidRPr="00D43784" w:rsidRDefault="000123B1" w:rsidP="00A669A8">
            <w:pPr>
              <w:spacing w:line="276" w:lineRule="auto"/>
              <w:ind w:firstLine="720"/>
            </w:pPr>
            <w:r w:rsidRPr="00D43784">
              <w:t>Для участия в открытых торгах заявитель представляет оператору электронной площадки заявку на участие в открытых торгах.</w:t>
            </w:r>
            <w:r>
              <w:t xml:space="preserve"> </w:t>
            </w:r>
            <w:r w:rsidRPr="00D43784">
              <w:t>Срок представления заявок на участие в открытых торгах</w:t>
            </w:r>
            <w:r>
              <w:t xml:space="preserve"> </w:t>
            </w:r>
            <w:r w:rsidRPr="00D43784">
              <w:t>составля</w:t>
            </w:r>
            <w:r>
              <w:t>ет</w:t>
            </w:r>
            <w:r w:rsidRPr="00D43784">
              <w:t xml:space="preserve"> двадцать пять рабочих дней со дня опубликования и размещения сообщения о проведении торгов.</w:t>
            </w:r>
          </w:p>
          <w:p w:rsidR="000123B1" w:rsidRPr="00D43784" w:rsidRDefault="000123B1" w:rsidP="00A669A8">
            <w:pPr>
              <w:spacing w:line="276" w:lineRule="auto"/>
              <w:ind w:firstLine="720"/>
            </w:pPr>
            <w:r w:rsidRPr="00D43784">
              <w:t>Заявка на участие в открытых торгах должна содержать: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а) обязательство участника открытых торгов соблюдать требования, указанные в сообщении о проведении открытых торгов;</w:t>
            </w:r>
          </w:p>
          <w:p w:rsidR="000123B1" w:rsidRPr="00D43784" w:rsidRDefault="000123B1" w:rsidP="00A669A8">
            <w:pPr>
              <w:spacing w:line="276" w:lineRule="auto"/>
            </w:pPr>
            <w:proofErr w:type="gramStart"/>
            <w:r w:rsidRPr="00D43784">
      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</w:t>
            </w:r>
            <w:proofErr w:type="gramEnd"/>
            <w:r w:rsidRPr="00D43784">
              <w:t xml:space="preserve"> </w:t>
            </w:r>
            <w:proofErr w:type="gramStart"/>
            <w:r w:rsidRPr="00D43784">
              <w:t>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</w:t>
            </w:r>
            <w:proofErr w:type="gramEnd"/>
            <w:r w:rsidRPr="00D43784">
              <w:t xml:space="preserve"> документами юридического лица и если для участника открытых торгов приобретение имущества (предприятия) или внесение денежных сре</w:t>
            </w:r>
            <w:proofErr w:type="gramStart"/>
            <w:r w:rsidRPr="00D43784">
              <w:t>дств в к</w:t>
            </w:r>
            <w:proofErr w:type="gramEnd"/>
            <w:r w:rsidRPr="00D43784">
              <w:t>ачестве задатка являются крупной сделкой;</w:t>
            </w:r>
          </w:p>
          <w:p w:rsidR="000123B1" w:rsidRPr="00D43784" w:rsidRDefault="000123B1" w:rsidP="00A669A8">
            <w:pPr>
              <w:spacing w:line="276" w:lineRule="auto"/>
            </w:pPr>
            <w:proofErr w:type="gramStart"/>
            <w:r w:rsidRPr="00D43784">
              <w:t>в) 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  <w:proofErr w:type="gramEnd"/>
          </w:p>
          <w:p w:rsidR="000123B1" w:rsidRPr="00D43784" w:rsidRDefault="000123B1" w:rsidP="00A669A8">
            <w:pPr>
              <w:spacing w:line="276" w:lineRule="auto"/>
            </w:pPr>
            <w:r w:rsidRPr="00D43784">
              <w:t>г) копии документов, подтверждающих полномочия руководителя (для юридических лиц);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  <w:p w:rsidR="000123B1" w:rsidRPr="00D43784" w:rsidRDefault="000123B1" w:rsidP="00A669A8">
            <w:pPr>
              <w:spacing w:line="276" w:lineRule="auto"/>
              <w:ind w:firstLine="687"/>
            </w:pPr>
            <w:r w:rsidRPr="00D43784">
              <w:t>Заявка на участие в торгах должна соответствовать требованиям, установленным в соответствии с ФЗ «О несостоятельности (банкротстве)» и указанным в сообщении о проведении торгов, и оформляется в форме электронного документа.</w:t>
            </w:r>
          </w:p>
          <w:p w:rsidR="000123B1" w:rsidRPr="00D43784" w:rsidRDefault="000123B1" w:rsidP="00A669A8">
            <w:pPr>
              <w:spacing w:line="276" w:lineRule="auto"/>
              <w:ind w:firstLine="687"/>
            </w:pPr>
            <w:r w:rsidRPr="00D43784">
      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      </w:r>
          </w:p>
          <w:p w:rsidR="000123B1" w:rsidRDefault="000123B1" w:rsidP="00A669A8">
            <w:pPr>
              <w:spacing w:line="276" w:lineRule="auto"/>
              <w:ind w:firstLine="687"/>
            </w:pPr>
            <w:r w:rsidRPr="00D43784">
              <w:t>Оператор электронной площадки направляет заявителю в электронной форме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 xml:space="preserve">подтверждение </w:t>
            </w:r>
            <w:proofErr w:type="gramStart"/>
            <w:r w:rsidRPr="00D43784">
              <w:t>о регистрации представленной заявки на участие в торгах в день регистрации такой заявки с указанием</w:t>
            </w:r>
            <w:proofErr w:type="gramEnd"/>
            <w:r w:rsidRPr="00D43784">
              <w:t xml:space="preserve"> порядкового номера, даты и точного времени ее представления.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  <w:p w:rsidR="000123B1" w:rsidRPr="00D43784" w:rsidRDefault="000123B1" w:rsidP="00A669A8">
            <w:pPr>
              <w:spacing w:line="276" w:lineRule="auto"/>
              <w:ind w:firstLine="687"/>
            </w:pPr>
            <w:r w:rsidRPr="00D43784">
              <w:t xml:space="preserve">Изменение заявки допускается только путем подачи заявителем новой заявки в сроки, установленные настоящим </w:t>
            </w:r>
            <w:r>
              <w:t>Предложением</w:t>
            </w:r>
            <w:r w:rsidRPr="00D43784">
              <w:t>, при этом первоначальная заявка должна быть отозвана.</w:t>
            </w:r>
            <w:r>
              <w:t xml:space="preserve"> </w:t>
            </w:r>
            <w:r w:rsidRPr="00D43784">
              <w:t>В случае если в новой заявке не содержится сведений об отзыве первоначальной заявки, ни одна из заявок не рассматривается.</w:t>
            </w:r>
          </w:p>
          <w:p w:rsidR="0031494B" w:rsidRPr="000D1AD5" w:rsidRDefault="000123B1" w:rsidP="00A669A8">
            <w:pPr>
              <w:spacing w:line="276" w:lineRule="auto"/>
              <w:ind w:firstLine="562"/>
              <w:rPr>
                <w:color w:val="FF0000"/>
              </w:rPr>
            </w:pPr>
            <w:r w:rsidRPr="00D43784">
              <w:t xml:space="preserve">Для участия в открытых торгах заявитель представляет оператору электронной площадки в электронной форме подписанный </w:t>
            </w:r>
            <w:hyperlink r:id="rId10" w:history="1">
              <w:r w:rsidRPr="00D43784">
                <w:t>электронной цифровой подписью</w:t>
              </w:r>
            </w:hyperlink>
            <w:r w:rsidRPr="00D43784">
              <w:t xml:space="preserve"> заявителя</w:t>
            </w:r>
            <w:r>
              <w:t xml:space="preserve"> сканированную копию</w:t>
            </w:r>
            <w:r w:rsidRPr="00D43784">
              <w:t xml:space="preserve"> </w:t>
            </w:r>
            <w:r>
              <w:t xml:space="preserve">заполненного и подписанного </w:t>
            </w:r>
            <w:r w:rsidRPr="00D43784">
              <w:t>договор</w:t>
            </w:r>
            <w:r>
              <w:t>а</w:t>
            </w:r>
            <w:r w:rsidRPr="00D43784">
              <w:t xml:space="preserve">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      </w:r>
          </w:p>
        </w:tc>
      </w:tr>
      <w:tr w:rsidR="000123B1" w:rsidRPr="00035493" w:rsidTr="00D320A4">
        <w:tc>
          <w:tcPr>
            <w:tcW w:w="766" w:type="pct"/>
            <w:shd w:val="clear" w:color="auto" w:fill="FFFFFF"/>
          </w:tcPr>
          <w:p w:rsidR="000123B1" w:rsidRPr="005024E8" w:rsidRDefault="000123B1" w:rsidP="00F60652">
            <w:pPr>
              <w:spacing w:line="276" w:lineRule="auto"/>
              <w:jc w:val="center"/>
            </w:pPr>
            <w:r>
              <w:lastRenderedPageBreak/>
              <w:t xml:space="preserve">14. </w:t>
            </w:r>
            <w:r w:rsidRPr="005024E8">
              <w:t>Срок и адрес под</w:t>
            </w:r>
            <w:r>
              <w:t>ачи документов на участие в тор</w:t>
            </w:r>
            <w:r w:rsidRPr="005024E8">
              <w:t>гах</w:t>
            </w:r>
          </w:p>
        </w:tc>
        <w:tc>
          <w:tcPr>
            <w:tcW w:w="4234" w:type="pct"/>
            <w:shd w:val="clear" w:color="auto" w:fill="FFFFFF"/>
          </w:tcPr>
          <w:p w:rsidR="000123B1" w:rsidRPr="00F32D0A" w:rsidRDefault="000123B1" w:rsidP="00A669A8">
            <w:pPr>
              <w:spacing w:line="276" w:lineRule="auto"/>
            </w:pPr>
            <w:r w:rsidRPr="005024E8">
              <w:t xml:space="preserve">1. 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 </w:t>
            </w:r>
            <w:r>
              <w:t>на электронной торговой площадке.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>15. Определение участников открытых торгов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D43784" w:rsidRDefault="000123B1" w:rsidP="00A669A8">
            <w:pPr>
              <w:spacing w:line="276" w:lineRule="auto"/>
            </w:pPr>
            <w:r w:rsidRPr="00D43784">
              <w:t>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Решение организатора торгов о допуске заявителей к участию в открытых торгах принимается в течение пяти</w:t>
            </w:r>
            <w:r w:rsidRPr="00F32D0A">
              <w:t xml:space="preserve"> </w:t>
            </w:r>
            <w:r>
              <w:t>рабочих</w:t>
            </w:r>
            <w:r w:rsidRPr="00D43784">
              <w:t xml:space="preserve">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      </w:r>
            <w:r w:rsidRPr="005147C4">
              <w:t>Федеральным законом</w:t>
            </w:r>
            <w:r w:rsidRPr="00D43784">
              <w:t xml:space="preserve">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</w:t>
            </w:r>
          </w:p>
          <w:p w:rsidR="000123B1" w:rsidRPr="00D43784" w:rsidRDefault="000123B1" w:rsidP="00A669A8">
            <w:pPr>
              <w:spacing w:line="276" w:lineRule="auto"/>
            </w:pPr>
            <w:proofErr w:type="gramStart"/>
            <w:r w:rsidRPr="00D43784">
      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</w:t>
            </w:r>
            <w:r>
              <w:t xml:space="preserve">азанием фирменного наименования </w:t>
            </w:r>
            <w:r w:rsidRPr="00D43784">
              <w:t>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</w:t>
            </w:r>
            <w:proofErr w:type="gramEnd"/>
            <w:r w:rsidRPr="00D43784">
              <w:t xml:space="preserve"> в торгах.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Решение об отказе в допуске заявителя к участию в торгах принимается в случае, если: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 xml:space="preserve">1) заявка на участие в торгах не соответствует требованиям, установленным настоящим </w:t>
            </w:r>
            <w:r>
              <w:t>Предложением</w:t>
            </w:r>
            <w:r w:rsidRPr="00D43784">
              <w:t>;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2) представленные заявителем документы не соответствуют установленным к ним требованиям или сведения, содержащиеся в них, недостоверны;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      </w:r>
          </w:p>
          <w:p w:rsidR="000123B1" w:rsidRPr="00035493" w:rsidRDefault="000123B1" w:rsidP="00A669A8">
            <w:pPr>
              <w:spacing w:line="276" w:lineRule="auto"/>
            </w:pPr>
            <w:r w:rsidRPr="00D43784">
      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 xml:space="preserve">16. </w:t>
            </w:r>
            <w:r w:rsidRPr="00035493">
              <w:t xml:space="preserve">Порядок </w:t>
            </w:r>
            <w:r>
              <w:t>проведения</w:t>
            </w:r>
          </w:p>
          <w:p w:rsidR="000123B1" w:rsidRPr="00035493" w:rsidRDefault="000123B1" w:rsidP="00F60652">
            <w:pPr>
              <w:spacing w:line="276" w:lineRule="auto"/>
              <w:jc w:val="center"/>
            </w:pPr>
            <w:r w:rsidRPr="00035493">
              <w:t>торгов</w:t>
            </w:r>
          </w:p>
          <w:p w:rsidR="000123B1" w:rsidRPr="00035493" w:rsidRDefault="000123B1" w:rsidP="00F60652">
            <w:pPr>
              <w:spacing w:line="276" w:lineRule="auto"/>
              <w:jc w:val="center"/>
            </w:pP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D43784" w:rsidRDefault="000123B1" w:rsidP="00A669A8">
            <w:pPr>
              <w:spacing w:line="276" w:lineRule="auto"/>
            </w:pPr>
            <w:r w:rsidRPr="00D43784">
              <w:t xml:space="preserve">При проведении открытых торгов используется открытая форма представления предложений о цене, оператор электронной площадки проводит открытые торги, в ходе которых предложения о цене </w:t>
            </w:r>
            <w:proofErr w:type="gramStart"/>
            <w:r w:rsidRPr="00D43784">
              <w:t>заявляются</w:t>
            </w:r>
            <w:proofErr w:type="gramEnd"/>
            <w:r w:rsidRPr="00D43784">
              <w:t xml:space="preserve"> на электронной площадке участниками торгов открыто в ходе проведения торгов.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Открытые торги проводятся путем повышения начальной цены продажи на величину, кратную величине "шага аукциона".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Если при проведении открытых торгов используется открытая форма представления предложений о цене имущества (предприятия) должника оператор электронной площадки должен размещать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окончания представления таких предложений.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Доступ к данной информации предоставляется только лицам, зарегистрированным на электронной площадке.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При проведении открытых торгов время проведения таких торгов определяется в следующем порядке:</w:t>
            </w:r>
          </w:p>
          <w:p w:rsidR="000123B1" w:rsidRPr="00D43784" w:rsidRDefault="000123B1" w:rsidP="00A669A8">
            <w:pPr>
              <w:spacing w:line="276" w:lineRule="auto"/>
            </w:pPr>
            <w:r>
              <w:t xml:space="preserve">- </w:t>
            </w:r>
            <w:r w:rsidRPr="00D43784">
              <w:t xml:space="preserve">если в течение одного часа с момента начала представления предложений о цене не поступило ни одного предложения о цене имущества (предприятия) должника, открытые торги с помощью программно-аппаратных средств электронной площадки завершаются автоматически. В этом </w:t>
            </w:r>
            <w:r w:rsidRPr="00D43784">
              <w:lastRenderedPageBreak/>
              <w:t>случае сроком окончания представления предложений является момент завершения торгов;</w:t>
            </w:r>
          </w:p>
          <w:p w:rsidR="000123B1" w:rsidRPr="00D43784" w:rsidRDefault="000123B1" w:rsidP="00A669A8">
            <w:pPr>
              <w:spacing w:line="276" w:lineRule="auto"/>
            </w:pPr>
            <w:r>
              <w:t xml:space="preserve">- </w:t>
            </w:r>
            <w:r w:rsidRPr="00D43784">
              <w:t>в случае поступления предложения о цене имущества (предприятия) должника в течение одного часа с момента начала представления предложений время представления предложений о цене имущества (предприятия) должника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имущества (предприятия) не поступило следующее предложение о цене имущества (предприятия), открытые торги с помощью программно-аппаратных средств электронной площадки завершаются автоматически.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в приеме предложения, в случае если: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1) предложение представлено по истечении установленного срока окончания представления предложений;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2) представленное предложение о цене имущества (предприятия) должника содержит предложение о цене, увеличенное на сумму, не равную "шагу" аукциона или меньше ранее представленного предложения о цене имущества (предприятия) должника.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(предприятия) должника двух и более одинаковых предложений о цене имущества (предприятия) должника. В случае</w:t>
            </w:r>
            <w:proofErr w:type="gramStart"/>
            <w:r w:rsidRPr="00D43784">
              <w:t>,</w:t>
            </w:r>
            <w:proofErr w:type="gramEnd"/>
            <w:r w:rsidRPr="00D43784">
              <w:t xml:space="preserve">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:rsidR="000123B1" w:rsidRPr="00D43784" w:rsidRDefault="000123B1" w:rsidP="00A669A8">
            <w:pPr>
              <w:spacing w:line="276" w:lineRule="auto"/>
            </w:pPr>
            <w:proofErr w:type="gramStart"/>
            <w:r w:rsidRPr="00D43784">
              <w:t>Оператор электронной площадки в течение тридцати минут с момента окончания установленного срока представления предложений направляет организатору торгов все предложения о цене имущества (предприятия) должника, представленные до указанного в сообщении о проведении торгов точного времени подведения итогов торгов.</w:t>
            </w:r>
            <w:proofErr w:type="gramEnd"/>
          </w:p>
          <w:p w:rsidR="000123B1" w:rsidRPr="00D43784" w:rsidRDefault="000123B1" w:rsidP="00A669A8">
            <w:pPr>
              <w:spacing w:line="276" w:lineRule="auto"/>
            </w:pPr>
            <w:r w:rsidRPr="00D43784">
              <w:t>Организатор торгов в день, во время и в месте, которые указаны в сообщении о проведении торгов, публично оглашает представленные участниками торгов предложения о цене имущества (предприятия) должника. Участники торгов, представившие предложения о цене имущества (предприятия) должника, или их представители вправе присутствовать при таком публичном оглашении.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Указанные предложения о цене имущества (предприятия) должника подлежат размещению на электронной площадке в течение тридцати минут с момента их оглашения.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Победителем открытых торгов признается участник торгов, предложивший наиболее высокую цену.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Организатор торгов рассматривает предложения участников торгов о цене имущества (предприятия) должника и определяет победителя открытых торгов. В случае</w:t>
            </w:r>
            <w:proofErr w:type="gramStart"/>
            <w:r w:rsidRPr="00D43784">
              <w:t>,</w:t>
            </w:r>
            <w:proofErr w:type="gramEnd"/>
            <w:r w:rsidRPr="00D43784">
              <w:t xml:space="preserve">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:rsidR="000123B1" w:rsidRPr="00035493" w:rsidRDefault="000123B1" w:rsidP="00A669A8">
            <w:pPr>
              <w:spacing w:line="276" w:lineRule="auto"/>
            </w:pPr>
            <w:r w:rsidRPr="00D43784">
              <w:t>В ходе проведения открытых торгов информация об открытых торгах подлежит размещению на электронной площадке и в Едином федеральном</w:t>
            </w:r>
            <w:r>
              <w:t xml:space="preserve"> реестре сведений о банкротстве (ЕФРСБ).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lastRenderedPageBreak/>
              <w:t xml:space="preserve">17. </w:t>
            </w:r>
            <w:r w:rsidRPr="00F278FB">
              <w:t xml:space="preserve">Порядок подведения результатов проведения открытых торгов и признания открытых торгов </w:t>
            </w:r>
            <w:proofErr w:type="gramStart"/>
            <w:r w:rsidRPr="00F278FB">
              <w:t>несостоявшимися</w:t>
            </w:r>
            <w:proofErr w:type="gramEnd"/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D43784" w:rsidRDefault="000123B1" w:rsidP="00A669A8">
            <w:pPr>
              <w:spacing w:line="276" w:lineRule="auto"/>
            </w:pPr>
            <w:r w:rsidRPr="00D43784"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В случае</w:t>
            </w:r>
            <w:proofErr w:type="gramStart"/>
            <w:r w:rsidRPr="00D43784">
              <w:t>,</w:t>
            </w:r>
            <w:proofErr w:type="gramEnd"/>
            <w:r w:rsidRPr="00D43784">
              <w:t xml:space="preserve"> если при проведении открытых торгов используется открытая форма представлени</w:t>
            </w:r>
            <w:r>
              <w:t xml:space="preserve">я предложений о цене имущества </w:t>
            </w:r>
            <w:r w:rsidRPr="00D43784">
              <w:t xml:space="preserve">должника,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</w:t>
            </w:r>
            <w:r w:rsidRPr="00D43784">
              <w:lastRenderedPageBreak/>
              <w:t>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десяти минут после поступления данного протокола от организатора торгов.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В протоколе о результатах проведения открытых торгов указываются: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в) результаты рассмотрения предложений о цене имущества (предприятия) должника, представленных участниками торгов;</w:t>
            </w:r>
          </w:p>
          <w:p w:rsidR="000123B1" w:rsidRPr="00D43784" w:rsidRDefault="000123B1" w:rsidP="00A669A8">
            <w:pPr>
              <w:spacing w:line="276" w:lineRule="auto"/>
            </w:pPr>
            <w:proofErr w:type="gramStart"/>
            <w:r w:rsidRPr="00D43784">
      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</w:t>
            </w:r>
            <w:proofErr w:type="gramEnd"/>
            <w:r w:rsidRPr="00D43784">
              <w:t xml:space="preserve"> использования открытой формы представления предложений о цене);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е) обоснование принятого организатором торгов решения о признании участника торгов победителем - в случае проведения конкурса.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банкротстве в течение тридцати минут после поступления протокола о результатах проведения торгов от организатора торгов.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В случае</w:t>
            </w:r>
            <w:proofErr w:type="gramStart"/>
            <w:r w:rsidRPr="00D43784">
              <w:t>,</w:t>
            </w:r>
            <w:proofErr w:type="gramEnd"/>
            <w:r w:rsidRPr="00D43784"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>Если к участию в торгах был допущен только один участник, заявка которого на участие в торгах содержи</w:t>
            </w:r>
            <w:r>
              <w:t xml:space="preserve">т предложение о цене имущества </w:t>
            </w:r>
            <w:r w:rsidRPr="00D43784">
              <w:t>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      </w:r>
          </w:p>
          <w:p w:rsidR="000123B1" w:rsidRPr="00D43784" w:rsidRDefault="000123B1" w:rsidP="00A669A8">
            <w:pPr>
              <w:spacing w:line="276" w:lineRule="auto"/>
            </w:pPr>
            <w:proofErr w:type="gramStart"/>
            <w:r w:rsidRPr="00D43784"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  <w:proofErr w:type="gramEnd"/>
          </w:p>
          <w:p w:rsidR="000123B1" w:rsidRPr="00D43784" w:rsidRDefault="000123B1" w:rsidP="00A669A8">
            <w:pPr>
              <w:spacing w:line="276" w:lineRule="auto"/>
            </w:pPr>
            <w:r w:rsidRPr="00D43784">
              <w:t>В случае</w:t>
            </w:r>
            <w:proofErr w:type="gramStart"/>
            <w:r w:rsidRPr="00D43784">
              <w:t>,</w:t>
            </w:r>
            <w:proofErr w:type="gramEnd"/>
            <w:r w:rsidRPr="00D43784">
              <w:t xml:space="preserve">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</w:t>
            </w:r>
            <w:r w:rsidRPr="005147C4">
              <w:t>Федеральным законом</w:t>
            </w:r>
            <w:r w:rsidRPr="00D43784">
              <w:t xml:space="preserve"> "О несостоятельности (банкротстве)"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несостоявшимся с указанием основания признания торгов </w:t>
            </w:r>
            <w:proofErr w:type="gramStart"/>
            <w:r w:rsidRPr="00D43784">
              <w:t>несостоявшимися</w:t>
            </w:r>
            <w:proofErr w:type="gramEnd"/>
            <w:r w:rsidRPr="00D43784">
              <w:t xml:space="preserve"> для размещения на электронной площадке и в Едином федеральном </w:t>
            </w:r>
            <w:r w:rsidRPr="00D43784">
              <w:lastRenderedPageBreak/>
              <w:t>реестре сведений о банкротстве.</w:t>
            </w:r>
          </w:p>
          <w:p w:rsidR="000123B1" w:rsidRPr="00D43784" w:rsidRDefault="000123B1" w:rsidP="00A669A8">
            <w:pPr>
              <w:spacing w:line="276" w:lineRule="auto"/>
            </w:pPr>
            <w:proofErr w:type="gramStart"/>
            <w:r w:rsidRPr="00D43784">
      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должника (дата заключения договора с победителем открытых торгов или сведения об отказе или уклонении победителя открытых торгов от заклю</w:t>
            </w:r>
            <w:r w:rsidR="00F65E9B">
              <w:t>чения договора, дата заключения</w:t>
            </w:r>
            <w:r w:rsidR="00F65E9B" w:rsidRPr="00F65E9B">
              <w:t xml:space="preserve"> </w:t>
            </w:r>
            <w:r w:rsidRPr="00D43784">
              <w:t>договора с иным участником торгов и цена, по которой имущество</w:t>
            </w:r>
            <w:proofErr w:type="gramEnd"/>
            <w:r w:rsidRPr="00D43784">
              <w:t xml:space="preserve"> (</w:t>
            </w:r>
            <w:proofErr w:type="gramStart"/>
            <w:r w:rsidRPr="00D43784">
              <w:t>предприятие) приобретено покупателем).</w:t>
            </w:r>
            <w:proofErr w:type="gramEnd"/>
          </w:p>
          <w:p w:rsidR="000123B1" w:rsidRPr="00D43784" w:rsidRDefault="000123B1" w:rsidP="00A669A8">
            <w:pPr>
              <w:spacing w:line="276" w:lineRule="auto"/>
            </w:pPr>
            <w:r w:rsidRPr="00D43784">
              <w:t>Если открытые торги признаны несостоявшимся, организатор торгов в течение двух дней после утверждения протокола о признании открытых торгов несостоявшимся принимает решение о проведении повторных торгов и об установлении начальной цены.</w:t>
            </w:r>
          </w:p>
          <w:p w:rsidR="000123B1" w:rsidRPr="00D43784" w:rsidRDefault="000123B1" w:rsidP="00A669A8">
            <w:pPr>
              <w:spacing w:line="276" w:lineRule="auto"/>
            </w:pPr>
            <w:r w:rsidRPr="00D43784">
              <w:t xml:space="preserve">Организатор торгов в течение трех рабочих дней со дня принятия решения о признании торгов </w:t>
            </w:r>
            <w:proofErr w:type="gramStart"/>
            <w:r w:rsidRPr="00D43784">
              <w:t>несостоявшимися</w:t>
            </w:r>
            <w:proofErr w:type="gramEnd"/>
            <w:r w:rsidRPr="00D43784">
              <w:t xml:space="preserve">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      </w:r>
          </w:p>
          <w:p w:rsidR="000123B1" w:rsidRPr="00035493" w:rsidRDefault="000123B1" w:rsidP="00A669A8">
            <w:pPr>
              <w:spacing w:line="276" w:lineRule="auto"/>
            </w:pPr>
            <w:r w:rsidRPr="00D43784">
              <w:t xml:space="preserve">В случае признания торгов несостоявшимися и не заключения договора купли-продажи с единственным участником торгов, а также в случае не заключения договора купли-продажи </w:t>
            </w:r>
            <w:r>
              <w:t>имущественного права</w:t>
            </w:r>
            <w:r w:rsidRPr="00D43784">
              <w:t xml:space="preserve"> по результатам торгов проводятся повторные торги в порядке, установленном настоящим </w:t>
            </w:r>
            <w:r>
              <w:t>Предложением</w:t>
            </w:r>
            <w:r w:rsidRPr="00D43784">
              <w:t xml:space="preserve"> с учетом положений Федерального закона "О несостоятельности (банкротстве)".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lastRenderedPageBreak/>
              <w:t xml:space="preserve">18. </w:t>
            </w:r>
            <w:r w:rsidRPr="00035493">
              <w:t>Условия возврата</w:t>
            </w:r>
          </w:p>
          <w:p w:rsidR="000123B1" w:rsidRPr="00035493" w:rsidRDefault="000123B1" w:rsidP="00F60652">
            <w:pPr>
              <w:spacing w:line="276" w:lineRule="auto"/>
              <w:jc w:val="center"/>
            </w:pPr>
            <w:r w:rsidRPr="00035493">
              <w:t>задатка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A669A8">
            <w:pPr>
              <w:spacing w:line="276" w:lineRule="auto"/>
            </w:pPr>
            <w:r w:rsidRPr="00035493">
              <w:t xml:space="preserve">1. </w:t>
            </w:r>
            <w:r w:rsidRPr="00A24D82">
      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 xml:space="preserve">19. </w:t>
            </w:r>
            <w:r w:rsidRPr="00035493">
              <w:t xml:space="preserve">Условия </w:t>
            </w:r>
            <w:r>
              <w:t>оплаты имущества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A669A8">
            <w:pPr>
              <w:spacing w:line="276" w:lineRule="auto"/>
            </w:pPr>
            <w:r w:rsidRPr="00035493">
              <w:t>1. Платежи осуществляются в денежной форме.</w:t>
            </w:r>
          </w:p>
          <w:p w:rsidR="000123B1" w:rsidRDefault="000123B1" w:rsidP="00A669A8">
            <w:pPr>
              <w:spacing w:line="276" w:lineRule="auto"/>
              <w:rPr>
                <w:b/>
              </w:rPr>
            </w:pPr>
            <w:r>
              <w:t>2.</w:t>
            </w:r>
            <w:r w:rsidRPr="000764C9">
              <w:t xml:space="preserve"> </w:t>
            </w:r>
            <w:r w:rsidRPr="00035493">
              <w:t>Победитель торгов (Покупатель) на основании протокола</w:t>
            </w:r>
            <w:r>
              <w:t xml:space="preserve"> (договора)</w:t>
            </w:r>
            <w:r w:rsidRPr="00035493">
              <w:t xml:space="preserve"> осуществляет платеж в денежной форме путем перечисления денежных </w:t>
            </w:r>
            <w:r w:rsidRPr="00920030">
              <w:t>средств по следующим реквизитам:</w:t>
            </w:r>
            <w:r>
              <w:t xml:space="preserve"> </w:t>
            </w:r>
            <w:r w:rsidRPr="0000781A">
              <w:rPr>
                <w:b/>
              </w:rPr>
              <w:t xml:space="preserve">МУП «Водоканал»; ИНН: 3819021859, КПП: 385101004; </w:t>
            </w:r>
            <w:proofErr w:type="gramStart"/>
            <w:r w:rsidRPr="0000781A">
              <w:rPr>
                <w:b/>
              </w:rPr>
              <w:t>р</w:t>
            </w:r>
            <w:proofErr w:type="gramEnd"/>
            <w:r w:rsidRPr="0000781A">
              <w:rPr>
                <w:b/>
              </w:rPr>
              <w:t>/с 40602810603000000004;  БИК 042520800, к/счёт 30101810600000000800 в Филиале «Иркутский» «Мой банк» ООО</w:t>
            </w:r>
            <w:r>
              <w:rPr>
                <w:b/>
              </w:rPr>
              <w:t>.</w:t>
            </w:r>
          </w:p>
          <w:p w:rsidR="000123B1" w:rsidRPr="009C6C90" w:rsidRDefault="000123B1" w:rsidP="00A669A8">
            <w:pPr>
              <w:spacing w:line="276" w:lineRule="auto"/>
            </w:pPr>
            <w:r w:rsidRPr="009C6C90">
              <w:t xml:space="preserve">При продаже </w:t>
            </w:r>
            <w:r>
              <w:t>имущества</w:t>
            </w:r>
            <w:r w:rsidRPr="009C6C90">
              <w:t xml:space="preserve"> оплата в соответствии с договором </w:t>
            </w:r>
            <w:r>
              <w:t>уступки</w:t>
            </w:r>
            <w:r w:rsidRPr="009C6C90">
              <w:t xml:space="preserve"> </w:t>
            </w:r>
            <w:r>
              <w:t>имущества</w:t>
            </w:r>
            <w:r w:rsidRPr="009C6C90">
              <w:t xml:space="preserve"> должна быть осуществлена покупателем в течение тридцати дней со дня подписания договора.</w:t>
            </w:r>
          </w:p>
          <w:p w:rsidR="000123B1" w:rsidRPr="00035493" w:rsidRDefault="000123B1" w:rsidP="00A669A8">
            <w:pPr>
              <w:spacing w:line="276" w:lineRule="auto"/>
            </w:pPr>
            <w:r w:rsidRPr="00035493">
              <w:t xml:space="preserve">3. При заключении договоров с лицом, выигравшим торги, сумма внесенного им задатка засчитывается в счет </w:t>
            </w:r>
            <w:r>
              <w:t>исполнения договора. Расходы по оформлению (регистрации) перехода права собственности на продаваемое имущество возлагаются на Победителя.</w:t>
            </w:r>
          </w:p>
        </w:tc>
      </w:tr>
      <w:tr w:rsidR="000123B1" w:rsidRPr="00035493" w:rsidTr="00D320A4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035493" w:rsidRDefault="000123B1" w:rsidP="00F60652">
            <w:pPr>
              <w:spacing w:line="276" w:lineRule="auto"/>
              <w:jc w:val="center"/>
            </w:pPr>
            <w:r>
              <w:t xml:space="preserve">20. </w:t>
            </w:r>
            <w:r w:rsidRPr="00035493">
              <w:t>Отмена торгов</w:t>
            </w:r>
          </w:p>
        </w:tc>
        <w:tc>
          <w:tcPr>
            <w:tcW w:w="4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3B1" w:rsidRPr="00B54C34" w:rsidRDefault="000123B1" w:rsidP="00A669A8">
            <w:pPr>
              <w:spacing w:line="276" w:lineRule="auto"/>
            </w:pPr>
            <w:r w:rsidRPr="00035493">
              <w:t xml:space="preserve">1. </w:t>
            </w:r>
            <w:r w:rsidRPr="00B54C34">
              <w:t xml:space="preserve">Объявленные торги, в соответствии с настоящим </w:t>
            </w:r>
            <w:r>
              <w:t>Предложением</w:t>
            </w:r>
            <w:r w:rsidRPr="00B54C34">
              <w:t xml:space="preserve">, могут быть отменены решением собрания </w:t>
            </w:r>
            <w:r>
              <w:t xml:space="preserve">(комитета) </w:t>
            </w:r>
            <w:r w:rsidRPr="00B54C34">
              <w:t xml:space="preserve">кредиторов </w:t>
            </w:r>
            <w:r>
              <w:rPr>
                <w:noProof/>
              </w:rPr>
              <w:t>МУП "ВОДОКАНАЛ"</w:t>
            </w:r>
            <w:r w:rsidRPr="00B54C34">
              <w:t xml:space="preserve"> </w:t>
            </w:r>
            <w:r>
              <w:t xml:space="preserve">до окончания срока приёма заявок, </w:t>
            </w:r>
            <w:r w:rsidRPr="00B54C34">
              <w:t>с обязательной публикацией отказа в том же печатном органе, в котором было</w:t>
            </w:r>
            <w:r>
              <w:t xml:space="preserve"> </w:t>
            </w:r>
            <w:r w:rsidRPr="00B54C34">
              <w:t>опубликовано объявление о проведении торгов.</w:t>
            </w:r>
          </w:p>
          <w:p w:rsidR="000123B1" w:rsidRPr="00035493" w:rsidRDefault="000123B1" w:rsidP="00A669A8">
            <w:pPr>
              <w:spacing w:line="276" w:lineRule="auto"/>
            </w:pPr>
            <w:r w:rsidRPr="00B54C34">
              <w:t>2. Внесенные задатки, в случае отмены</w:t>
            </w:r>
            <w:r w:rsidRPr="00035493">
              <w:t xml:space="preserve"> торгов,  подлежат возврату в течени</w:t>
            </w:r>
            <w:r>
              <w:t>е</w:t>
            </w:r>
            <w:r w:rsidRPr="00035493">
              <w:t xml:space="preserve"> </w:t>
            </w:r>
            <w:r>
              <w:t>5</w:t>
            </w:r>
            <w:r w:rsidRPr="00035493">
              <w:t>-</w:t>
            </w:r>
            <w:r>
              <w:t>и</w:t>
            </w:r>
            <w:r w:rsidRPr="00035493">
              <w:t xml:space="preserve"> банковских дней.</w:t>
            </w:r>
          </w:p>
        </w:tc>
      </w:tr>
    </w:tbl>
    <w:p w:rsidR="000123B1" w:rsidRPr="00E75BC9" w:rsidRDefault="000123B1" w:rsidP="000123B1">
      <w:pPr>
        <w:pStyle w:val="1"/>
        <w:spacing w:line="276" w:lineRule="auto"/>
        <w:rPr>
          <w:sz w:val="24"/>
          <w:szCs w:val="24"/>
        </w:rPr>
      </w:pPr>
    </w:p>
    <w:tbl>
      <w:tblPr>
        <w:tblW w:w="5072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4"/>
        <w:gridCol w:w="90"/>
        <w:gridCol w:w="7383"/>
      </w:tblGrid>
      <w:tr w:rsidR="000123B1" w:rsidTr="00F60652">
        <w:trPr>
          <w:tblCellSpacing w:w="0" w:type="dxa"/>
        </w:trPr>
        <w:tc>
          <w:tcPr>
            <w:tcW w:w="2520" w:type="pct"/>
            <w:hideMark/>
          </w:tcPr>
          <w:p w:rsidR="000123B1" w:rsidRPr="00C4089A" w:rsidRDefault="000123B1" w:rsidP="00F60652">
            <w:pPr>
              <w:pStyle w:val="a3"/>
              <w:spacing w:line="276" w:lineRule="auto"/>
              <w:rPr>
                <w:b/>
                <w:bCs/>
              </w:rPr>
            </w:pPr>
            <w:r w:rsidRPr="00C4089A">
              <w:rPr>
                <w:b/>
                <w:bCs/>
              </w:rPr>
              <w:t>Конкурсный управляющий</w:t>
            </w:r>
            <w:r w:rsidRPr="00C4089A">
              <w:rPr>
                <w:b/>
                <w:bCs/>
              </w:rPr>
              <w:br/>
              <w:t>МУП "ВОДОКАНАЛ"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3797"/>
            </w:tblGrid>
            <w:tr w:rsidR="000123B1" w:rsidTr="00F6065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23B1" w:rsidRDefault="000123B1" w:rsidP="00F60652">
                  <w:pPr>
                    <w:spacing w:line="276" w:lineRule="auto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23B1" w:rsidRDefault="000123B1" w:rsidP="00F60652">
                  <w:pPr>
                    <w:spacing w:line="276" w:lineRule="auto"/>
                    <w:jc w:val="right"/>
                  </w:pPr>
                </w:p>
              </w:tc>
            </w:tr>
          </w:tbl>
          <w:p w:rsidR="000123B1" w:rsidRDefault="000123B1" w:rsidP="00F6065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123B1" w:rsidRDefault="000123B1" w:rsidP="00F60652">
            <w:pPr>
              <w:spacing w:line="276" w:lineRule="auto"/>
            </w:pPr>
            <w:r>
              <w:t> </w:t>
            </w:r>
          </w:p>
        </w:tc>
        <w:tc>
          <w:tcPr>
            <w:tcW w:w="2450" w:type="pct"/>
            <w:hideMark/>
          </w:tcPr>
          <w:p w:rsidR="000123B1" w:rsidRDefault="000123B1" w:rsidP="00F60652">
            <w:pPr>
              <w:pStyle w:val="a3"/>
              <w:spacing w:line="276" w:lineRule="auto"/>
              <w:jc w:val="right"/>
            </w:pPr>
            <w:r w:rsidRPr="00C4089A">
              <w:rPr>
                <w:b/>
                <w:bCs/>
              </w:rPr>
              <w:t xml:space="preserve">А.Н. </w:t>
            </w:r>
            <w:proofErr w:type="spellStart"/>
            <w:r w:rsidRPr="00C4089A">
              <w:rPr>
                <w:b/>
                <w:bCs/>
              </w:rPr>
              <w:t>Чемякин</w:t>
            </w:r>
            <w:proofErr w:type="spellEnd"/>
          </w:p>
        </w:tc>
      </w:tr>
    </w:tbl>
    <w:p w:rsidR="0048439F" w:rsidRDefault="0048439F"/>
    <w:sectPr w:rsidR="0048439F" w:rsidSect="00444F62">
      <w:footerReference w:type="default" r:id="rId11"/>
      <w:pgSz w:w="16838" w:h="11906" w:orient="landscape"/>
      <w:pgMar w:top="1134" w:right="1134" w:bottom="1134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FF" w:rsidRDefault="008F16FF" w:rsidP="000123B1">
      <w:r>
        <w:separator/>
      </w:r>
    </w:p>
  </w:endnote>
  <w:endnote w:type="continuationSeparator" w:id="0">
    <w:p w:rsidR="008F16FF" w:rsidRDefault="008F16FF" w:rsidP="0001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B" w:rsidRDefault="004B263B" w:rsidP="000123B1">
    <w:pPr>
      <w:pStyle w:val="1"/>
      <w:rPr>
        <w:i/>
        <w:sz w:val="16"/>
        <w:szCs w:val="16"/>
        <w:lang w:val="en-US"/>
      </w:rPr>
    </w:pPr>
  </w:p>
  <w:p w:rsidR="004B263B" w:rsidRPr="009446E2" w:rsidRDefault="004B263B" w:rsidP="000123B1">
    <w:pPr>
      <w:pStyle w:val="1"/>
      <w:rPr>
        <w:i/>
        <w:sz w:val="16"/>
        <w:szCs w:val="16"/>
      </w:rPr>
    </w:pPr>
    <w:r w:rsidRPr="009446E2">
      <w:rPr>
        <w:i/>
        <w:sz w:val="16"/>
        <w:szCs w:val="16"/>
      </w:rPr>
      <w:t xml:space="preserve">Предложения о порядке, сроках и условиях продажи имущества  </w:t>
    </w:r>
    <w:r w:rsidRPr="009446E2">
      <w:rPr>
        <w:i/>
        <w:noProof/>
        <w:sz w:val="16"/>
        <w:szCs w:val="16"/>
      </w:rPr>
      <w:t>МУП "ВОДОКАНАЛ"</w:t>
    </w:r>
  </w:p>
  <w:p w:rsidR="004B263B" w:rsidRPr="000123B1" w:rsidRDefault="004B263B">
    <w:pPr>
      <w:pStyle w:val="a6"/>
    </w:pPr>
  </w:p>
  <w:sdt>
    <w:sdtPr>
      <w:id w:val="-1557542243"/>
      <w:docPartObj>
        <w:docPartGallery w:val="Page Numbers (Bottom of Page)"/>
        <w:docPartUnique/>
      </w:docPartObj>
    </w:sdtPr>
    <w:sdtEndPr/>
    <w:sdtContent>
      <w:p w:rsidR="004B263B" w:rsidRDefault="004B263B">
        <w:pPr>
          <w:pStyle w:val="a6"/>
        </w:pPr>
        <w:r w:rsidRPr="000123B1">
          <w:rPr>
            <w:i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28A58E" wp14:editId="6264223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263B" w:rsidRDefault="004B263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D6EF0" w:rsidRPr="00DD6EF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4B263B" w:rsidRDefault="004B263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D6EF0" w:rsidRPr="00DD6EF0">
                            <w:rPr>
                              <w:noProof/>
                              <w:color w:val="8C8C8C" w:themeColor="background1" w:themeShade="8C"/>
                            </w:rPr>
                            <w:t>27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FF" w:rsidRDefault="008F16FF" w:rsidP="000123B1">
      <w:r>
        <w:separator/>
      </w:r>
    </w:p>
  </w:footnote>
  <w:footnote w:type="continuationSeparator" w:id="0">
    <w:p w:rsidR="008F16FF" w:rsidRDefault="008F16FF" w:rsidP="0001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1601"/>
    <w:multiLevelType w:val="hybridMultilevel"/>
    <w:tmpl w:val="8CBE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50C"/>
    <w:multiLevelType w:val="hybridMultilevel"/>
    <w:tmpl w:val="A3BE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B1"/>
    <w:rsid w:val="00000C17"/>
    <w:rsid w:val="00011730"/>
    <w:rsid w:val="000123B1"/>
    <w:rsid w:val="000125FB"/>
    <w:rsid w:val="00012D0C"/>
    <w:rsid w:val="0002727C"/>
    <w:rsid w:val="000319CD"/>
    <w:rsid w:val="00032C5A"/>
    <w:rsid w:val="000539B0"/>
    <w:rsid w:val="00084DBC"/>
    <w:rsid w:val="00093C1A"/>
    <w:rsid w:val="000B4672"/>
    <w:rsid w:val="000B7888"/>
    <w:rsid w:val="000D0A7D"/>
    <w:rsid w:val="000F20D2"/>
    <w:rsid w:val="000F6B72"/>
    <w:rsid w:val="001262C7"/>
    <w:rsid w:val="00127066"/>
    <w:rsid w:val="00180475"/>
    <w:rsid w:val="00195F60"/>
    <w:rsid w:val="001A1428"/>
    <w:rsid w:val="001B41D5"/>
    <w:rsid w:val="001B6EBF"/>
    <w:rsid w:val="001D65F2"/>
    <w:rsid w:val="001E7CE6"/>
    <w:rsid w:val="00226FA1"/>
    <w:rsid w:val="0023380C"/>
    <w:rsid w:val="002410BD"/>
    <w:rsid w:val="00246928"/>
    <w:rsid w:val="0024697D"/>
    <w:rsid w:val="00260E21"/>
    <w:rsid w:val="00285DFA"/>
    <w:rsid w:val="00290C3D"/>
    <w:rsid w:val="002C217D"/>
    <w:rsid w:val="002C5EA6"/>
    <w:rsid w:val="002C5F37"/>
    <w:rsid w:val="002C68BF"/>
    <w:rsid w:val="002D22E8"/>
    <w:rsid w:val="002E24DB"/>
    <w:rsid w:val="002F4959"/>
    <w:rsid w:val="003130F0"/>
    <w:rsid w:val="0031494B"/>
    <w:rsid w:val="00321BD8"/>
    <w:rsid w:val="0032376D"/>
    <w:rsid w:val="003479C1"/>
    <w:rsid w:val="00370560"/>
    <w:rsid w:val="00373439"/>
    <w:rsid w:val="00376D91"/>
    <w:rsid w:val="003835C3"/>
    <w:rsid w:val="00392CDA"/>
    <w:rsid w:val="003941EA"/>
    <w:rsid w:val="003A5E38"/>
    <w:rsid w:val="00435B70"/>
    <w:rsid w:val="00444F62"/>
    <w:rsid w:val="00457E8E"/>
    <w:rsid w:val="00474E88"/>
    <w:rsid w:val="00475B92"/>
    <w:rsid w:val="0048439F"/>
    <w:rsid w:val="0049476A"/>
    <w:rsid w:val="004B0E07"/>
    <w:rsid w:val="004B263B"/>
    <w:rsid w:val="004B7480"/>
    <w:rsid w:val="004C0401"/>
    <w:rsid w:val="004F6BF7"/>
    <w:rsid w:val="00507E56"/>
    <w:rsid w:val="0051592E"/>
    <w:rsid w:val="00521EBC"/>
    <w:rsid w:val="0056213C"/>
    <w:rsid w:val="005910C4"/>
    <w:rsid w:val="005A35F4"/>
    <w:rsid w:val="005A7B45"/>
    <w:rsid w:val="005B22D0"/>
    <w:rsid w:val="005B384C"/>
    <w:rsid w:val="005B739D"/>
    <w:rsid w:val="005D6668"/>
    <w:rsid w:val="005D6E1B"/>
    <w:rsid w:val="00605BF7"/>
    <w:rsid w:val="0063322D"/>
    <w:rsid w:val="00664B35"/>
    <w:rsid w:val="00666A30"/>
    <w:rsid w:val="006670A3"/>
    <w:rsid w:val="00686D26"/>
    <w:rsid w:val="00694BE8"/>
    <w:rsid w:val="006B4786"/>
    <w:rsid w:val="006D27F4"/>
    <w:rsid w:val="006D2F6B"/>
    <w:rsid w:val="006D684A"/>
    <w:rsid w:val="006E29C8"/>
    <w:rsid w:val="006F4AAE"/>
    <w:rsid w:val="007275CB"/>
    <w:rsid w:val="007338E6"/>
    <w:rsid w:val="007569B2"/>
    <w:rsid w:val="00775315"/>
    <w:rsid w:val="007A3E6E"/>
    <w:rsid w:val="007A4B1D"/>
    <w:rsid w:val="007B72A4"/>
    <w:rsid w:val="007D3A3A"/>
    <w:rsid w:val="00805E3D"/>
    <w:rsid w:val="00826F83"/>
    <w:rsid w:val="00827FDD"/>
    <w:rsid w:val="00853CD4"/>
    <w:rsid w:val="008542A4"/>
    <w:rsid w:val="00854E83"/>
    <w:rsid w:val="00862BFA"/>
    <w:rsid w:val="008772CD"/>
    <w:rsid w:val="0087796B"/>
    <w:rsid w:val="008867C1"/>
    <w:rsid w:val="00891E05"/>
    <w:rsid w:val="00894306"/>
    <w:rsid w:val="00897557"/>
    <w:rsid w:val="008A571B"/>
    <w:rsid w:val="008C07BF"/>
    <w:rsid w:val="008C1C7B"/>
    <w:rsid w:val="008C5B49"/>
    <w:rsid w:val="008D16D4"/>
    <w:rsid w:val="008D298B"/>
    <w:rsid w:val="008F16FF"/>
    <w:rsid w:val="00907C2D"/>
    <w:rsid w:val="00921799"/>
    <w:rsid w:val="00965CC9"/>
    <w:rsid w:val="00976874"/>
    <w:rsid w:val="009C75DB"/>
    <w:rsid w:val="009D5E1A"/>
    <w:rsid w:val="009E4F49"/>
    <w:rsid w:val="00A175A1"/>
    <w:rsid w:val="00A2182B"/>
    <w:rsid w:val="00A2703B"/>
    <w:rsid w:val="00A3330D"/>
    <w:rsid w:val="00A34D63"/>
    <w:rsid w:val="00A53078"/>
    <w:rsid w:val="00A669A8"/>
    <w:rsid w:val="00A82266"/>
    <w:rsid w:val="00A91B9D"/>
    <w:rsid w:val="00A93653"/>
    <w:rsid w:val="00AB01AA"/>
    <w:rsid w:val="00AB7C09"/>
    <w:rsid w:val="00AD2214"/>
    <w:rsid w:val="00AE752B"/>
    <w:rsid w:val="00B02C4C"/>
    <w:rsid w:val="00B10E42"/>
    <w:rsid w:val="00B47A39"/>
    <w:rsid w:val="00B634D6"/>
    <w:rsid w:val="00B94FAD"/>
    <w:rsid w:val="00BE4808"/>
    <w:rsid w:val="00BE527A"/>
    <w:rsid w:val="00BE5462"/>
    <w:rsid w:val="00C12327"/>
    <w:rsid w:val="00C2526C"/>
    <w:rsid w:val="00C273E1"/>
    <w:rsid w:val="00C36E9B"/>
    <w:rsid w:val="00C67694"/>
    <w:rsid w:val="00CC1CC3"/>
    <w:rsid w:val="00CD4094"/>
    <w:rsid w:val="00CD7094"/>
    <w:rsid w:val="00D1433B"/>
    <w:rsid w:val="00D22467"/>
    <w:rsid w:val="00D320A4"/>
    <w:rsid w:val="00D35269"/>
    <w:rsid w:val="00D40912"/>
    <w:rsid w:val="00D954B3"/>
    <w:rsid w:val="00D95B86"/>
    <w:rsid w:val="00DD6EF0"/>
    <w:rsid w:val="00DE4077"/>
    <w:rsid w:val="00DE7A89"/>
    <w:rsid w:val="00E0146C"/>
    <w:rsid w:val="00E020AF"/>
    <w:rsid w:val="00E269DF"/>
    <w:rsid w:val="00E57DD3"/>
    <w:rsid w:val="00E611AE"/>
    <w:rsid w:val="00E76A8F"/>
    <w:rsid w:val="00ED7F16"/>
    <w:rsid w:val="00EF73AB"/>
    <w:rsid w:val="00F20D2A"/>
    <w:rsid w:val="00F24F07"/>
    <w:rsid w:val="00F25249"/>
    <w:rsid w:val="00F536C0"/>
    <w:rsid w:val="00F55598"/>
    <w:rsid w:val="00F60652"/>
    <w:rsid w:val="00F65E9B"/>
    <w:rsid w:val="00F667D5"/>
    <w:rsid w:val="00F7692C"/>
    <w:rsid w:val="00FB1DA9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12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23B1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2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6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65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60E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772CD"/>
    <w:pPr>
      <w:ind w:left="720"/>
      <w:contextualSpacing/>
    </w:pPr>
  </w:style>
  <w:style w:type="table" w:styleId="ac">
    <w:name w:val="Table Grid"/>
    <w:basedOn w:val="a1"/>
    <w:uiPriority w:val="59"/>
    <w:rsid w:val="00E7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a"/>
    <w:rsid w:val="00D4091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ad">
    <w:name w:val="Placeholder Text"/>
    <w:basedOn w:val="a0"/>
    <w:uiPriority w:val="99"/>
    <w:semiHidden/>
    <w:rsid w:val="00507E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12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23B1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2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6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65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60E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772CD"/>
    <w:pPr>
      <w:ind w:left="720"/>
      <w:contextualSpacing/>
    </w:pPr>
  </w:style>
  <w:style w:type="table" w:styleId="ac">
    <w:name w:val="Table Grid"/>
    <w:basedOn w:val="a1"/>
    <w:uiPriority w:val="59"/>
    <w:rsid w:val="00E7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a"/>
    <w:rsid w:val="00D4091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ad">
    <w:name w:val="Placeholder Text"/>
    <w:basedOn w:val="a0"/>
    <w:uiPriority w:val="99"/>
    <w:semiHidden/>
    <w:rsid w:val="0050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84059.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kcion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4D6A-2B78-462A-8CEB-90D9A153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33</Pages>
  <Words>10785</Words>
  <Characters>61479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"НГАУ" г.Иркутск</Company>
  <LinksUpToDate>false</LinksUpToDate>
  <CharactersWithSpaces>72120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Егор</cp:lastModifiedBy>
  <cp:revision>48</cp:revision>
  <cp:lastPrinted>2012-06-28T05:47:00Z</cp:lastPrinted>
  <dcterms:created xsi:type="dcterms:W3CDTF">2012-06-07T02:21:00Z</dcterms:created>
  <dcterms:modified xsi:type="dcterms:W3CDTF">2013-04-23T00:31:00Z</dcterms:modified>
</cp:coreProperties>
</file>